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926B" w14:textId="0AA2E01D" w:rsidR="006143F5" w:rsidRPr="00237192" w:rsidRDefault="00B85581" w:rsidP="006143F5">
      <w:pPr>
        <w:autoSpaceDE w:val="0"/>
        <w:autoSpaceDN w:val="0"/>
        <w:adjustRightInd w:val="0"/>
        <w:jc w:val="center"/>
        <w:rPr>
          <w:b/>
          <w:sz w:val="22"/>
          <w:szCs w:val="22"/>
          <w:lang w:val="en-GB"/>
        </w:rPr>
      </w:pPr>
      <w:r>
        <w:rPr>
          <w:b/>
          <w:sz w:val="22"/>
          <w:szCs w:val="22"/>
          <w:lang w:val="en-GB"/>
        </w:rPr>
        <w:t>S</w:t>
      </w:r>
      <w:r w:rsidR="006143F5" w:rsidRPr="00237192">
        <w:rPr>
          <w:b/>
          <w:sz w:val="22"/>
          <w:szCs w:val="22"/>
          <w:lang w:val="en-GB"/>
        </w:rPr>
        <w:t xml:space="preserve">pecial power of attorney </w:t>
      </w:r>
    </w:p>
    <w:p w14:paraId="4B42D4F5" w14:textId="77777777" w:rsidR="006143F5" w:rsidRPr="00237192" w:rsidRDefault="006143F5" w:rsidP="006143F5">
      <w:pPr>
        <w:autoSpaceDE w:val="0"/>
        <w:autoSpaceDN w:val="0"/>
        <w:adjustRightInd w:val="0"/>
        <w:jc w:val="center"/>
        <w:rPr>
          <w:sz w:val="22"/>
          <w:szCs w:val="22"/>
          <w:lang w:val="en-GB"/>
        </w:rPr>
      </w:pPr>
      <w:r w:rsidRPr="00237192">
        <w:rPr>
          <w:b/>
          <w:sz w:val="22"/>
          <w:szCs w:val="22"/>
          <w:lang w:val="en-GB"/>
        </w:rPr>
        <w:t>for legal person shareholders</w:t>
      </w:r>
    </w:p>
    <w:p w14:paraId="72BBA66E" w14:textId="075ED323" w:rsidR="006143F5" w:rsidRPr="00237192" w:rsidRDefault="006143F5" w:rsidP="006143F5">
      <w:pPr>
        <w:autoSpaceDE w:val="0"/>
        <w:autoSpaceDN w:val="0"/>
        <w:adjustRightInd w:val="0"/>
        <w:jc w:val="center"/>
        <w:rPr>
          <w:sz w:val="22"/>
          <w:szCs w:val="22"/>
          <w:lang w:val="en-GB"/>
        </w:rPr>
      </w:pPr>
      <w:r w:rsidRPr="00237192">
        <w:rPr>
          <w:sz w:val="22"/>
          <w:szCs w:val="22"/>
          <w:lang w:val="en-GB"/>
        </w:rPr>
        <w:t xml:space="preserve">for the </w:t>
      </w:r>
      <w:r w:rsidR="00237192" w:rsidRPr="00237192">
        <w:rPr>
          <w:sz w:val="22"/>
          <w:szCs w:val="22"/>
          <w:lang w:val="en-GB"/>
        </w:rPr>
        <w:t>O</w:t>
      </w:r>
      <w:r w:rsidRPr="00237192">
        <w:rPr>
          <w:sz w:val="22"/>
          <w:szCs w:val="22"/>
          <w:lang w:val="en-GB"/>
        </w:rPr>
        <w:t>rdinary General Meeting of Shareholders of</w:t>
      </w:r>
      <w:r w:rsidR="00AB01FD">
        <w:rPr>
          <w:sz w:val="22"/>
          <w:szCs w:val="22"/>
          <w:lang w:val="en-GB"/>
        </w:rPr>
        <w:t xml:space="preserve"> </w:t>
      </w:r>
      <w:r w:rsidRPr="00237192">
        <w:rPr>
          <w:sz w:val="22"/>
          <w:szCs w:val="22"/>
          <w:lang w:val="en-GB"/>
        </w:rPr>
        <w:t xml:space="preserve">Fondul </w:t>
      </w:r>
      <w:proofErr w:type="spellStart"/>
      <w:r w:rsidRPr="00237192">
        <w:rPr>
          <w:sz w:val="22"/>
          <w:szCs w:val="22"/>
          <w:lang w:val="en-GB"/>
        </w:rPr>
        <w:t>Proprietatea</w:t>
      </w:r>
      <w:proofErr w:type="spellEnd"/>
      <w:r w:rsidRPr="00237192">
        <w:rPr>
          <w:sz w:val="22"/>
          <w:szCs w:val="22"/>
          <w:lang w:val="en-GB"/>
        </w:rPr>
        <w:t xml:space="preserve"> SA </w:t>
      </w:r>
    </w:p>
    <w:p w14:paraId="368572D4" w14:textId="101EA491" w:rsidR="00FE437F" w:rsidRDefault="006143F5" w:rsidP="00FE437F">
      <w:pPr>
        <w:jc w:val="center"/>
        <w:rPr>
          <w:sz w:val="22"/>
          <w:szCs w:val="22"/>
          <w:lang w:val="en-GB"/>
        </w:rPr>
      </w:pPr>
      <w:r w:rsidRPr="00237192">
        <w:rPr>
          <w:sz w:val="22"/>
          <w:szCs w:val="22"/>
          <w:lang w:val="en-GB"/>
        </w:rPr>
        <w:t xml:space="preserve">of </w:t>
      </w:r>
      <w:r w:rsidR="0066555F">
        <w:rPr>
          <w:sz w:val="22"/>
          <w:szCs w:val="22"/>
          <w:lang w:val="en-GB"/>
        </w:rPr>
        <w:t>26/27 February 2026</w:t>
      </w:r>
    </w:p>
    <w:p w14:paraId="16A8783E" w14:textId="38930316" w:rsidR="00AB01FD" w:rsidRDefault="00AB01FD" w:rsidP="00AB01FD">
      <w:pPr>
        <w:jc w:val="center"/>
        <w:rPr>
          <w:sz w:val="22"/>
          <w:szCs w:val="22"/>
          <w:lang w:val="en-GB"/>
        </w:rPr>
      </w:pPr>
      <w:r>
        <w:rPr>
          <w:sz w:val="22"/>
          <w:szCs w:val="22"/>
          <w:lang w:val="en-GB"/>
        </w:rPr>
        <w:t>valid for the first and second convening</w:t>
      </w:r>
    </w:p>
    <w:p w14:paraId="0F1D8E5E" w14:textId="5819A5E2" w:rsidR="00C27BB5" w:rsidRPr="00237192" w:rsidRDefault="00C27BB5" w:rsidP="00A50EC8">
      <w:pPr>
        <w:jc w:val="center"/>
        <w:rPr>
          <w:sz w:val="22"/>
          <w:szCs w:val="22"/>
          <w:lang w:val="en-GB"/>
        </w:rPr>
      </w:pPr>
      <w:r w:rsidRPr="00237192">
        <w:rPr>
          <w:sz w:val="22"/>
          <w:szCs w:val="22"/>
          <w:lang w:val="en-GB"/>
        </w:rPr>
        <w:t>(</w:t>
      </w:r>
      <w:r w:rsidRPr="00237192">
        <w:rPr>
          <w:sz w:val="22"/>
          <w:szCs w:val="22"/>
          <w:lang w:val="ro-RO"/>
        </w:rPr>
        <w:t>„</w:t>
      </w:r>
      <w:r w:rsidR="00237192" w:rsidRPr="006F3B8E">
        <w:rPr>
          <w:b/>
          <w:bCs/>
          <w:sz w:val="22"/>
          <w:szCs w:val="22"/>
          <w:lang w:val="ro-RO"/>
        </w:rPr>
        <w:t>OGMS</w:t>
      </w:r>
      <w:r w:rsidRPr="00237192">
        <w:rPr>
          <w:sz w:val="22"/>
          <w:szCs w:val="22"/>
          <w:lang w:val="ro-RO"/>
        </w:rPr>
        <w:t>”</w:t>
      </w:r>
      <w:r w:rsidRPr="00237192">
        <w:rPr>
          <w:sz w:val="22"/>
          <w:szCs w:val="22"/>
          <w:lang w:val="en-GB"/>
        </w:rPr>
        <w:t>)</w:t>
      </w:r>
    </w:p>
    <w:p w14:paraId="246589BA" w14:textId="6A82034B" w:rsidR="00170CF2" w:rsidRPr="00237192" w:rsidRDefault="00C27BB5" w:rsidP="00A87D80">
      <w:pPr>
        <w:jc w:val="center"/>
        <w:rPr>
          <w:sz w:val="22"/>
          <w:szCs w:val="22"/>
          <w:lang w:val="en-GB"/>
        </w:rPr>
      </w:pPr>
      <w:r w:rsidRPr="00237192">
        <w:rPr>
          <w:i/>
          <w:sz w:val="22"/>
          <w:szCs w:val="22"/>
          <w:lang w:val="en-GB"/>
        </w:rPr>
        <w:t xml:space="preserve">- </w:t>
      </w:r>
      <w:r w:rsidR="00314598" w:rsidRPr="00237192">
        <w:rPr>
          <w:i/>
          <w:sz w:val="22"/>
          <w:szCs w:val="22"/>
          <w:lang w:val="en-GB"/>
        </w:rPr>
        <w:t>i</w:t>
      </w:r>
      <w:r w:rsidR="00170CF2" w:rsidRPr="00237192">
        <w:rPr>
          <w:i/>
          <w:sz w:val="22"/>
          <w:szCs w:val="22"/>
          <w:lang w:val="en-GB"/>
        </w:rPr>
        <w:t xml:space="preserve">ndicative </w:t>
      </w:r>
      <w:r w:rsidRPr="00237192">
        <w:rPr>
          <w:i/>
          <w:sz w:val="22"/>
          <w:szCs w:val="22"/>
          <w:lang w:val="en-GB"/>
        </w:rPr>
        <w:t>form</w:t>
      </w:r>
      <w:r w:rsidR="00170CF2" w:rsidRPr="00237192">
        <w:rPr>
          <w:sz w:val="22"/>
          <w:szCs w:val="22"/>
          <w:lang w:val="en-GB"/>
        </w:rPr>
        <w:t xml:space="preserve"> </w:t>
      </w:r>
      <w:r w:rsidR="00170CF2" w:rsidRPr="00237192">
        <w:rPr>
          <w:b/>
          <w:bCs/>
          <w:sz w:val="22"/>
          <w:szCs w:val="22"/>
          <w:lang w:val="en-GB"/>
        </w:rPr>
        <w:t>-</w:t>
      </w:r>
    </w:p>
    <w:p w14:paraId="66615CB1" w14:textId="77777777" w:rsidR="00170CF2" w:rsidRPr="00237192" w:rsidRDefault="00170CF2" w:rsidP="00170CF2">
      <w:pPr>
        <w:autoSpaceDE w:val="0"/>
        <w:autoSpaceDN w:val="0"/>
        <w:adjustRightInd w:val="0"/>
        <w:rPr>
          <w:sz w:val="22"/>
          <w:szCs w:val="22"/>
          <w:lang w:val="en-GB"/>
        </w:rPr>
      </w:pPr>
    </w:p>
    <w:p w14:paraId="6DD27EF2"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The undersigned, [________________________________],</w:t>
      </w:r>
    </w:p>
    <w:p w14:paraId="6BB97C57"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legal name of the legal person shareholder)</w:t>
      </w:r>
    </w:p>
    <w:p w14:paraId="45E409BF" w14:textId="77777777" w:rsidR="006143F5" w:rsidRPr="00237192" w:rsidRDefault="006143F5" w:rsidP="006143F5">
      <w:pPr>
        <w:autoSpaceDE w:val="0"/>
        <w:autoSpaceDN w:val="0"/>
        <w:adjustRightInd w:val="0"/>
        <w:jc w:val="both"/>
        <w:rPr>
          <w:sz w:val="22"/>
          <w:szCs w:val="22"/>
          <w:lang w:val="en-GB"/>
        </w:rPr>
      </w:pPr>
    </w:p>
    <w:p w14:paraId="5856ACD7" w14:textId="50956439" w:rsidR="006143F5" w:rsidRPr="00237192" w:rsidRDefault="006143F5" w:rsidP="006143F5">
      <w:pPr>
        <w:autoSpaceDE w:val="0"/>
        <w:autoSpaceDN w:val="0"/>
        <w:adjustRightInd w:val="0"/>
        <w:jc w:val="both"/>
        <w:rPr>
          <w:sz w:val="22"/>
          <w:szCs w:val="22"/>
          <w:lang w:val="en-GB"/>
        </w:rPr>
      </w:pPr>
      <w:r w:rsidRPr="00237192">
        <w:rPr>
          <w:sz w:val="22"/>
          <w:szCs w:val="22"/>
          <w:lang w:val="en-GB"/>
        </w:rPr>
        <w:t>headquartered in [_______________________________________], registered with the Trade Registry/equivalent body for non-resident legal person under no. [_____________________], having sole registration code/equivalent number for non-resident legal person [_____________________],</w:t>
      </w:r>
      <w:r w:rsidR="00C27BB5" w:rsidRPr="00237192">
        <w:rPr>
          <w:sz w:val="22"/>
          <w:szCs w:val="22"/>
          <w:lang w:val="en-GB"/>
        </w:rPr>
        <w:t xml:space="preserve"> LEI code (if the case) [_____________________]</w:t>
      </w:r>
    </w:p>
    <w:p w14:paraId="1031A6C0" w14:textId="77777777" w:rsidR="006143F5" w:rsidRPr="00237192" w:rsidRDefault="006143F5" w:rsidP="006143F5">
      <w:pPr>
        <w:autoSpaceDE w:val="0"/>
        <w:autoSpaceDN w:val="0"/>
        <w:adjustRightInd w:val="0"/>
        <w:jc w:val="both"/>
        <w:rPr>
          <w:sz w:val="22"/>
          <w:szCs w:val="22"/>
          <w:lang w:val="en-GB"/>
        </w:rPr>
      </w:pPr>
    </w:p>
    <w:p w14:paraId="592193B1"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legally represented by [________________________________]</w:t>
      </w:r>
    </w:p>
    <w:p w14:paraId="421C0668"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first name and last name of the legal representative of the legal person shareholder, as these are provided in the documents attesting the legal representative capacity)</w:t>
      </w:r>
    </w:p>
    <w:p w14:paraId="482E983A" w14:textId="77777777" w:rsidR="006143F5" w:rsidRPr="00237192" w:rsidRDefault="006143F5" w:rsidP="006143F5">
      <w:pPr>
        <w:autoSpaceDE w:val="0"/>
        <w:autoSpaceDN w:val="0"/>
        <w:adjustRightInd w:val="0"/>
        <w:jc w:val="both"/>
        <w:rPr>
          <w:sz w:val="22"/>
          <w:szCs w:val="22"/>
          <w:lang w:val="en-GB"/>
        </w:rPr>
      </w:pPr>
    </w:p>
    <w:p w14:paraId="3E92B7BF" w14:textId="730ED3D9"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holding </w:t>
      </w:r>
      <w:proofErr w:type="gramStart"/>
      <w:r w:rsidRPr="00237192">
        <w:rPr>
          <w:sz w:val="22"/>
          <w:szCs w:val="22"/>
          <w:lang w:val="en-GB"/>
        </w:rPr>
        <w:t>a number of</w:t>
      </w:r>
      <w:proofErr w:type="gramEnd"/>
      <w:r w:rsidRPr="00237192">
        <w:rPr>
          <w:sz w:val="22"/>
          <w:szCs w:val="22"/>
          <w:lang w:val="en-GB"/>
        </w:rPr>
        <w:t xml:space="preserve"> [____________________] shares representing [____] % from a total of [____________________] shares issued by FONDUL PROPRIETATEA S.A., registered with the Bucharest Trade Registry under no. </w:t>
      </w:r>
      <w:r w:rsidR="0066555F" w:rsidRPr="002718C2">
        <w:rPr>
          <w:sz w:val="22"/>
          <w:szCs w:val="22"/>
          <w:lang w:val="en-GB"/>
        </w:rPr>
        <w:t>J2005021901408</w:t>
      </w:r>
      <w:r w:rsidRPr="00237192">
        <w:rPr>
          <w:sz w:val="22"/>
          <w:szCs w:val="22"/>
          <w:lang w:val="en-GB"/>
        </w:rPr>
        <w:t xml:space="preserve">, having sole registration code 18253260, headquartered in </w:t>
      </w:r>
      <w:proofErr w:type="spellStart"/>
      <w:r w:rsidRPr="00237192">
        <w:rPr>
          <w:sz w:val="22"/>
          <w:szCs w:val="22"/>
          <w:lang w:val="en-GB"/>
        </w:rPr>
        <w:t>Buzeşti</w:t>
      </w:r>
      <w:proofErr w:type="spellEnd"/>
      <w:r w:rsidRPr="00237192">
        <w:rPr>
          <w:sz w:val="22"/>
          <w:szCs w:val="22"/>
          <w:lang w:val="en-GB"/>
        </w:rPr>
        <w:t xml:space="preserve"> Street 7</w:t>
      </w:r>
      <w:r w:rsidR="009425B9" w:rsidRPr="00237192">
        <w:rPr>
          <w:sz w:val="22"/>
          <w:szCs w:val="22"/>
          <w:lang w:val="en-GB"/>
        </w:rPr>
        <w:t>6</w:t>
      </w:r>
      <w:r w:rsidRPr="00237192">
        <w:rPr>
          <w:sz w:val="22"/>
          <w:szCs w:val="22"/>
          <w:lang w:val="en-GB"/>
        </w:rPr>
        <w:t>-80, 7</w:t>
      </w:r>
      <w:r w:rsidRPr="00237192">
        <w:rPr>
          <w:sz w:val="22"/>
          <w:szCs w:val="22"/>
          <w:vertAlign w:val="superscript"/>
          <w:lang w:val="en-GB"/>
        </w:rPr>
        <w:t>th</w:t>
      </w:r>
      <w:r w:rsidRPr="00237192">
        <w:rPr>
          <w:sz w:val="22"/>
          <w:szCs w:val="22"/>
          <w:lang w:val="en-GB"/>
        </w:rPr>
        <w:t xml:space="preserve"> floor, 1st District, Bucharest 011017, Romania (the </w:t>
      </w:r>
      <w:r w:rsidRPr="00237192">
        <w:rPr>
          <w:b/>
          <w:sz w:val="22"/>
          <w:szCs w:val="22"/>
          <w:lang w:val="en-GB"/>
        </w:rPr>
        <w:t>Company</w:t>
      </w:r>
      <w:r w:rsidRPr="00237192">
        <w:rPr>
          <w:sz w:val="22"/>
          <w:szCs w:val="22"/>
          <w:lang w:val="en-GB"/>
        </w:rPr>
        <w:t xml:space="preserve">), </w:t>
      </w:r>
    </w:p>
    <w:p w14:paraId="1D9FE997" w14:textId="77777777" w:rsidR="006143F5" w:rsidRPr="00237192" w:rsidRDefault="006143F5" w:rsidP="006143F5">
      <w:pPr>
        <w:autoSpaceDE w:val="0"/>
        <w:autoSpaceDN w:val="0"/>
        <w:adjustRightInd w:val="0"/>
        <w:jc w:val="both"/>
        <w:rPr>
          <w:sz w:val="22"/>
          <w:szCs w:val="22"/>
          <w:lang w:val="en-GB"/>
        </w:rPr>
      </w:pPr>
    </w:p>
    <w:p w14:paraId="1AD0F91C" w14:textId="74B40314"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which entitles us to </w:t>
      </w:r>
      <w:proofErr w:type="gramStart"/>
      <w:r w:rsidRPr="00237192">
        <w:rPr>
          <w:sz w:val="22"/>
          <w:szCs w:val="22"/>
          <w:lang w:val="en-GB"/>
        </w:rPr>
        <w:t>a number of</w:t>
      </w:r>
      <w:proofErr w:type="gramEnd"/>
      <w:r w:rsidRPr="00237192">
        <w:rPr>
          <w:sz w:val="22"/>
          <w:szCs w:val="22"/>
          <w:lang w:val="en-GB"/>
        </w:rPr>
        <w:t xml:space="preserve"> [____________________] voting rights, representing [____] % of the paid-up share capital and [___</w:t>
      </w:r>
      <w:proofErr w:type="gramStart"/>
      <w:r w:rsidRPr="00237192">
        <w:rPr>
          <w:sz w:val="22"/>
          <w:szCs w:val="22"/>
          <w:lang w:val="en-GB"/>
        </w:rPr>
        <w:t>_]%</w:t>
      </w:r>
      <w:proofErr w:type="gramEnd"/>
      <w:r w:rsidRPr="00237192">
        <w:rPr>
          <w:sz w:val="22"/>
          <w:szCs w:val="22"/>
          <w:lang w:val="en-GB"/>
        </w:rPr>
        <w:t xml:space="preserve"> of the total voting rights in </w:t>
      </w:r>
      <w:r w:rsidR="00237192" w:rsidRPr="00237192">
        <w:rPr>
          <w:sz w:val="22"/>
          <w:szCs w:val="22"/>
          <w:lang w:val="en-GB"/>
        </w:rPr>
        <w:t>OGMS</w:t>
      </w:r>
      <w:r w:rsidRPr="00237192">
        <w:rPr>
          <w:sz w:val="22"/>
          <w:szCs w:val="22"/>
          <w:lang w:val="en-GB"/>
        </w:rPr>
        <w:t>,</w:t>
      </w:r>
    </w:p>
    <w:p w14:paraId="5DF163F0" w14:textId="77777777" w:rsidR="006143F5" w:rsidRPr="00237192" w:rsidRDefault="006143F5" w:rsidP="006143F5">
      <w:pPr>
        <w:autoSpaceDE w:val="0"/>
        <w:autoSpaceDN w:val="0"/>
        <w:adjustRightInd w:val="0"/>
        <w:jc w:val="both"/>
        <w:rPr>
          <w:sz w:val="22"/>
          <w:szCs w:val="22"/>
          <w:lang w:val="en-GB"/>
        </w:rPr>
      </w:pPr>
    </w:p>
    <w:p w14:paraId="1093D3F1"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hereby empower: </w:t>
      </w:r>
    </w:p>
    <w:p w14:paraId="123691A8" w14:textId="77777777" w:rsidR="006143F5" w:rsidRPr="00237192" w:rsidRDefault="006143F5" w:rsidP="006143F5">
      <w:pPr>
        <w:autoSpaceDE w:val="0"/>
        <w:autoSpaceDN w:val="0"/>
        <w:adjustRightInd w:val="0"/>
        <w:jc w:val="both"/>
        <w:rPr>
          <w:sz w:val="22"/>
          <w:szCs w:val="22"/>
          <w:lang w:val="en-GB"/>
        </w:rPr>
      </w:pPr>
    </w:p>
    <w:p w14:paraId="527E89FC"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[________________________________] </w:t>
      </w:r>
    </w:p>
    <w:p w14:paraId="5B806BFA"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first name and last name of the empowered individual being granted this power of attorney) </w:t>
      </w:r>
    </w:p>
    <w:p w14:paraId="68BB3115" w14:textId="77777777" w:rsidR="006143F5" w:rsidRPr="00237192" w:rsidRDefault="006143F5" w:rsidP="006143F5">
      <w:pPr>
        <w:autoSpaceDE w:val="0"/>
        <w:autoSpaceDN w:val="0"/>
        <w:adjustRightInd w:val="0"/>
        <w:jc w:val="both"/>
        <w:rPr>
          <w:sz w:val="22"/>
          <w:szCs w:val="22"/>
          <w:lang w:val="en-GB"/>
        </w:rPr>
      </w:pPr>
    </w:p>
    <w:p w14:paraId="7056D59B"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[_____________________________________________________________], </w:t>
      </w:r>
    </w:p>
    <w:p w14:paraId="4E4D997D" w14:textId="77777777" w:rsidR="006143F5" w:rsidRPr="00237192" w:rsidRDefault="006143F5" w:rsidP="006143F5">
      <w:pPr>
        <w:autoSpaceDE w:val="0"/>
        <w:autoSpaceDN w:val="0"/>
        <w:adjustRightInd w:val="0"/>
        <w:jc w:val="both"/>
        <w:rPr>
          <w:sz w:val="22"/>
          <w:szCs w:val="22"/>
          <w:lang w:val="en-GB"/>
        </w:rPr>
      </w:pPr>
    </w:p>
    <w:p w14:paraId="120625C2" w14:textId="77777777" w:rsidR="006143F5" w:rsidRPr="00237192" w:rsidRDefault="006143F5" w:rsidP="006143F5">
      <w:pPr>
        <w:autoSpaceDE w:val="0"/>
        <w:autoSpaceDN w:val="0"/>
        <w:adjustRightInd w:val="0"/>
        <w:jc w:val="both"/>
        <w:rPr>
          <w:b/>
          <w:sz w:val="22"/>
          <w:szCs w:val="22"/>
          <w:lang w:val="en-GB"/>
        </w:rPr>
      </w:pPr>
      <w:r w:rsidRPr="00237192">
        <w:rPr>
          <w:b/>
          <w:sz w:val="22"/>
          <w:szCs w:val="22"/>
          <w:lang w:val="en-GB"/>
        </w:rPr>
        <w:t>OR</w:t>
      </w:r>
    </w:p>
    <w:p w14:paraId="10E332AF" w14:textId="77777777" w:rsidR="006143F5" w:rsidRPr="00237192" w:rsidRDefault="006143F5" w:rsidP="006143F5">
      <w:pPr>
        <w:autoSpaceDE w:val="0"/>
        <w:autoSpaceDN w:val="0"/>
        <w:adjustRightInd w:val="0"/>
        <w:jc w:val="both"/>
        <w:rPr>
          <w:b/>
          <w:sz w:val="22"/>
          <w:szCs w:val="22"/>
          <w:lang w:val="en-GB"/>
        </w:rPr>
      </w:pPr>
    </w:p>
    <w:p w14:paraId="771C27AE"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[________________________________________]</w:t>
      </w:r>
    </w:p>
    <w:p w14:paraId="13A063DF"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legal name of the empowered legal person being granted this power of attorney)</w:t>
      </w:r>
    </w:p>
    <w:p w14:paraId="0B241F3B" w14:textId="77777777" w:rsidR="006143F5" w:rsidRPr="00237192" w:rsidRDefault="006143F5" w:rsidP="006143F5">
      <w:pPr>
        <w:autoSpaceDE w:val="0"/>
        <w:autoSpaceDN w:val="0"/>
        <w:adjustRightInd w:val="0"/>
        <w:jc w:val="both"/>
        <w:rPr>
          <w:sz w:val="22"/>
          <w:szCs w:val="22"/>
          <w:lang w:val="en-GB"/>
        </w:rPr>
      </w:pPr>
    </w:p>
    <w:p w14:paraId="03CEDD46"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 xml:space="preserve">headquartered in [__________________________________________], registered with the Trade Registry/equivalent body for non-resident legal person under no. [_______________________], having sole registration code/equivalent number for non-resident legal person [_______________________], </w:t>
      </w:r>
    </w:p>
    <w:p w14:paraId="320B7ACE" w14:textId="77777777" w:rsidR="006143F5" w:rsidRPr="00237192" w:rsidRDefault="006143F5" w:rsidP="006143F5">
      <w:pPr>
        <w:autoSpaceDE w:val="0"/>
        <w:autoSpaceDN w:val="0"/>
        <w:adjustRightInd w:val="0"/>
        <w:jc w:val="both"/>
        <w:rPr>
          <w:sz w:val="22"/>
          <w:szCs w:val="22"/>
          <w:lang w:val="en-GB"/>
        </w:rPr>
      </w:pPr>
    </w:p>
    <w:p w14:paraId="413C82B8"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legally represented by [___________________________]</w:t>
      </w:r>
    </w:p>
    <w:p w14:paraId="5A4C2567"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to be filled in with the first name and last name of the legal representative)</w:t>
      </w:r>
    </w:p>
    <w:p w14:paraId="3643BD8E" w14:textId="77777777" w:rsidR="006143F5" w:rsidRPr="00237192" w:rsidRDefault="006143F5" w:rsidP="006143F5">
      <w:pPr>
        <w:autoSpaceDE w:val="0"/>
        <w:autoSpaceDN w:val="0"/>
        <w:adjustRightInd w:val="0"/>
        <w:jc w:val="both"/>
        <w:rPr>
          <w:sz w:val="22"/>
          <w:szCs w:val="22"/>
          <w:lang w:val="en-GB"/>
        </w:rPr>
      </w:pPr>
    </w:p>
    <w:p w14:paraId="5FCBC1F5" w14:textId="77777777" w:rsidR="006143F5" w:rsidRPr="00237192" w:rsidRDefault="006143F5" w:rsidP="006143F5">
      <w:pPr>
        <w:tabs>
          <w:tab w:val="num" w:pos="360"/>
        </w:tabs>
        <w:autoSpaceDE w:val="0"/>
        <w:autoSpaceDN w:val="0"/>
        <w:adjustRightInd w:val="0"/>
        <w:jc w:val="both"/>
        <w:rPr>
          <w:sz w:val="22"/>
          <w:szCs w:val="22"/>
          <w:lang w:val="en-GB"/>
        </w:rPr>
      </w:pPr>
      <w:r w:rsidRPr="00237192">
        <w:rPr>
          <w:sz w:val="22"/>
          <w:szCs w:val="22"/>
          <w:lang w:val="en-GB"/>
        </w:rPr>
        <w:t xml:space="preserve">identified with identity card/passport series [____], no. [___________], issued by [________________________], on [______________], personal registration number </w:t>
      </w:r>
      <w:r w:rsidRPr="00237192">
        <w:rPr>
          <w:sz w:val="22"/>
          <w:szCs w:val="22"/>
          <w:lang w:val="en-GB"/>
        </w:rPr>
        <w:lastRenderedPageBreak/>
        <w:t xml:space="preserve">[________________________], domiciled in [_____________________________________________________________], </w:t>
      </w:r>
    </w:p>
    <w:p w14:paraId="61322065" w14:textId="77777777" w:rsidR="00314598" w:rsidRPr="00237192" w:rsidRDefault="00314598" w:rsidP="006143F5">
      <w:pPr>
        <w:tabs>
          <w:tab w:val="num" w:pos="360"/>
        </w:tabs>
        <w:autoSpaceDE w:val="0"/>
        <w:autoSpaceDN w:val="0"/>
        <w:adjustRightInd w:val="0"/>
        <w:jc w:val="both"/>
        <w:rPr>
          <w:sz w:val="22"/>
          <w:szCs w:val="22"/>
          <w:lang w:val="en-GB"/>
        </w:rPr>
      </w:pPr>
    </w:p>
    <w:p w14:paraId="7C8737CF" w14:textId="7122BEA6" w:rsidR="006143F5" w:rsidRDefault="006143F5" w:rsidP="006143F5">
      <w:pPr>
        <w:tabs>
          <w:tab w:val="num" w:pos="360"/>
        </w:tabs>
        <w:autoSpaceDE w:val="0"/>
        <w:autoSpaceDN w:val="0"/>
        <w:adjustRightInd w:val="0"/>
        <w:jc w:val="both"/>
        <w:rPr>
          <w:sz w:val="22"/>
          <w:szCs w:val="22"/>
          <w:lang w:val="en-GB"/>
        </w:rPr>
      </w:pPr>
      <w:r w:rsidRPr="00237192">
        <w:rPr>
          <w:sz w:val="22"/>
          <w:szCs w:val="22"/>
          <w:lang w:val="en-GB"/>
        </w:rPr>
        <w:t xml:space="preserve">as our representative in the </w:t>
      </w:r>
      <w:r w:rsidR="00AB01FD">
        <w:rPr>
          <w:sz w:val="22"/>
          <w:szCs w:val="22"/>
          <w:lang w:val="en-GB"/>
        </w:rPr>
        <w:t xml:space="preserve">Company’s </w:t>
      </w:r>
      <w:r w:rsidR="00237192" w:rsidRPr="00237192">
        <w:rPr>
          <w:sz w:val="22"/>
          <w:szCs w:val="22"/>
          <w:lang w:val="en-GB"/>
        </w:rPr>
        <w:t>OGMS</w:t>
      </w:r>
      <w:r w:rsidRPr="00237192">
        <w:rPr>
          <w:sz w:val="22"/>
          <w:szCs w:val="22"/>
          <w:lang w:val="en-GB"/>
        </w:rPr>
        <w:t xml:space="preserve"> which will take place on</w:t>
      </w:r>
      <w:r w:rsidR="005F0341">
        <w:rPr>
          <w:sz w:val="22"/>
          <w:szCs w:val="22"/>
          <w:lang w:val="en-GB"/>
        </w:rPr>
        <w:t xml:space="preserve"> </w:t>
      </w:r>
      <w:r w:rsidR="0066555F" w:rsidRPr="008A457C">
        <w:rPr>
          <w:rFonts w:cs="Arial"/>
          <w:b/>
          <w:bCs/>
          <w:sz w:val="22"/>
          <w:szCs w:val="22"/>
          <w:lang w:val="en-GB"/>
        </w:rPr>
        <w:t>2</w:t>
      </w:r>
      <w:r w:rsidR="0066555F">
        <w:rPr>
          <w:rFonts w:cs="Arial"/>
          <w:b/>
          <w:bCs/>
          <w:sz w:val="22"/>
          <w:szCs w:val="22"/>
          <w:lang w:val="en-GB"/>
        </w:rPr>
        <w:t>6</w:t>
      </w:r>
      <w:r w:rsidR="0066555F" w:rsidRPr="008A457C">
        <w:rPr>
          <w:rFonts w:cs="Arial"/>
          <w:b/>
          <w:bCs/>
          <w:sz w:val="22"/>
          <w:szCs w:val="22"/>
          <w:lang w:val="en-GB"/>
        </w:rPr>
        <w:t xml:space="preserve"> </w:t>
      </w:r>
      <w:r w:rsidR="0066555F">
        <w:rPr>
          <w:rFonts w:cs="Arial"/>
          <w:b/>
          <w:bCs/>
          <w:sz w:val="22"/>
          <w:szCs w:val="22"/>
          <w:lang w:val="en-GB"/>
        </w:rPr>
        <w:t>February 2026</w:t>
      </w:r>
      <w:r w:rsidR="0066555F" w:rsidRPr="008A457C">
        <w:rPr>
          <w:rFonts w:cs="Arial"/>
          <w:b/>
          <w:bCs/>
          <w:sz w:val="22"/>
          <w:szCs w:val="22"/>
          <w:lang w:val="en-GB"/>
        </w:rPr>
        <w:t xml:space="preserve"> (first convening</w:t>
      </w:r>
      <w:r w:rsidR="0066555F" w:rsidRPr="00987FE8">
        <w:rPr>
          <w:rFonts w:cs="Arial"/>
          <w:b/>
          <w:bCs/>
          <w:sz w:val="22"/>
          <w:szCs w:val="22"/>
          <w:lang w:val="en-GB"/>
        </w:rPr>
        <w:t>)</w:t>
      </w:r>
      <w:r w:rsidR="0066555F" w:rsidRPr="00987FE8">
        <w:rPr>
          <w:rFonts w:cs="Arial"/>
          <w:b/>
          <w:sz w:val="22"/>
          <w:szCs w:val="22"/>
          <w:lang w:val="en-GB"/>
        </w:rPr>
        <w:t>, 12:00 PM</w:t>
      </w:r>
      <w:r w:rsidR="0066555F" w:rsidRPr="00987FE8">
        <w:rPr>
          <w:rFonts w:cs="Arial"/>
          <w:sz w:val="22"/>
          <w:szCs w:val="22"/>
          <w:lang w:val="en-GB"/>
        </w:rPr>
        <w:t xml:space="preserve"> (Romanian</w:t>
      </w:r>
      <w:r w:rsidR="0066555F" w:rsidRPr="008A457C">
        <w:rPr>
          <w:rFonts w:cs="Arial"/>
          <w:sz w:val="22"/>
          <w:szCs w:val="22"/>
          <w:lang w:val="en-GB"/>
        </w:rPr>
        <w:t xml:space="preserve"> time), at </w:t>
      </w:r>
      <w:r w:rsidR="0066555F" w:rsidRPr="008A457C">
        <w:rPr>
          <w:rFonts w:cs="Arial"/>
          <w:b/>
          <w:bCs/>
          <w:sz w:val="22"/>
          <w:szCs w:val="22"/>
          <w:lang w:val="en-GB"/>
        </w:rPr>
        <w:t>“</w:t>
      </w:r>
      <w:r w:rsidR="0066555F" w:rsidRPr="001C7444">
        <w:rPr>
          <w:rFonts w:cs="Arial"/>
          <w:b/>
          <w:bCs/>
          <w:sz w:val="22"/>
          <w:szCs w:val="22"/>
        </w:rPr>
        <w:t>JW MARRIOTT BUCHAREST GRAND HOTEL</w:t>
      </w:r>
      <w:r w:rsidR="0066555F" w:rsidRPr="008A457C">
        <w:rPr>
          <w:rFonts w:cs="Arial"/>
          <w:b/>
          <w:bCs/>
          <w:sz w:val="22"/>
          <w:szCs w:val="22"/>
          <w:lang w:val="en-GB"/>
        </w:rPr>
        <w:t>”</w:t>
      </w:r>
      <w:r w:rsidR="0066555F" w:rsidRPr="008A457C">
        <w:rPr>
          <w:rFonts w:cs="Arial"/>
          <w:sz w:val="22"/>
          <w:szCs w:val="22"/>
          <w:lang w:val="en-GB"/>
        </w:rPr>
        <w:t xml:space="preserve">, </w:t>
      </w:r>
      <w:r w:rsidR="0066555F" w:rsidRPr="003821F7">
        <w:rPr>
          <w:rFonts w:cs="Arial"/>
          <w:sz w:val="22"/>
          <w:szCs w:val="22"/>
          <w:lang w:val="en-GB"/>
        </w:rPr>
        <w:t>Constanța Ballroom</w:t>
      </w:r>
      <w:r w:rsidR="0066555F" w:rsidRPr="008A457C">
        <w:rPr>
          <w:rFonts w:cs="Arial"/>
          <w:sz w:val="22"/>
          <w:szCs w:val="22"/>
          <w:lang w:val="en-GB"/>
        </w:rPr>
        <w:t xml:space="preserve">, </w:t>
      </w:r>
      <w:r w:rsidR="0066555F" w:rsidRPr="00726B31">
        <w:rPr>
          <w:rFonts w:cs="Arial"/>
          <w:sz w:val="22"/>
          <w:szCs w:val="22"/>
        </w:rPr>
        <w:t xml:space="preserve">13 </w:t>
      </w:r>
      <w:proofErr w:type="spellStart"/>
      <w:r w:rsidR="0066555F" w:rsidRPr="00726B31">
        <w:rPr>
          <w:rFonts w:cs="Arial"/>
          <w:sz w:val="22"/>
          <w:szCs w:val="22"/>
        </w:rPr>
        <w:t>Septembrie</w:t>
      </w:r>
      <w:proofErr w:type="spellEnd"/>
      <w:r w:rsidR="0066555F" w:rsidRPr="00726B31">
        <w:rPr>
          <w:rFonts w:cs="Arial"/>
          <w:sz w:val="22"/>
          <w:szCs w:val="22"/>
        </w:rPr>
        <w:t xml:space="preserve"> Avenue no. 90, </w:t>
      </w:r>
      <w:r w:rsidR="0066555F">
        <w:rPr>
          <w:rFonts w:cs="Arial"/>
          <w:sz w:val="22"/>
          <w:szCs w:val="22"/>
          <w:lang w:val="en-GB"/>
        </w:rPr>
        <w:t>5</w:t>
      </w:r>
      <w:r w:rsidR="0066555F" w:rsidRPr="00726B31">
        <w:rPr>
          <w:rFonts w:cs="Arial"/>
          <w:sz w:val="22"/>
          <w:szCs w:val="22"/>
          <w:vertAlign w:val="superscript"/>
          <w:lang w:val="en-GB"/>
        </w:rPr>
        <w:t>th</w:t>
      </w:r>
      <w:r w:rsidR="0066555F">
        <w:rPr>
          <w:rFonts w:cs="Arial"/>
          <w:sz w:val="22"/>
          <w:szCs w:val="22"/>
          <w:lang w:val="en-GB"/>
        </w:rPr>
        <w:t xml:space="preserve"> </w:t>
      </w:r>
      <w:r w:rsidR="0066555F" w:rsidRPr="008A457C">
        <w:rPr>
          <w:rFonts w:cs="Arial"/>
          <w:sz w:val="22"/>
          <w:szCs w:val="22"/>
          <w:lang w:val="en-GB"/>
        </w:rPr>
        <w:t xml:space="preserve">District, Bucharest, </w:t>
      </w:r>
      <w:r w:rsidR="0066555F" w:rsidRPr="00A45E81">
        <w:rPr>
          <w:rFonts w:cs="Arial"/>
          <w:sz w:val="22"/>
          <w:szCs w:val="22"/>
        </w:rPr>
        <w:t>050726</w:t>
      </w:r>
      <w:r w:rsidR="0066555F" w:rsidRPr="008A457C">
        <w:rPr>
          <w:rFonts w:cs="Arial"/>
          <w:sz w:val="22"/>
          <w:szCs w:val="22"/>
          <w:lang w:val="en-GB"/>
        </w:rPr>
        <w:t>, Romania</w:t>
      </w:r>
      <w:r w:rsidR="0066555F" w:rsidRPr="006C4E57">
        <w:rPr>
          <w:rFonts w:cs="Arial"/>
          <w:sz w:val="22"/>
          <w:szCs w:val="22"/>
        </w:rPr>
        <w:t xml:space="preserve">, respectively on </w:t>
      </w:r>
      <w:r w:rsidR="0066555F">
        <w:rPr>
          <w:rFonts w:cs="Arial"/>
          <w:b/>
          <w:bCs/>
          <w:sz w:val="22"/>
          <w:szCs w:val="22"/>
          <w:lang w:val="en-GB"/>
        </w:rPr>
        <w:t>27 February 2026</w:t>
      </w:r>
      <w:r w:rsidR="0066555F" w:rsidRPr="008A457C">
        <w:rPr>
          <w:rFonts w:cs="Arial"/>
          <w:sz w:val="22"/>
          <w:szCs w:val="22"/>
          <w:lang w:val="en-GB"/>
        </w:rPr>
        <w:t xml:space="preserve"> (</w:t>
      </w:r>
      <w:r w:rsidR="0066555F" w:rsidRPr="008A457C">
        <w:rPr>
          <w:rFonts w:cs="Arial"/>
          <w:b/>
          <w:bCs/>
          <w:sz w:val="22"/>
          <w:szCs w:val="22"/>
          <w:lang w:val="en-GB"/>
        </w:rPr>
        <w:t>second convening</w:t>
      </w:r>
      <w:r w:rsidR="0066555F" w:rsidRPr="008A457C">
        <w:rPr>
          <w:rFonts w:cs="Arial"/>
          <w:sz w:val="22"/>
          <w:szCs w:val="22"/>
          <w:lang w:val="en-GB"/>
        </w:rPr>
        <w:t xml:space="preserve">), </w:t>
      </w:r>
      <w:r w:rsidR="0066555F" w:rsidRPr="000C66FA">
        <w:rPr>
          <w:rFonts w:cs="Arial"/>
          <w:b/>
          <w:sz w:val="22"/>
          <w:szCs w:val="22"/>
          <w:lang w:val="en-GB"/>
        </w:rPr>
        <w:t>1</w:t>
      </w:r>
      <w:r w:rsidR="0066555F" w:rsidRPr="000C66FA">
        <w:rPr>
          <w:rFonts w:cs="Arial"/>
          <w:b/>
          <w:bCs/>
          <w:sz w:val="22"/>
          <w:szCs w:val="22"/>
          <w:lang w:val="en-GB"/>
        </w:rPr>
        <w:t>2</w:t>
      </w:r>
      <w:r w:rsidR="0066555F" w:rsidRPr="000C66FA">
        <w:rPr>
          <w:rFonts w:cs="Arial"/>
          <w:b/>
          <w:sz w:val="22"/>
          <w:szCs w:val="22"/>
          <w:lang w:val="en-GB"/>
        </w:rPr>
        <w:t>:00 PM</w:t>
      </w:r>
      <w:r w:rsidR="0066555F" w:rsidRPr="000C66FA">
        <w:rPr>
          <w:rFonts w:cs="Arial"/>
          <w:sz w:val="22"/>
          <w:szCs w:val="22"/>
          <w:lang w:val="en-GB"/>
        </w:rPr>
        <w:t xml:space="preserve"> (Romanian</w:t>
      </w:r>
      <w:r w:rsidR="0066555F" w:rsidRPr="008A457C">
        <w:rPr>
          <w:rFonts w:cs="Arial"/>
          <w:sz w:val="22"/>
          <w:szCs w:val="22"/>
          <w:lang w:val="en-GB"/>
        </w:rPr>
        <w:t xml:space="preserve"> time) at </w:t>
      </w:r>
      <w:r w:rsidR="0066555F" w:rsidRPr="008A457C">
        <w:rPr>
          <w:rFonts w:cs="Arial"/>
          <w:b/>
          <w:bCs/>
          <w:sz w:val="22"/>
          <w:szCs w:val="22"/>
          <w:lang w:val="en-GB"/>
        </w:rPr>
        <w:t>“</w:t>
      </w:r>
      <w:r w:rsidR="0066555F" w:rsidRPr="001C7444">
        <w:rPr>
          <w:rFonts w:cs="Arial"/>
          <w:b/>
          <w:bCs/>
          <w:sz w:val="22"/>
          <w:szCs w:val="22"/>
        </w:rPr>
        <w:t>JW MARRIOTT BUCHAREST GRAND HOTEL</w:t>
      </w:r>
      <w:r w:rsidR="0066555F" w:rsidRPr="008A457C">
        <w:rPr>
          <w:rFonts w:cs="Arial"/>
          <w:b/>
          <w:bCs/>
          <w:sz w:val="22"/>
          <w:szCs w:val="22"/>
          <w:lang w:val="en-GB"/>
        </w:rPr>
        <w:t>”</w:t>
      </w:r>
      <w:r w:rsidR="0066555F" w:rsidRPr="008A457C">
        <w:rPr>
          <w:rFonts w:cs="Arial"/>
          <w:sz w:val="22"/>
          <w:szCs w:val="22"/>
          <w:lang w:val="en-GB"/>
        </w:rPr>
        <w:t xml:space="preserve">, </w:t>
      </w:r>
      <w:proofErr w:type="spellStart"/>
      <w:r w:rsidR="0066555F" w:rsidRPr="00987FE8">
        <w:rPr>
          <w:sz w:val="22"/>
          <w:szCs w:val="22"/>
          <w:lang w:val="en-GB"/>
        </w:rPr>
        <w:t>Galați-Timișoara</w:t>
      </w:r>
      <w:proofErr w:type="spellEnd"/>
      <w:r w:rsidR="0066555F" w:rsidRPr="00987FE8">
        <w:rPr>
          <w:sz w:val="22"/>
          <w:szCs w:val="22"/>
          <w:lang w:val="en-GB"/>
        </w:rPr>
        <w:t xml:space="preserve"> Room</w:t>
      </w:r>
      <w:r w:rsidR="0066555F" w:rsidRPr="00987FE8">
        <w:rPr>
          <w:rFonts w:cs="Arial"/>
          <w:sz w:val="22"/>
          <w:szCs w:val="22"/>
          <w:lang w:val="en-GB"/>
        </w:rPr>
        <w:t xml:space="preserve">, </w:t>
      </w:r>
      <w:r w:rsidR="0066555F" w:rsidRPr="00987FE8">
        <w:rPr>
          <w:rFonts w:cs="Arial"/>
          <w:sz w:val="22"/>
          <w:szCs w:val="22"/>
        </w:rPr>
        <w:t>13</w:t>
      </w:r>
      <w:r w:rsidR="0066555F" w:rsidRPr="00726B31">
        <w:rPr>
          <w:rFonts w:cs="Arial"/>
          <w:sz w:val="22"/>
          <w:szCs w:val="22"/>
        </w:rPr>
        <w:t xml:space="preserve"> </w:t>
      </w:r>
      <w:proofErr w:type="spellStart"/>
      <w:r w:rsidR="0066555F" w:rsidRPr="00726B31">
        <w:rPr>
          <w:rFonts w:cs="Arial"/>
          <w:sz w:val="22"/>
          <w:szCs w:val="22"/>
        </w:rPr>
        <w:t>Septembrie</w:t>
      </w:r>
      <w:proofErr w:type="spellEnd"/>
      <w:r w:rsidR="0066555F" w:rsidRPr="00726B31">
        <w:rPr>
          <w:rFonts w:cs="Arial"/>
          <w:sz w:val="22"/>
          <w:szCs w:val="22"/>
        </w:rPr>
        <w:t xml:space="preserve"> Avenue no. 90, </w:t>
      </w:r>
      <w:r w:rsidR="0066555F">
        <w:rPr>
          <w:rFonts w:cs="Arial"/>
          <w:sz w:val="22"/>
          <w:szCs w:val="22"/>
          <w:lang w:val="en-GB"/>
        </w:rPr>
        <w:t>5</w:t>
      </w:r>
      <w:r w:rsidR="0066555F" w:rsidRPr="00726B31">
        <w:rPr>
          <w:rFonts w:cs="Arial"/>
          <w:sz w:val="22"/>
          <w:szCs w:val="22"/>
          <w:vertAlign w:val="superscript"/>
          <w:lang w:val="en-GB"/>
        </w:rPr>
        <w:t>th</w:t>
      </w:r>
      <w:r w:rsidR="0066555F">
        <w:rPr>
          <w:rFonts w:cs="Arial"/>
          <w:sz w:val="22"/>
          <w:szCs w:val="22"/>
          <w:lang w:val="en-GB"/>
        </w:rPr>
        <w:t xml:space="preserve"> </w:t>
      </w:r>
      <w:r w:rsidR="0066555F" w:rsidRPr="008A457C">
        <w:rPr>
          <w:rFonts w:cs="Arial"/>
          <w:sz w:val="22"/>
          <w:szCs w:val="22"/>
          <w:lang w:val="en-GB"/>
        </w:rPr>
        <w:t xml:space="preserve">District, Bucharest, </w:t>
      </w:r>
      <w:r w:rsidR="0066555F" w:rsidRPr="00A45E81">
        <w:rPr>
          <w:rFonts w:cs="Arial"/>
          <w:sz w:val="22"/>
          <w:szCs w:val="22"/>
        </w:rPr>
        <w:t>050726</w:t>
      </w:r>
      <w:r w:rsidR="0066555F" w:rsidRPr="008A457C">
        <w:rPr>
          <w:rFonts w:cs="Arial"/>
          <w:sz w:val="22"/>
          <w:szCs w:val="22"/>
          <w:lang w:val="en-GB"/>
        </w:rPr>
        <w:t>, Romania</w:t>
      </w:r>
      <w:r w:rsidR="00AB01FD" w:rsidRPr="00D77B01">
        <w:rPr>
          <w:rFonts w:cs="Arial"/>
          <w:sz w:val="22"/>
          <w:szCs w:val="22"/>
        </w:rPr>
        <w:t xml:space="preserve">, </w:t>
      </w:r>
      <w:r w:rsidR="00AB01FD" w:rsidRPr="00751DCC">
        <w:rPr>
          <w:rFonts w:cs="Arial"/>
          <w:sz w:val="22"/>
          <w:szCs w:val="22"/>
        </w:rPr>
        <w:t xml:space="preserve">in case the </w:t>
      </w:r>
      <w:r w:rsidR="00AB01FD">
        <w:rPr>
          <w:rFonts w:cs="Arial"/>
          <w:sz w:val="22"/>
          <w:szCs w:val="22"/>
        </w:rPr>
        <w:t>OGMS</w:t>
      </w:r>
      <w:r w:rsidR="00AB01FD" w:rsidRPr="00751DCC">
        <w:rPr>
          <w:rFonts w:cs="Arial"/>
          <w:sz w:val="22"/>
          <w:szCs w:val="22"/>
        </w:rPr>
        <w:t xml:space="preserve"> cannot be validly held at the first </w:t>
      </w:r>
      <w:r w:rsidR="00AB01FD">
        <w:rPr>
          <w:rFonts w:cs="Arial"/>
          <w:sz w:val="22"/>
          <w:szCs w:val="22"/>
        </w:rPr>
        <w:t>convening</w:t>
      </w:r>
      <w:r w:rsidRPr="00237192">
        <w:rPr>
          <w:sz w:val="22"/>
          <w:szCs w:val="22"/>
          <w:lang w:val="en-GB"/>
        </w:rPr>
        <w:t xml:space="preserve">, </w:t>
      </w:r>
      <w:r w:rsidRPr="00237192">
        <w:rPr>
          <w:sz w:val="22"/>
          <w:szCs w:val="22"/>
          <w:lang w:val="en-GB" w:eastAsia="ro-RO"/>
        </w:rPr>
        <w:t xml:space="preserve">to exercise the voting rights pertaining to our holdings registered in the shareholders’ registry as at the </w:t>
      </w:r>
      <w:r w:rsidR="00237192" w:rsidRPr="00237192">
        <w:rPr>
          <w:sz w:val="22"/>
          <w:szCs w:val="22"/>
          <w:lang w:val="en-GB" w:eastAsia="ro-RO"/>
        </w:rPr>
        <w:t>OGMS</w:t>
      </w:r>
      <w:r w:rsidR="00257B4E" w:rsidRPr="00237192">
        <w:rPr>
          <w:sz w:val="22"/>
          <w:szCs w:val="22"/>
          <w:lang w:val="en-GB" w:eastAsia="ro-RO"/>
        </w:rPr>
        <w:t xml:space="preserve"> </w:t>
      </w:r>
      <w:r w:rsidRPr="00237192">
        <w:rPr>
          <w:sz w:val="22"/>
          <w:szCs w:val="22"/>
          <w:lang w:val="en-GB" w:eastAsia="ro-RO"/>
        </w:rPr>
        <w:t>reference date</w:t>
      </w:r>
      <w:r w:rsidR="0066555F">
        <w:rPr>
          <w:sz w:val="22"/>
          <w:szCs w:val="22"/>
          <w:lang w:val="en-GB" w:eastAsia="ro-RO"/>
        </w:rPr>
        <w:t xml:space="preserve"> of </w:t>
      </w:r>
      <w:r w:rsidR="0066555F">
        <w:rPr>
          <w:sz w:val="22"/>
          <w:szCs w:val="22"/>
          <w:lang w:val="en-GB"/>
        </w:rPr>
        <w:t>26/27 February 2026</w:t>
      </w:r>
      <w:r w:rsidRPr="00237192">
        <w:rPr>
          <w:sz w:val="22"/>
          <w:szCs w:val="22"/>
          <w:lang w:val="en-GB" w:eastAsia="ro-RO"/>
        </w:rPr>
        <w:t>, as follows</w:t>
      </w:r>
      <w:r w:rsidRPr="00237192">
        <w:rPr>
          <w:sz w:val="22"/>
          <w:szCs w:val="22"/>
          <w:lang w:val="en-GB"/>
        </w:rPr>
        <w:t>:</w:t>
      </w:r>
    </w:p>
    <w:p w14:paraId="7491E174" w14:textId="11491F2C" w:rsidR="00466B03" w:rsidRDefault="00466B03" w:rsidP="006143F5">
      <w:pPr>
        <w:tabs>
          <w:tab w:val="num" w:pos="360"/>
        </w:tabs>
        <w:autoSpaceDE w:val="0"/>
        <w:autoSpaceDN w:val="0"/>
        <w:adjustRightInd w:val="0"/>
        <w:jc w:val="both"/>
        <w:rPr>
          <w:sz w:val="22"/>
          <w:szCs w:val="22"/>
          <w:lang w:val="en-GB"/>
        </w:rPr>
      </w:pPr>
    </w:p>
    <w:p w14:paraId="2899BCD9" w14:textId="77777777" w:rsidR="0066555F" w:rsidRPr="00BA45AB" w:rsidRDefault="0066555F" w:rsidP="0066555F">
      <w:pPr>
        <w:pStyle w:val="ListParagraph"/>
        <w:numPr>
          <w:ilvl w:val="0"/>
          <w:numId w:val="2"/>
        </w:numPr>
        <w:ind w:left="450" w:hanging="450"/>
        <w:contextualSpacing w:val="0"/>
        <w:jc w:val="both"/>
        <w:rPr>
          <w:b/>
          <w:bCs/>
          <w:sz w:val="22"/>
          <w:szCs w:val="22"/>
          <w:lang w:val="en-GB"/>
        </w:rPr>
      </w:pPr>
      <w:r w:rsidRPr="00427188">
        <w:rPr>
          <w:b/>
          <w:bCs/>
          <w:sz w:val="22"/>
          <w:szCs w:val="22"/>
          <w:lang w:val="en-GB"/>
        </w:rPr>
        <w:t>For item 1 on the agenda, respectively</w:t>
      </w:r>
      <w:r w:rsidRPr="00427188">
        <w:rPr>
          <w:b/>
          <w:bCs/>
          <w:sz w:val="22"/>
          <w:szCs w:val="22"/>
        </w:rPr>
        <w:t>:</w:t>
      </w:r>
    </w:p>
    <w:p w14:paraId="2CEE917F" w14:textId="77777777" w:rsidR="0066555F" w:rsidRDefault="0066555F" w:rsidP="0066555F">
      <w:pPr>
        <w:pStyle w:val="ListParagraph"/>
        <w:ind w:left="450"/>
        <w:contextualSpacing w:val="0"/>
        <w:jc w:val="both"/>
        <w:rPr>
          <w:b/>
          <w:bCs/>
          <w:sz w:val="22"/>
          <w:szCs w:val="22"/>
          <w:lang w:val="en-GB"/>
        </w:rPr>
      </w:pPr>
    </w:p>
    <w:p w14:paraId="5750859C" w14:textId="77777777" w:rsidR="0066555F" w:rsidRPr="005963A9" w:rsidRDefault="0066555F" w:rsidP="0066555F">
      <w:pPr>
        <w:pStyle w:val="ListParagraph"/>
        <w:ind w:left="450"/>
        <w:jc w:val="both"/>
        <w:rPr>
          <w:i/>
          <w:iCs/>
          <w:sz w:val="22"/>
          <w:szCs w:val="22"/>
          <w:lang w:val="en-GB"/>
        </w:rPr>
      </w:pPr>
      <w:r>
        <w:rPr>
          <w:i/>
          <w:iCs/>
          <w:sz w:val="22"/>
          <w:szCs w:val="22"/>
          <w:lang w:val="en-GB"/>
        </w:rPr>
        <w:t>“</w:t>
      </w:r>
      <w:r w:rsidRPr="005963A9">
        <w:rPr>
          <w:i/>
          <w:iCs/>
          <w:sz w:val="22"/>
          <w:szCs w:val="22"/>
          <w:lang w:val="en-GB"/>
        </w:rPr>
        <w:t xml:space="preserve">Considering Resolution no. 12 dated 29 September 2025 of the Shareholders’ Ordinary General Meeting, by which the conditional renewal of the mandate of Franklin Templeton International Services </w:t>
      </w:r>
      <w:proofErr w:type="spellStart"/>
      <w:r w:rsidRPr="005963A9">
        <w:rPr>
          <w:i/>
          <w:iCs/>
          <w:sz w:val="22"/>
          <w:szCs w:val="22"/>
          <w:lang w:val="en-GB"/>
        </w:rPr>
        <w:t>S.à</w:t>
      </w:r>
      <w:proofErr w:type="spellEnd"/>
      <w:r w:rsidRPr="005963A9">
        <w:rPr>
          <w:i/>
          <w:iCs/>
          <w:sz w:val="22"/>
          <w:szCs w:val="22"/>
          <w:lang w:val="en-GB"/>
        </w:rPr>
        <w:t xml:space="preserve"> </w:t>
      </w:r>
      <w:proofErr w:type="spellStart"/>
      <w:r w:rsidRPr="005963A9">
        <w:rPr>
          <w:i/>
          <w:iCs/>
          <w:sz w:val="22"/>
          <w:szCs w:val="22"/>
          <w:lang w:val="en-GB"/>
        </w:rPr>
        <w:t>r.l</w:t>
      </w:r>
      <w:proofErr w:type="spellEnd"/>
      <w:r w:rsidRPr="005963A9">
        <w:rPr>
          <w:i/>
          <w:iCs/>
          <w:sz w:val="22"/>
          <w:szCs w:val="22"/>
          <w:lang w:val="en-GB"/>
        </w:rPr>
        <w:t xml:space="preserve">. was approved and the Board of Nominees was authorized to negotiate the duration of the mandate, the commercial terms, and the draft of the management agreement, the approval of: (a) the appointment of Franklin Templeton International Services </w:t>
      </w:r>
      <w:proofErr w:type="spellStart"/>
      <w:r w:rsidRPr="005963A9">
        <w:rPr>
          <w:i/>
          <w:iCs/>
          <w:sz w:val="22"/>
          <w:szCs w:val="22"/>
          <w:lang w:val="en-GB"/>
        </w:rPr>
        <w:t>S.à</w:t>
      </w:r>
      <w:proofErr w:type="spellEnd"/>
      <w:r w:rsidRPr="005963A9">
        <w:rPr>
          <w:i/>
          <w:iCs/>
          <w:sz w:val="22"/>
          <w:szCs w:val="22"/>
          <w:lang w:val="en-GB"/>
        </w:rPr>
        <w:t xml:space="preserve"> </w:t>
      </w:r>
      <w:proofErr w:type="spellStart"/>
      <w:r w:rsidRPr="005963A9">
        <w:rPr>
          <w:i/>
          <w:iCs/>
          <w:sz w:val="22"/>
          <w:szCs w:val="22"/>
          <w:lang w:val="en-GB"/>
        </w:rPr>
        <w:t>r.l</w:t>
      </w:r>
      <w:proofErr w:type="spellEnd"/>
      <w:r w:rsidRPr="005963A9">
        <w:rPr>
          <w:i/>
          <w:iCs/>
          <w:sz w:val="22"/>
          <w:szCs w:val="22"/>
          <w:lang w:val="en-GB"/>
        </w:rPr>
        <w:t xml:space="preserve">., a société à </w:t>
      </w:r>
      <w:proofErr w:type="spellStart"/>
      <w:r w:rsidRPr="005963A9">
        <w:rPr>
          <w:i/>
          <w:iCs/>
          <w:sz w:val="22"/>
          <w:szCs w:val="22"/>
          <w:lang w:val="en-GB"/>
        </w:rPr>
        <w:t>responsabilité</w:t>
      </w:r>
      <w:proofErr w:type="spellEnd"/>
      <w:r w:rsidRPr="005963A9">
        <w:rPr>
          <w:i/>
          <w:iCs/>
          <w:sz w:val="22"/>
          <w:szCs w:val="22"/>
          <w:lang w:val="en-GB"/>
        </w:rPr>
        <w:t xml:space="preserve"> </w:t>
      </w:r>
      <w:proofErr w:type="spellStart"/>
      <w:r w:rsidRPr="005963A9">
        <w:rPr>
          <w:i/>
          <w:iCs/>
          <w:sz w:val="22"/>
          <w:szCs w:val="22"/>
          <w:lang w:val="en-GB"/>
        </w:rPr>
        <w:t>limitée</w:t>
      </w:r>
      <w:proofErr w:type="spellEnd"/>
      <w:r w:rsidRPr="005963A9">
        <w:rPr>
          <w:i/>
          <w:iCs/>
          <w:sz w:val="22"/>
          <w:szCs w:val="22"/>
          <w:lang w:val="en-GB"/>
        </w:rPr>
        <w:t xml:space="preserve">, whose registered office is located at 8A rue Albert Borschette, L1246 Luxembourg and registered with the Luxembourg Register of Commerce and Companies under number B 36.979, as sole director of Fondul </w:t>
      </w:r>
      <w:proofErr w:type="spellStart"/>
      <w:r w:rsidRPr="005963A9">
        <w:rPr>
          <w:i/>
          <w:iCs/>
          <w:sz w:val="22"/>
          <w:szCs w:val="22"/>
          <w:lang w:val="en-GB"/>
        </w:rPr>
        <w:t>Proprietatea</w:t>
      </w:r>
      <w:proofErr w:type="spellEnd"/>
      <w:r w:rsidRPr="005963A9">
        <w:rPr>
          <w:i/>
          <w:iCs/>
          <w:sz w:val="22"/>
          <w:szCs w:val="22"/>
          <w:lang w:val="en-GB"/>
        </w:rPr>
        <w:t xml:space="preserve"> that acts also as the alternative investment fund manager of Fondul </w:t>
      </w:r>
      <w:proofErr w:type="spellStart"/>
      <w:r w:rsidRPr="005963A9">
        <w:rPr>
          <w:i/>
          <w:iCs/>
          <w:sz w:val="22"/>
          <w:szCs w:val="22"/>
          <w:lang w:val="en-GB"/>
        </w:rPr>
        <w:t>Proprietatea</w:t>
      </w:r>
      <w:proofErr w:type="spellEnd"/>
      <w:r w:rsidRPr="005963A9">
        <w:rPr>
          <w:i/>
          <w:iCs/>
          <w:sz w:val="22"/>
          <w:szCs w:val="22"/>
          <w:lang w:val="en-GB"/>
        </w:rPr>
        <w:t>, for a duration of four (4) years starting with 1 April 2026 and until 1 April 2030 (the “</w:t>
      </w:r>
      <w:r w:rsidRPr="005963A9">
        <w:rPr>
          <w:b/>
          <w:bCs/>
          <w:i/>
          <w:iCs/>
          <w:sz w:val="22"/>
          <w:szCs w:val="22"/>
          <w:lang w:val="en-GB"/>
        </w:rPr>
        <w:t>New Mandate</w:t>
      </w:r>
      <w:r w:rsidRPr="005963A9">
        <w:rPr>
          <w:i/>
          <w:iCs/>
          <w:sz w:val="22"/>
          <w:szCs w:val="22"/>
          <w:lang w:val="en-GB"/>
        </w:rPr>
        <w:t xml:space="preserve">”); and (b) the commercial terms along with the execution of the new Management Agreement (in the form described in the supporting documentation) between Fondul </w:t>
      </w:r>
      <w:proofErr w:type="spellStart"/>
      <w:r w:rsidRPr="005963A9">
        <w:rPr>
          <w:i/>
          <w:iCs/>
          <w:sz w:val="22"/>
          <w:szCs w:val="22"/>
          <w:lang w:val="en-GB"/>
        </w:rPr>
        <w:t>Proprietatea</w:t>
      </w:r>
      <w:proofErr w:type="spellEnd"/>
      <w:r w:rsidRPr="005963A9">
        <w:rPr>
          <w:i/>
          <w:iCs/>
          <w:sz w:val="22"/>
          <w:szCs w:val="22"/>
          <w:lang w:val="en-GB"/>
        </w:rPr>
        <w:t xml:space="preserve"> and Franklin Templeton International Services </w:t>
      </w:r>
      <w:proofErr w:type="spellStart"/>
      <w:r w:rsidRPr="005963A9">
        <w:rPr>
          <w:i/>
          <w:iCs/>
          <w:sz w:val="22"/>
          <w:szCs w:val="22"/>
          <w:lang w:val="en-GB"/>
        </w:rPr>
        <w:t>S.à</w:t>
      </w:r>
      <w:proofErr w:type="spellEnd"/>
      <w:r w:rsidRPr="005963A9">
        <w:rPr>
          <w:i/>
          <w:iCs/>
          <w:sz w:val="22"/>
          <w:szCs w:val="22"/>
          <w:lang w:val="en-GB"/>
        </w:rPr>
        <w:t xml:space="preserve"> </w:t>
      </w:r>
      <w:proofErr w:type="spellStart"/>
      <w:r w:rsidRPr="005963A9">
        <w:rPr>
          <w:i/>
          <w:iCs/>
          <w:sz w:val="22"/>
          <w:szCs w:val="22"/>
          <w:lang w:val="en-GB"/>
        </w:rPr>
        <w:t>r.l</w:t>
      </w:r>
      <w:proofErr w:type="spellEnd"/>
      <w:r w:rsidRPr="005963A9">
        <w:rPr>
          <w:i/>
          <w:iCs/>
          <w:sz w:val="22"/>
          <w:szCs w:val="22"/>
          <w:lang w:val="en-GB"/>
        </w:rPr>
        <w:t xml:space="preserve">.. Mr. Matej Rigelnik, the Chairperson of the Board of Nominees, and any other member of the Board of Nominees are empowered to sign, jointly or individually, the said Management Agreement for and on behalf of Fondul </w:t>
      </w:r>
      <w:proofErr w:type="spellStart"/>
      <w:r w:rsidRPr="005963A9">
        <w:rPr>
          <w:i/>
          <w:iCs/>
          <w:sz w:val="22"/>
          <w:szCs w:val="22"/>
          <w:lang w:val="en-GB"/>
        </w:rPr>
        <w:t>Proprietatea</w:t>
      </w:r>
      <w:proofErr w:type="spellEnd"/>
      <w:r w:rsidRPr="005963A9">
        <w:rPr>
          <w:i/>
          <w:iCs/>
          <w:sz w:val="22"/>
          <w:szCs w:val="22"/>
          <w:lang w:val="en-GB"/>
        </w:rPr>
        <w:t xml:space="preserve">. The list containing the data regarding Franklin Templeton International Services </w:t>
      </w:r>
      <w:proofErr w:type="spellStart"/>
      <w:r w:rsidRPr="005963A9">
        <w:rPr>
          <w:i/>
          <w:iCs/>
          <w:sz w:val="22"/>
          <w:szCs w:val="22"/>
          <w:lang w:val="en-GB"/>
        </w:rPr>
        <w:t>S.à</w:t>
      </w:r>
      <w:proofErr w:type="spellEnd"/>
      <w:r w:rsidRPr="005963A9">
        <w:rPr>
          <w:i/>
          <w:iCs/>
          <w:sz w:val="22"/>
          <w:szCs w:val="22"/>
          <w:lang w:val="en-GB"/>
        </w:rPr>
        <w:t xml:space="preserve"> </w:t>
      </w:r>
      <w:proofErr w:type="spellStart"/>
      <w:r w:rsidRPr="005963A9">
        <w:rPr>
          <w:i/>
          <w:iCs/>
          <w:sz w:val="22"/>
          <w:szCs w:val="22"/>
          <w:lang w:val="en-GB"/>
        </w:rPr>
        <w:t>r.l</w:t>
      </w:r>
      <w:proofErr w:type="spellEnd"/>
      <w:r w:rsidRPr="005963A9">
        <w:rPr>
          <w:i/>
          <w:iCs/>
          <w:sz w:val="22"/>
          <w:szCs w:val="22"/>
          <w:lang w:val="en-GB"/>
        </w:rPr>
        <w:t>. (including the name, headquarters, license, the evidence of registration with Trade Registry, the proof of registration with the public register of FSA) is published on the webpage of the Company and is available at its headquarters for the shareholders’ information.</w:t>
      </w:r>
    </w:p>
    <w:p w14:paraId="47228EA8" w14:textId="77777777" w:rsidR="0066555F" w:rsidRPr="005963A9" w:rsidRDefault="0066555F" w:rsidP="0066555F">
      <w:pPr>
        <w:pStyle w:val="ListParagraph"/>
        <w:ind w:left="450"/>
        <w:jc w:val="both"/>
        <w:rPr>
          <w:i/>
          <w:iCs/>
          <w:sz w:val="22"/>
          <w:szCs w:val="22"/>
          <w:lang w:val="en-GB"/>
        </w:rPr>
      </w:pPr>
    </w:p>
    <w:p w14:paraId="13C7ACD5" w14:textId="77777777" w:rsidR="0066555F" w:rsidRDefault="0066555F" w:rsidP="0066555F">
      <w:pPr>
        <w:pStyle w:val="ListParagraph"/>
        <w:ind w:left="450"/>
        <w:jc w:val="both"/>
        <w:rPr>
          <w:i/>
          <w:iCs/>
          <w:sz w:val="22"/>
          <w:szCs w:val="22"/>
          <w:lang w:val="en-GB"/>
        </w:rPr>
      </w:pPr>
      <w:r w:rsidRPr="005963A9">
        <w:rPr>
          <w:i/>
          <w:iCs/>
          <w:sz w:val="22"/>
          <w:szCs w:val="22"/>
          <w:lang w:val="en-GB"/>
        </w:rPr>
        <w:t>(secret vote)</w:t>
      </w:r>
    </w:p>
    <w:p w14:paraId="6E3E2D22" w14:textId="77777777" w:rsidR="0066555F" w:rsidRDefault="0066555F" w:rsidP="0066555F">
      <w:pPr>
        <w:pStyle w:val="ListParagraph"/>
        <w:ind w:left="450"/>
        <w:jc w:val="both"/>
        <w:rPr>
          <w:i/>
          <w:iCs/>
          <w:sz w:val="22"/>
          <w:szCs w:val="22"/>
          <w:lang w:val="en-GB"/>
        </w:rPr>
      </w:pPr>
    </w:p>
    <w:p w14:paraId="625675AC" w14:textId="77777777" w:rsidR="0066555F" w:rsidRDefault="0066555F" w:rsidP="0066555F">
      <w:pPr>
        <w:pStyle w:val="ListParagraph"/>
        <w:ind w:left="450"/>
        <w:jc w:val="both"/>
        <w:rPr>
          <w:i/>
          <w:iCs/>
          <w:sz w:val="22"/>
          <w:szCs w:val="22"/>
          <w:lang w:val="en-GB"/>
        </w:rPr>
      </w:pPr>
      <w:r w:rsidRPr="005963A9">
        <w:rPr>
          <w:i/>
          <w:iCs/>
          <w:sz w:val="22"/>
          <w:szCs w:val="22"/>
          <w:lang w:val="en-GB"/>
        </w:rPr>
        <w:t>(Item added on the agenda by the Board of Nominees)</w:t>
      </w:r>
      <w:r>
        <w:rPr>
          <w:i/>
          <w:iCs/>
          <w:sz w:val="22"/>
          <w:szCs w:val="22"/>
          <w:lang w:val="en-GB"/>
        </w:rPr>
        <w:t>”</w:t>
      </w:r>
    </w:p>
    <w:p w14:paraId="0DA20B19" w14:textId="77777777" w:rsidR="0066555F" w:rsidRPr="008713B0" w:rsidRDefault="0066555F" w:rsidP="0066555F">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66555F" w:rsidRPr="006B457D" w14:paraId="2B8F4D7F" w14:textId="77777777" w:rsidTr="005B49EF">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1C90724F"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6C7E0B53"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3A856C0F"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ABSTENTION</w:t>
            </w:r>
          </w:p>
        </w:tc>
      </w:tr>
      <w:tr w:rsidR="0066555F" w:rsidRPr="006B457D" w14:paraId="689237BC" w14:textId="77777777" w:rsidTr="005B49EF">
        <w:trPr>
          <w:trHeight w:val="300"/>
        </w:trPr>
        <w:tc>
          <w:tcPr>
            <w:tcW w:w="2559" w:type="dxa"/>
            <w:tcBorders>
              <w:top w:val="nil"/>
              <w:left w:val="single" w:sz="4" w:space="0" w:color="auto"/>
              <w:bottom w:val="single" w:sz="4" w:space="0" w:color="auto"/>
              <w:right w:val="single" w:sz="4" w:space="0" w:color="auto"/>
            </w:tcBorders>
            <w:noWrap/>
            <w:vAlign w:val="bottom"/>
            <w:hideMark/>
          </w:tcPr>
          <w:p w14:paraId="339CD701" w14:textId="77777777" w:rsidR="0066555F" w:rsidRPr="008713B0" w:rsidRDefault="0066555F" w:rsidP="005B49EF">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22F12159" w14:textId="77777777" w:rsidR="0066555F" w:rsidRPr="008713B0" w:rsidRDefault="0066555F" w:rsidP="005B49EF">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179920F6" w14:textId="77777777" w:rsidR="0066555F" w:rsidRPr="008713B0" w:rsidRDefault="0066555F" w:rsidP="005B49EF">
            <w:pPr>
              <w:jc w:val="both"/>
              <w:rPr>
                <w:color w:val="000000"/>
                <w:sz w:val="22"/>
                <w:szCs w:val="22"/>
                <w:lang w:val="en-GB"/>
              </w:rPr>
            </w:pPr>
          </w:p>
        </w:tc>
      </w:tr>
    </w:tbl>
    <w:p w14:paraId="4C71143E" w14:textId="77777777" w:rsidR="0066555F" w:rsidRDefault="0066555F" w:rsidP="0066555F">
      <w:pPr>
        <w:ind w:left="450"/>
        <w:jc w:val="both"/>
        <w:rPr>
          <w:i/>
          <w:sz w:val="22"/>
          <w:szCs w:val="22"/>
          <w:lang w:val="en-GB" w:eastAsia="ro-RO"/>
        </w:rPr>
      </w:pPr>
    </w:p>
    <w:p w14:paraId="29226C69" w14:textId="77777777" w:rsidR="0066555F" w:rsidRPr="003A01B3" w:rsidRDefault="0066555F" w:rsidP="0066555F">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28A5C27A" w14:textId="77777777" w:rsidR="0066555F" w:rsidRDefault="0066555F" w:rsidP="0066555F">
      <w:pPr>
        <w:jc w:val="both"/>
        <w:rPr>
          <w:sz w:val="22"/>
          <w:szCs w:val="22"/>
          <w:lang w:val="en-GB"/>
        </w:rPr>
      </w:pPr>
    </w:p>
    <w:p w14:paraId="7A227CFC" w14:textId="77777777" w:rsidR="0066555F" w:rsidRDefault="0066555F" w:rsidP="0066555F">
      <w:pPr>
        <w:pStyle w:val="ListParagraph"/>
        <w:numPr>
          <w:ilvl w:val="0"/>
          <w:numId w:val="2"/>
        </w:numPr>
        <w:ind w:left="450"/>
        <w:contextualSpacing w:val="0"/>
        <w:jc w:val="both"/>
        <w:rPr>
          <w:b/>
          <w:bCs/>
          <w:sz w:val="22"/>
          <w:szCs w:val="22"/>
          <w:lang w:val="en-GB"/>
        </w:rPr>
      </w:pPr>
      <w:r w:rsidRPr="00216524">
        <w:rPr>
          <w:b/>
          <w:bCs/>
          <w:sz w:val="22"/>
          <w:szCs w:val="22"/>
          <w:lang w:val="en-GB"/>
        </w:rPr>
        <w:t xml:space="preserve">For item </w:t>
      </w:r>
      <w:r>
        <w:rPr>
          <w:b/>
          <w:bCs/>
          <w:sz w:val="22"/>
          <w:szCs w:val="22"/>
          <w:lang w:val="en-GB"/>
        </w:rPr>
        <w:t>2</w:t>
      </w:r>
      <w:r w:rsidRPr="00216524">
        <w:rPr>
          <w:b/>
          <w:bCs/>
          <w:sz w:val="22"/>
          <w:szCs w:val="22"/>
          <w:lang w:val="en-GB"/>
        </w:rPr>
        <w:t xml:space="preserve"> on the agenda, respectively:</w:t>
      </w:r>
    </w:p>
    <w:p w14:paraId="1821D85E" w14:textId="77777777" w:rsidR="0066555F" w:rsidRDefault="0066555F" w:rsidP="0066555F">
      <w:pPr>
        <w:pStyle w:val="ListParagraph"/>
        <w:ind w:left="450"/>
        <w:contextualSpacing w:val="0"/>
        <w:jc w:val="both"/>
        <w:rPr>
          <w:b/>
          <w:bCs/>
          <w:sz w:val="22"/>
          <w:szCs w:val="22"/>
          <w:lang w:val="en-GB"/>
        </w:rPr>
      </w:pPr>
    </w:p>
    <w:p w14:paraId="65765BB2" w14:textId="77777777" w:rsidR="0066555F" w:rsidRPr="008705BC" w:rsidRDefault="0066555F" w:rsidP="0066555F">
      <w:pPr>
        <w:pStyle w:val="ListParagraph"/>
        <w:ind w:left="450"/>
        <w:jc w:val="both"/>
        <w:rPr>
          <w:i/>
          <w:iCs/>
          <w:sz w:val="22"/>
          <w:szCs w:val="22"/>
          <w:lang w:val="en-GB"/>
        </w:rPr>
      </w:pPr>
      <w:r>
        <w:rPr>
          <w:i/>
          <w:iCs/>
          <w:sz w:val="22"/>
          <w:szCs w:val="22"/>
          <w:lang w:val="en-GB"/>
        </w:rPr>
        <w:t>“</w:t>
      </w:r>
      <w:r w:rsidRPr="008705BC">
        <w:rPr>
          <w:i/>
          <w:iCs/>
          <w:sz w:val="22"/>
          <w:szCs w:val="22"/>
          <w:lang w:val="en-GB"/>
        </w:rPr>
        <w:t xml:space="preserve">The appointment for a period of three (3) years of one (1) member of the Board of Nominees of Fondul </w:t>
      </w:r>
      <w:proofErr w:type="spellStart"/>
      <w:r w:rsidRPr="008705BC">
        <w:rPr>
          <w:i/>
          <w:iCs/>
          <w:sz w:val="22"/>
          <w:szCs w:val="22"/>
          <w:lang w:val="en-GB"/>
        </w:rPr>
        <w:t>Proprietatea</w:t>
      </w:r>
      <w:proofErr w:type="spellEnd"/>
      <w:r w:rsidRPr="008705BC">
        <w:rPr>
          <w:i/>
          <w:iCs/>
          <w:sz w:val="22"/>
          <w:szCs w:val="22"/>
          <w:lang w:val="en-GB"/>
        </w:rPr>
        <w:t>.</w:t>
      </w:r>
    </w:p>
    <w:p w14:paraId="08A8BBCC" w14:textId="77777777" w:rsidR="0066555F" w:rsidRPr="008705BC" w:rsidRDefault="0066555F" w:rsidP="0066555F">
      <w:pPr>
        <w:pStyle w:val="ListParagraph"/>
        <w:ind w:left="450"/>
        <w:jc w:val="both"/>
        <w:rPr>
          <w:i/>
          <w:iCs/>
          <w:sz w:val="22"/>
          <w:szCs w:val="22"/>
          <w:lang w:val="en-GB"/>
        </w:rPr>
      </w:pPr>
    </w:p>
    <w:p w14:paraId="4C392573" w14:textId="77777777" w:rsidR="0066555F" w:rsidRPr="008705BC" w:rsidRDefault="0066555F" w:rsidP="0066555F">
      <w:pPr>
        <w:pStyle w:val="ListParagraph"/>
        <w:ind w:left="450"/>
        <w:jc w:val="both"/>
        <w:rPr>
          <w:i/>
          <w:iCs/>
          <w:sz w:val="22"/>
          <w:szCs w:val="22"/>
          <w:lang w:val="en-GB"/>
        </w:rPr>
      </w:pPr>
      <w:r w:rsidRPr="008705BC">
        <w:rPr>
          <w:i/>
          <w:iCs/>
          <w:sz w:val="22"/>
          <w:szCs w:val="22"/>
          <w:lang w:val="en-GB"/>
        </w:rPr>
        <w:t xml:space="preserve">The mandate of the new member of the Board of Nominees shall start on the date the candidate appointed by the OGM accepts such appointment. </w:t>
      </w:r>
    </w:p>
    <w:p w14:paraId="475E8A4A" w14:textId="77777777" w:rsidR="0066555F" w:rsidRPr="008705BC" w:rsidRDefault="0066555F" w:rsidP="0066555F">
      <w:pPr>
        <w:pStyle w:val="ListParagraph"/>
        <w:ind w:left="450"/>
        <w:jc w:val="both"/>
        <w:rPr>
          <w:i/>
          <w:iCs/>
          <w:sz w:val="22"/>
          <w:szCs w:val="22"/>
          <w:lang w:val="en-GB"/>
        </w:rPr>
      </w:pPr>
    </w:p>
    <w:p w14:paraId="10EC06BD" w14:textId="77777777" w:rsidR="0066555F" w:rsidRDefault="0066555F" w:rsidP="0066555F">
      <w:pPr>
        <w:pStyle w:val="ListParagraph"/>
        <w:ind w:left="450"/>
        <w:jc w:val="both"/>
        <w:rPr>
          <w:i/>
          <w:iCs/>
          <w:sz w:val="22"/>
          <w:szCs w:val="22"/>
          <w:lang w:val="en-GB"/>
        </w:rPr>
      </w:pPr>
      <w:r w:rsidRPr="008705BC">
        <w:rPr>
          <w:i/>
          <w:iCs/>
          <w:sz w:val="22"/>
          <w:szCs w:val="22"/>
          <w:lang w:val="en-GB"/>
        </w:rPr>
        <w:t>(secret vote)</w:t>
      </w:r>
      <w:r>
        <w:rPr>
          <w:i/>
          <w:iCs/>
          <w:sz w:val="22"/>
          <w:szCs w:val="22"/>
          <w:lang w:val="en-GB"/>
        </w:rPr>
        <w:t>”</w:t>
      </w:r>
    </w:p>
    <w:p w14:paraId="49CB2992" w14:textId="77777777" w:rsidR="0066555F" w:rsidRDefault="0066555F" w:rsidP="0066555F">
      <w:pPr>
        <w:pStyle w:val="ListParagraph"/>
        <w:ind w:left="450"/>
        <w:contextualSpacing w:val="0"/>
        <w:jc w:val="both"/>
        <w:rPr>
          <w:i/>
          <w:iCs/>
          <w:sz w:val="22"/>
          <w:szCs w:val="22"/>
          <w:lang w:val="en-GB"/>
        </w:rPr>
      </w:pPr>
    </w:p>
    <w:tbl>
      <w:tblPr>
        <w:tblW w:w="8550" w:type="dxa"/>
        <w:tblInd w:w="445" w:type="dxa"/>
        <w:tblLayout w:type="fixed"/>
        <w:tblLook w:val="04A0" w:firstRow="1" w:lastRow="0" w:firstColumn="1" w:lastColumn="0" w:noHBand="0" w:noVBand="1"/>
      </w:tblPr>
      <w:tblGrid>
        <w:gridCol w:w="2155"/>
        <w:gridCol w:w="2155"/>
        <w:gridCol w:w="2155"/>
        <w:gridCol w:w="2085"/>
      </w:tblGrid>
      <w:tr w:rsidR="0066555F" w:rsidRPr="008713B0" w14:paraId="5B3C1399" w14:textId="77777777" w:rsidTr="005B49EF">
        <w:trPr>
          <w:trHeight w:val="298"/>
        </w:trPr>
        <w:tc>
          <w:tcPr>
            <w:tcW w:w="2155" w:type="dxa"/>
            <w:tcBorders>
              <w:top w:val="single" w:sz="4" w:space="0" w:color="auto"/>
              <w:left w:val="single" w:sz="4" w:space="0" w:color="auto"/>
              <w:bottom w:val="single" w:sz="4" w:space="0" w:color="auto"/>
              <w:right w:val="single" w:sz="4" w:space="0" w:color="auto"/>
            </w:tcBorders>
            <w:vAlign w:val="center"/>
          </w:tcPr>
          <w:p w14:paraId="1206A6A0"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CANDIDATES</w:t>
            </w:r>
          </w:p>
        </w:tc>
        <w:tc>
          <w:tcPr>
            <w:tcW w:w="2155" w:type="dxa"/>
            <w:tcBorders>
              <w:top w:val="single" w:sz="4" w:space="0" w:color="auto"/>
              <w:left w:val="single" w:sz="4" w:space="0" w:color="auto"/>
              <w:bottom w:val="single" w:sz="4" w:space="0" w:color="auto"/>
              <w:right w:val="single" w:sz="4" w:space="0" w:color="auto"/>
            </w:tcBorders>
            <w:noWrap/>
            <w:vAlign w:val="center"/>
            <w:hideMark/>
          </w:tcPr>
          <w:p w14:paraId="243300C6"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FOR</w:t>
            </w:r>
          </w:p>
        </w:tc>
        <w:tc>
          <w:tcPr>
            <w:tcW w:w="2155" w:type="dxa"/>
            <w:tcBorders>
              <w:top w:val="single" w:sz="4" w:space="0" w:color="auto"/>
              <w:left w:val="nil"/>
              <w:bottom w:val="single" w:sz="4" w:space="0" w:color="auto"/>
              <w:right w:val="single" w:sz="4" w:space="0" w:color="auto"/>
            </w:tcBorders>
            <w:noWrap/>
            <w:vAlign w:val="center"/>
            <w:hideMark/>
          </w:tcPr>
          <w:p w14:paraId="53B16BB1"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AGAINST</w:t>
            </w:r>
          </w:p>
        </w:tc>
        <w:tc>
          <w:tcPr>
            <w:tcW w:w="2085" w:type="dxa"/>
            <w:tcBorders>
              <w:top w:val="single" w:sz="4" w:space="0" w:color="auto"/>
              <w:left w:val="nil"/>
              <w:bottom w:val="single" w:sz="4" w:space="0" w:color="auto"/>
              <w:right w:val="single" w:sz="4" w:space="0" w:color="auto"/>
            </w:tcBorders>
            <w:noWrap/>
            <w:vAlign w:val="center"/>
            <w:hideMark/>
          </w:tcPr>
          <w:p w14:paraId="587D553E"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ABSTENTION</w:t>
            </w:r>
          </w:p>
        </w:tc>
      </w:tr>
      <w:tr w:rsidR="0066555F" w:rsidRPr="008713B0" w14:paraId="65FEA011" w14:textId="77777777" w:rsidTr="005B49EF">
        <w:trPr>
          <w:trHeight w:val="298"/>
        </w:trPr>
        <w:tc>
          <w:tcPr>
            <w:tcW w:w="2155" w:type="dxa"/>
            <w:tcBorders>
              <w:top w:val="single" w:sz="4" w:space="0" w:color="auto"/>
              <w:left w:val="single" w:sz="4" w:space="0" w:color="auto"/>
              <w:bottom w:val="single" w:sz="4" w:space="0" w:color="auto"/>
              <w:right w:val="single" w:sz="4" w:space="0" w:color="auto"/>
            </w:tcBorders>
          </w:tcPr>
          <w:p w14:paraId="2AC8B9E3" w14:textId="77777777" w:rsidR="0066555F" w:rsidRPr="001D4E90" w:rsidRDefault="0066555F" w:rsidP="005B49EF">
            <w:pPr>
              <w:pStyle w:val="ListParagraph"/>
              <w:ind w:left="426"/>
              <w:rPr>
                <w:color w:val="000000"/>
                <w:sz w:val="22"/>
                <w:szCs w:val="22"/>
              </w:rPr>
            </w:pPr>
            <w:r w:rsidRPr="002C1BA6">
              <w:rPr>
                <w:color w:val="000000"/>
                <w:sz w:val="22"/>
                <w:szCs w:val="22"/>
                <w:lang w:val="ro-RO"/>
              </w:rPr>
              <w:t>1. […]</w:t>
            </w:r>
          </w:p>
        </w:tc>
        <w:tc>
          <w:tcPr>
            <w:tcW w:w="2155" w:type="dxa"/>
            <w:tcBorders>
              <w:top w:val="single" w:sz="4" w:space="0" w:color="auto"/>
              <w:left w:val="single" w:sz="4" w:space="0" w:color="auto"/>
              <w:bottom w:val="single" w:sz="4" w:space="0" w:color="auto"/>
              <w:right w:val="single" w:sz="4" w:space="0" w:color="auto"/>
            </w:tcBorders>
            <w:noWrap/>
            <w:vAlign w:val="bottom"/>
          </w:tcPr>
          <w:p w14:paraId="7190031E" w14:textId="77777777" w:rsidR="0066555F" w:rsidRPr="008713B0" w:rsidRDefault="0066555F" w:rsidP="005B49EF">
            <w:pPr>
              <w:jc w:val="both"/>
              <w:rPr>
                <w:color w:val="000000"/>
                <w:sz w:val="22"/>
                <w:szCs w:val="22"/>
                <w:lang w:val="en-GB"/>
              </w:rPr>
            </w:pPr>
          </w:p>
        </w:tc>
        <w:tc>
          <w:tcPr>
            <w:tcW w:w="2155" w:type="dxa"/>
            <w:tcBorders>
              <w:top w:val="single" w:sz="4" w:space="0" w:color="auto"/>
              <w:left w:val="nil"/>
              <w:bottom w:val="single" w:sz="4" w:space="0" w:color="auto"/>
              <w:right w:val="single" w:sz="4" w:space="0" w:color="auto"/>
            </w:tcBorders>
            <w:noWrap/>
            <w:vAlign w:val="bottom"/>
          </w:tcPr>
          <w:p w14:paraId="3CD484F1" w14:textId="77777777" w:rsidR="0066555F" w:rsidRPr="008713B0" w:rsidRDefault="0066555F" w:rsidP="005B49EF">
            <w:pPr>
              <w:jc w:val="both"/>
              <w:rPr>
                <w:color w:val="000000"/>
                <w:sz w:val="22"/>
                <w:szCs w:val="22"/>
                <w:lang w:val="en-GB"/>
              </w:rPr>
            </w:pPr>
          </w:p>
        </w:tc>
        <w:tc>
          <w:tcPr>
            <w:tcW w:w="2085" w:type="dxa"/>
            <w:tcBorders>
              <w:top w:val="single" w:sz="4" w:space="0" w:color="auto"/>
              <w:left w:val="nil"/>
              <w:bottom w:val="single" w:sz="4" w:space="0" w:color="auto"/>
              <w:right w:val="single" w:sz="4" w:space="0" w:color="auto"/>
            </w:tcBorders>
            <w:noWrap/>
            <w:vAlign w:val="bottom"/>
          </w:tcPr>
          <w:p w14:paraId="3FFCF2E2" w14:textId="77777777" w:rsidR="0066555F" w:rsidRPr="008713B0" w:rsidRDefault="0066555F" w:rsidP="005B49EF">
            <w:pPr>
              <w:ind w:right="-18"/>
              <w:jc w:val="both"/>
              <w:rPr>
                <w:color w:val="000000"/>
                <w:sz w:val="22"/>
                <w:szCs w:val="22"/>
                <w:lang w:val="en-GB"/>
              </w:rPr>
            </w:pPr>
          </w:p>
        </w:tc>
      </w:tr>
      <w:tr w:rsidR="0066555F" w:rsidRPr="008713B0" w14:paraId="79D65474" w14:textId="77777777" w:rsidTr="005B49EF">
        <w:trPr>
          <w:trHeight w:val="298"/>
        </w:trPr>
        <w:tc>
          <w:tcPr>
            <w:tcW w:w="2155" w:type="dxa"/>
            <w:tcBorders>
              <w:top w:val="single" w:sz="4" w:space="0" w:color="auto"/>
              <w:left w:val="single" w:sz="4" w:space="0" w:color="auto"/>
              <w:bottom w:val="single" w:sz="4" w:space="0" w:color="auto"/>
              <w:right w:val="single" w:sz="4" w:space="0" w:color="auto"/>
            </w:tcBorders>
          </w:tcPr>
          <w:p w14:paraId="744F8F74" w14:textId="77777777" w:rsidR="0066555F" w:rsidRPr="001D4E90" w:rsidRDefault="0066555F" w:rsidP="005B49EF">
            <w:pPr>
              <w:pStyle w:val="ListParagraph"/>
              <w:ind w:left="426"/>
              <w:rPr>
                <w:color w:val="000000"/>
                <w:sz w:val="22"/>
                <w:szCs w:val="22"/>
                <w:lang w:val="en-GB"/>
              </w:rPr>
            </w:pPr>
            <w:r w:rsidRPr="002C1BA6">
              <w:rPr>
                <w:color w:val="000000"/>
                <w:sz w:val="22"/>
                <w:szCs w:val="22"/>
                <w:lang w:val="ro-RO"/>
              </w:rPr>
              <w:t>2. […]</w:t>
            </w:r>
          </w:p>
        </w:tc>
        <w:tc>
          <w:tcPr>
            <w:tcW w:w="2155" w:type="dxa"/>
            <w:tcBorders>
              <w:top w:val="single" w:sz="4" w:space="0" w:color="auto"/>
              <w:left w:val="single" w:sz="4" w:space="0" w:color="auto"/>
              <w:bottom w:val="single" w:sz="4" w:space="0" w:color="auto"/>
              <w:right w:val="single" w:sz="4" w:space="0" w:color="auto"/>
            </w:tcBorders>
            <w:noWrap/>
            <w:vAlign w:val="bottom"/>
          </w:tcPr>
          <w:p w14:paraId="2B3F48D5" w14:textId="77777777" w:rsidR="0066555F" w:rsidRPr="008713B0" w:rsidRDefault="0066555F" w:rsidP="005B49EF">
            <w:pPr>
              <w:jc w:val="both"/>
              <w:rPr>
                <w:color w:val="000000"/>
                <w:sz w:val="22"/>
                <w:szCs w:val="22"/>
                <w:lang w:val="en-GB"/>
              </w:rPr>
            </w:pPr>
          </w:p>
        </w:tc>
        <w:tc>
          <w:tcPr>
            <w:tcW w:w="2155" w:type="dxa"/>
            <w:tcBorders>
              <w:top w:val="single" w:sz="4" w:space="0" w:color="auto"/>
              <w:left w:val="nil"/>
              <w:bottom w:val="single" w:sz="4" w:space="0" w:color="auto"/>
              <w:right w:val="single" w:sz="4" w:space="0" w:color="auto"/>
            </w:tcBorders>
            <w:noWrap/>
            <w:vAlign w:val="bottom"/>
          </w:tcPr>
          <w:p w14:paraId="35D9D83D" w14:textId="77777777" w:rsidR="0066555F" w:rsidRPr="008713B0" w:rsidRDefault="0066555F" w:rsidP="005B49EF">
            <w:pPr>
              <w:jc w:val="both"/>
              <w:rPr>
                <w:color w:val="000000"/>
                <w:sz w:val="22"/>
                <w:szCs w:val="22"/>
                <w:lang w:val="en-GB"/>
              </w:rPr>
            </w:pPr>
          </w:p>
        </w:tc>
        <w:tc>
          <w:tcPr>
            <w:tcW w:w="2085" w:type="dxa"/>
            <w:tcBorders>
              <w:top w:val="single" w:sz="4" w:space="0" w:color="auto"/>
              <w:left w:val="nil"/>
              <w:bottom w:val="single" w:sz="4" w:space="0" w:color="auto"/>
              <w:right w:val="single" w:sz="4" w:space="0" w:color="auto"/>
            </w:tcBorders>
            <w:noWrap/>
            <w:vAlign w:val="bottom"/>
          </w:tcPr>
          <w:p w14:paraId="0149733B" w14:textId="77777777" w:rsidR="0066555F" w:rsidRPr="008713B0" w:rsidRDefault="0066555F" w:rsidP="005B49EF">
            <w:pPr>
              <w:ind w:right="-18"/>
              <w:jc w:val="both"/>
              <w:rPr>
                <w:color w:val="000000"/>
                <w:sz w:val="22"/>
                <w:szCs w:val="22"/>
                <w:lang w:val="en-GB"/>
              </w:rPr>
            </w:pPr>
          </w:p>
        </w:tc>
      </w:tr>
      <w:tr w:rsidR="0066555F" w:rsidRPr="008713B0" w14:paraId="7BC807C1" w14:textId="77777777" w:rsidTr="005B49EF">
        <w:trPr>
          <w:trHeight w:val="298"/>
        </w:trPr>
        <w:tc>
          <w:tcPr>
            <w:tcW w:w="2155" w:type="dxa"/>
            <w:tcBorders>
              <w:top w:val="single" w:sz="4" w:space="0" w:color="auto"/>
              <w:left w:val="single" w:sz="4" w:space="0" w:color="auto"/>
              <w:bottom w:val="single" w:sz="4" w:space="0" w:color="auto"/>
              <w:right w:val="single" w:sz="4" w:space="0" w:color="auto"/>
            </w:tcBorders>
          </w:tcPr>
          <w:p w14:paraId="2E72E4EC" w14:textId="77777777" w:rsidR="0066555F" w:rsidRPr="001D4E90" w:rsidRDefault="0066555F" w:rsidP="005B49EF">
            <w:pPr>
              <w:pStyle w:val="ListParagraph"/>
              <w:ind w:left="426"/>
              <w:rPr>
                <w:color w:val="000000"/>
                <w:sz w:val="22"/>
                <w:szCs w:val="22"/>
                <w:lang w:val="en-GB"/>
              </w:rPr>
            </w:pPr>
            <w:r w:rsidRPr="002C1BA6">
              <w:rPr>
                <w:color w:val="000000"/>
                <w:sz w:val="22"/>
                <w:szCs w:val="22"/>
                <w:lang w:val="ro-RO"/>
              </w:rPr>
              <w:t>3. […]</w:t>
            </w:r>
          </w:p>
        </w:tc>
        <w:tc>
          <w:tcPr>
            <w:tcW w:w="2155" w:type="dxa"/>
            <w:tcBorders>
              <w:top w:val="single" w:sz="4" w:space="0" w:color="auto"/>
              <w:left w:val="single" w:sz="4" w:space="0" w:color="auto"/>
              <w:bottom w:val="single" w:sz="4" w:space="0" w:color="auto"/>
              <w:right w:val="single" w:sz="4" w:space="0" w:color="auto"/>
            </w:tcBorders>
            <w:noWrap/>
            <w:vAlign w:val="bottom"/>
          </w:tcPr>
          <w:p w14:paraId="08C4FDA4" w14:textId="77777777" w:rsidR="0066555F" w:rsidRPr="008713B0" w:rsidRDefault="0066555F" w:rsidP="005B49EF">
            <w:pPr>
              <w:jc w:val="both"/>
              <w:rPr>
                <w:color w:val="000000"/>
                <w:sz w:val="22"/>
                <w:szCs w:val="22"/>
                <w:lang w:val="en-GB"/>
              </w:rPr>
            </w:pPr>
          </w:p>
        </w:tc>
        <w:tc>
          <w:tcPr>
            <w:tcW w:w="2155" w:type="dxa"/>
            <w:tcBorders>
              <w:top w:val="single" w:sz="4" w:space="0" w:color="auto"/>
              <w:left w:val="nil"/>
              <w:bottom w:val="single" w:sz="4" w:space="0" w:color="auto"/>
              <w:right w:val="single" w:sz="4" w:space="0" w:color="auto"/>
            </w:tcBorders>
            <w:noWrap/>
            <w:vAlign w:val="bottom"/>
          </w:tcPr>
          <w:p w14:paraId="08433022" w14:textId="77777777" w:rsidR="0066555F" w:rsidRPr="008713B0" w:rsidRDefault="0066555F" w:rsidP="005B49EF">
            <w:pPr>
              <w:jc w:val="both"/>
              <w:rPr>
                <w:color w:val="000000"/>
                <w:sz w:val="22"/>
                <w:szCs w:val="22"/>
                <w:lang w:val="en-GB"/>
              </w:rPr>
            </w:pPr>
          </w:p>
        </w:tc>
        <w:tc>
          <w:tcPr>
            <w:tcW w:w="2085" w:type="dxa"/>
            <w:tcBorders>
              <w:top w:val="single" w:sz="4" w:space="0" w:color="auto"/>
              <w:left w:val="nil"/>
              <w:bottom w:val="single" w:sz="4" w:space="0" w:color="auto"/>
              <w:right w:val="single" w:sz="4" w:space="0" w:color="auto"/>
            </w:tcBorders>
            <w:noWrap/>
            <w:vAlign w:val="bottom"/>
          </w:tcPr>
          <w:p w14:paraId="149A3AA2" w14:textId="77777777" w:rsidR="0066555F" w:rsidRPr="008713B0" w:rsidRDefault="0066555F" w:rsidP="005B49EF">
            <w:pPr>
              <w:ind w:right="-18"/>
              <w:jc w:val="both"/>
              <w:rPr>
                <w:color w:val="000000"/>
                <w:sz w:val="22"/>
                <w:szCs w:val="22"/>
                <w:lang w:val="en-GB"/>
              </w:rPr>
            </w:pPr>
          </w:p>
        </w:tc>
      </w:tr>
    </w:tbl>
    <w:p w14:paraId="43DE6C14" w14:textId="77777777" w:rsidR="0066555F" w:rsidRDefault="0066555F" w:rsidP="0066555F">
      <w:pPr>
        <w:ind w:left="450"/>
        <w:jc w:val="both"/>
        <w:rPr>
          <w:i/>
          <w:sz w:val="22"/>
          <w:szCs w:val="22"/>
          <w:lang w:val="en-GB" w:eastAsia="ro-RO"/>
        </w:rPr>
      </w:pPr>
    </w:p>
    <w:p w14:paraId="46E50392" w14:textId="72A03751" w:rsidR="0066555F" w:rsidRDefault="0066555F" w:rsidP="0066555F">
      <w:pPr>
        <w:pStyle w:val="ListParagraph"/>
        <w:ind w:left="450"/>
        <w:contextualSpacing w:val="0"/>
        <w:jc w:val="both"/>
        <w:rPr>
          <w:sz w:val="22"/>
          <w:szCs w:val="22"/>
          <w:lang w:val="en-GB" w:eastAsia="ro-RO"/>
        </w:rPr>
      </w:pPr>
      <w:r w:rsidRPr="00B96B03">
        <w:rPr>
          <w:i/>
          <w:sz w:val="22"/>
          <w:szCs w:val="22"/>
          <w:lang w:val="en-GB" w:eastAsia="ro-RO"/>
        </w:rPr>
        <w:t>Note: Please vote „FOR” for one (1) candidate only</w:t>
      </w:r>
      <w:r w:rsidR="007917DE">
        <w:rPr>
          <w:i/>
          <w:sz w:val="22"/>
          <w:szCs w:val="22"/>
          <w:lang w:val="en-GB" w:eastAsia="ro-RO"/>
        </w:rPr>
        <w:t xml:space="preserve">, </w:t>
      </w:r>
      <w:r w:rsidR="007917DE" w:rsidRPr="0020078D">
        <w:rPr>
          <w:i/>
          <w:sz w:val="22"/>
          <w:szCs w:val="22"/>
          <w:lang w:eastAsia="ro-RO"/>
        </w:rPr>
        <w:t>as there is only one vacant position</w:t>
      </w:r>
      <w:r w:rsidRPr="00B96B03">
        <w:rPr>
          <w:i/>
          <w:sz w:val="22"/>
          <w:szCs w:val="22"/>
          <w:lang w:eastAsia="ro-RO"/>
        </w:rPr>
        <w:t xml:space="preserve">. </w:t>
      </w:r>
      <w:r w:rsidRPr="00B96B03">
        <w:rPr>
          <w:i/>
          <w:sz w:val="22"/>
          <w:szCs w:val="22"/>
          <w:lang w:val="en-GB" w:eastAsia="ro-RO"/>
        </w:rPr>
        <w:t>Voting „FOR” for more than one (1) candidate will lead to the annulment of the ballot paper. Express your vote by placing an „X” in one of the columns for each option: „FOR”, „AGAINST” or „ABSTENTION”. Placing an „X” in more than one column or not placing an „X” in any of the columns shall mean that the vote will not be taken into consideration</w:t>
      </w:r>
      <w:r w:rsidRPr="00B96B03">
        <w:rPr>
          <w:sz w:val="22"/>
          <w:szCs w:val="22"/>
          <w:lang w:val="en-GB" w:eastAsia="ro-RO"/>
        </w:rPr>
        <w:t>.</w:t>
      </w:r>
    </w:p>
    <w:p w14:paraId="5AC6DCBE" w14:textId="77777777" w:rsidR="0066555F" w:rsidRDefault="0066555F" w:rsidP="0066555F">
      <w:pPr>
        <w:pStyle w:val="ListParagraph"/>
        <w:ind w:left="450"/>
        <w:contextualSpacing w:val="0"/>
        <w:jc w:val="both"/>
        <w:rPr>
          <w:sz w:val="22"/>
          <w:szCs w:val="22"/>
          <w:lang w:val="en-GB" w:eastAsia="ro-RO"/>
        </w:rPr>
      </w:pPr>
    </w:p>
    <w:p w14:paraId="1A0F43A9" w14:textId="77777777" w:rsidR="0066555F" w:rsidRPr="008705BC" w:rsidRDefault="0066555F" w:rsidP="0066555F">
      <w:pPr>
        <w:pStyle w:val="ListParagraph"/>
        <w:ind w:left="450"/>
        <w:contextualSpacing w:val="0"/>
        <w:jc w:val="both"/>
        <w:rPr>
          <w:b/>
          <w:bCs/>
          <w:sz w:val="22"/>
          <w:szCs w:val="22"/>
        </w:rPr>
      </w:pPr>
      <w:r w:rsidRPr="009A2180">
        <w:rPr>
          <w:b/>
          <w:bCs/>
          <w:sz w:val="22"/>
          <w:szCs w:val="22"/>
          <w:lang w:val="en-GB"/>
        </w:rPr>
        <w:t xml:space="preserve">Note: </w:t>
      </w:r>
      <w:r w:rsidRPr="008705BC">
        <w:rPr>
          <w:b/>
          <w:bCs/>
          <w:sz w:val="22"/>
          <w:szCs w:val="22"/>
          <w:lang w:val="en-GB"/>
        </w:rPr>
        <w:t>The candidates for the one (1) vacant position in the Board of Nominees shall be submitted to vote on the same list, with the first candidate receiving the highest number of votes “FOR”, but not less than 50% + 1 of the votes held by all shareholders present or represented at this OGM / expressed votes (the legal majority required for the adoption of a decision in case of first convening, respectively second convening), being elected as member of the Board of Nominees.</w:t>
      </w:r>
    </w:p>
    <w:p w14:paraId="56B38A65" w14:textId="77777777" w:rsidR="0066555F" w:rsidRPr="001D4E90" w:rsidRDefault="0066555F" w:rsidP="0066555F">
      <w:pPr>
        <w:pStyle w:val="ListParagraph"/>
        <w:ind w:left="450"/>
        <w:contextualSpacing w:val="0"/>
        <w:jc w:val="both"/>
        <w:rPr>
          <w:sz w:val="22"/>
          <w:szCs w:val="22"/>
          <w:lang w:val="en-GB"/>
        </w:rPr>
      </w:pPr>
    </w:p>
    <w:p w14:paraId="40D12AE5" w14:textId="77777777" w:rsidR="0066555F" w:rsidRDefault="0066555F" w:rsidP="0066555F">
      <w:pPr>
        <w:pStyle w:val="ListParagraph"/>
        <w:numPr>
          <w:ilvl w:val="0"/>
          <w:numId w:val="2"/>
        </w:numPr>
        <w:ind w:left="450"/>
        <w:contextualSpacing w:val="0"/>
        <w:jc w:val="both"/>
        <w:rPr>
          <w:sz w:val="22"/>
          <w:szCs w:val="22"/>
          <w:lang w:val="en-GB"/>
        </w:rPr>
      </w:pPr>
      <w:r>
        <w:rPr>
          <w:b/>
          <w:bCs/>
          <w:iCs/>
          <w:sz w:val="22"/>
          <w:szCs w:val="22"/>
          <w:lang w:val="en-GB" w:eastAsia="ro-RO"/>
        </w:rPr>
        <w:t>For item 3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14:paraId="336763BE" w14:textId="77777777" w:rsidR="0066555F" w:rsidRDefault="0066555F" w:rsidP="0066555F">
      <w:pPr>
        <w:pStyle w:val="ListParagraph"/>
        <w:ind w:left="450"/>
        <w:contextualSpacing w:val="0"/>
        <w:jc w:val="both"/>
        <w:rPr>
          <w:sz w:val="22"/>
          <w:szCs w:val="22"/>
          <w:lang w:val="en-GB"/>
        </w:rPr>
      </w:pPr>
    </w:p>
    <w:p w14:paraId="206A2D9E" w14:textId="77777777" w:rsidR="0066555F" w:rsidRPr="008705BC" w:rsidRDefault="0066555F" w:rsidP="0066555F">
      <w:pPr>
        <w:pStyle w:val="ListParagraph"/>
        <w:ind w:left="450"/>
        <w:jc w:val="both"/>
        <w:rPr>
          <w:i/>
          <w:iCs/>
          <w:sz w:val="22"/>
          <w:szCs w:val="22"/>
          <w:lang w:val="en-GB"/>
        </w:rPr>
      </w:pPr>
      <w:r w:rsidRPr="00B842B4">
        <w:rPr>
          <w:i/>
          <w:iCs/>
          <w:sz w:val="22"/>
          <w:szCs w:val="22"/>
          <w:lang w:val="en-GB"/>
        </w:rPr>
        <w:t>“</w:t>
      </w:r>
      <w:r w:rsidRPr="008705BC">
        <w:rPr>
          <w:i/>
          <w:iCs/>
          <w:sz w:val="22"/>
          <w:szCs w:val="22"/>
          <w:lang w:val="en-GB"/>
        </w:rPr>
        <w:t>The approval of the operating rules for the Audit and Valuation Committee, as adopted by the Board of Nominees, in accordance with the Resolution no. 20 of the Ordinary Shareholders’ Meeting of FP dated 21 November 2025.</w:t>
      </w:r>
    </w:p>
    <w:p w14:paraId="2464C5B7" w14:textId="77777777" w:rsidR="0066555F" w:rsidRPr="008705BC" w:rsidRDefault="0066555F" w:rsidP="0066555F">
      <w:pPr>
        <w:pStyle w:val="ListParagraph"/>
        <w:ind w:left="450"/>
        <w:jc w:val="both"/>
        <w:rPr>
          <w:i/>
          <w:iCs/>
          <w:sz w:val="22"/>
          <w:szCs w:val="22"/>
          <w:lang w:val="en-GB"/>
        </w:rPr>
      </w:pPr>
    </w:p>
    <w:p w14:paraId="4901C39D" w14:textId="77777777" w:rsidR="0066555F" w:rsidRPr="00B842B4" w:rsidRDefault="0066555F" w:rsidP="0066555F">
      <w:pPr>
        <w:pStyle w:val="ListParagraph"/>
        <w:ind w:left="450"/>
        <w:jc w:val="both"/>
        <w:rPr>
          <w:i/>
          <w:iCs/>
          <w:sz w:val="22"/>
          <w:szCs w:val="22"/>
          <w:lang w:val="en-GB"/>
        </w:rPr>
      </w:pPr>
      <w:r w:rsidRPr="008705BC">
        <w:rPr>
          <w:i/>
          <w:iCs/>
          <w:sz w:val="22"/>
          <w:szCs w:val="22"/>
          <w:lang w:val="en-GB"/>
        </w:rPr>
        <w:t>The Board of Nominees is hereby authorized and empowered to modify the Operating Rules of the Audit and Valuation Committee.</w:t>
      </w:r>
      <w:r>
        <w:rPr>
          <w:i/>
          <w:iCs/>
          <w:sz w:val="22"/>
          <w:szCs w:val="22"/>
          <w:lang w:val="en-GB"/>
        </w:rPr>
        <w:t>”</w:t>
      </w:r>
    </w:p>
    <w:p w14:paraId="63BA3879" w14:textId="77777777" w:rsidR="0066555F" w:rsidRPr="008713B0" w:rsidRDefault="0066555F" w:rsidP="0066555F">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66555F" w:rsidRPr="006B457D" w14:paraId="18E0A766" w14:textId="77777777" w:rsidTr="005B49EF">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7A155D02"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209E1AE0"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6C79D4AB"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ABSTENTION</w:t>
            </w:r>
          </w:p>
        </w:tc>
      </w:tr>
      <w:tr w:rsidR="0066555F" w:rsidRPr="006B457D" w14:paraId="5D801954" w14:textId="77777777" w:rsidTr="005B49EF">
        <w:trPr>
          <w:trHeight w:val="300"/>
        </w:trPr>
        <w:tc>
          <w:tcPr>
            <w:tcW w:w="2559" w:type="dxa"/>
            <w:tcBorders>
              <w:top w:val="nil"/>
              <w:left w:val="single" w:sz="4" w:space="0" w:color="auto"/>
              <w:bottom w:val="single" w:sz="4" w:space="0" w:color="auto"/>
              <w:right w:val="single" w:sz="4" w:space="0" w:color="auto"/>
            </w:tcBorders>
            <w:noWrap/>
            <w:vAlign w:val="bottom"/>
            <w:hideMark/>
          </w:tcPr>
          <w:p w14:paraId="7D82B085" w14:textId="77777777" w:rsidR="0066555F" w:rsidRPr="008713B0" w:rsidRDefault="0066555F" w:rsidP="005B49EF">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19BACE90" w14:textId="77777777" w:rsidR="0066555F" w:rsidRPr="008713B0" w:rsidRDefault="0066555F" w:rsidP="005B49EF">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2E9321B0" w14:textId="77777777" w:rsidR="0066555F" w:rsidRPr="008713B0" w:rsidRDefault="0066555F" w:rsidP="005B49EF">
            <w:pPr>
              <w:jc w:val="both"/>
              <w:rPr>
                <w:color w:val="000000"/>
                <w:sz w:val="22"/>
                <w:szCs w:val="22"/>
                <w:lang w:val="en-GB"/>
              </w:rPr>
            </w:pPr>
          </w:p>
        </w:tc>
      </w:tr>
    </w:tbl>
    <w:p w14:paraId="165894CB" w14:textId="77777777" w:rsidR="0066555F" w:rsidRDefault="0066555F" w:rsidP="0066555F">
      <w:pPr>
        <w:ind w:left="450"/>
        <w:jc w:val="both"/>
        <w:rPr>
          <w:i/>
          <w:sz w:val="22"/>
          <w:szCs w:val="22"/>
          <w:lang w:val="en-GB" w:eastAsia="ro-RO"/>
        </w:rPr>
      </w:pPr>
    </w:p>
    <w:p w14:paraId="5F50EB16" w14:textId="77777777" w:rsidR="0066555F" w:rsidRDefault="0066555F" w:rsidP="0066555F">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3E57A5CD" w14:textId="77777777" w:rsidR="0066555F" w:rsidRPr="003A01B3" w:rsidRDefault="0066555F" w:rsidP="0066555F">
      <w:pPr>
        <w:pStyle w:val="ListParagraph"/>
        <w:ind w:left="450"/>
        <w:contextualSpacing w:val="0"/>
        <w:jc w:val="both"/>
        <w:rPr>
          <w:sz w:val="22"/>
          <w:szCs w:val="22"/>
          <w:lang w:val="en-GB" w:eastAsia="ro-RO"/>
        </w:rPr>
      </w:pPr>
    </w:p>
    <w:p w14:paraId="43807826" w14:textId="77777777" w:rsidR="0066555F" w:rsidRDefault="0066555F" w:rsidP="0066555F">
      <w:pPr>
        <w:pStyle w:val="ListParagraph"/>
        <w:numPr>
          <w:ilvl w:val="0"/>
          <w:numId w:val="2"/>
        </w:numPr>
        <w:ind w:left="450"/>
        <w:contextualSpacing w:val="0"/>
        <w:jc w:val="both"/>
        <w:rPr>
          <w:sz w:val="22"/>
          <w:szCs w:val="22"/>
          <w:lang w:val="en-GB"/>
        </w:rPr>
      </w:pPr>
      <w:r>
        <w:rPr>
          <w:b/>
          <w:bCs/>
          <w:iCs/>
          <w:sz w:val="22"/>
          <w:szCs w:val="22"/>
          <w:lang w:val="en-GB" w:eastAsia="ro-RO"/>
        </w:rPr>
        <w:t>For item 4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14:paraId="328E1901" w14:textId="77777777" w:rsidR="0066555F" w:rsidRDefault="0066555F" w:rsidP="0066555F">
      <w:pPr>
        <w:pStyle w:val="ListParagraph"/>
        <w:ind w:left="450"/>
        <w:contextualSpacing w:val="0"/>
        <w:jc w:val="both"/>
        <w:rPr>
          <w:sz w:val="22"/>
          <w:szCs w:val="22"/>
          <w:lang w:val="en-GB"/>
        </w:rPr>
      </w:pPr>
    </w:p>
    <w:p w14:paraId="106214FB" w14:textId="77777777" w:rsidR="0066555F" w:rsidRPr="008705BC" w:rsidRDefault="0066555F" w:rsidP="0066555F">
      <w:pPr>
        <w:pStyle w:val="ListParagraph"/>
        <w:ind w:left="450"/>
        <w:jc w:val="both"/>
        <w:rPr>
          <w:i/>
          <w:iCs/>
          <w:sz w:val="22"/>
          <w:szCs w:val="22"/>
          <w:lang w:val="en-GB"/>
        </w:rPr>
      </w:pPr>
      <w:r w:rsidRPr="00B842B4">
        <w:rPr>
          <w:i/>
          <w:iCs/>
          <w:sz w:val="22"/>
          <w:szCs w:val="22"/>
          <w:lang w:val="en-GB"/>
        </w:rPr>
        <w:t>“</w:t>
      </w:r>
      <w:r w:rsidRPr="008705BC">
        <w:rPr>
          <w:i/>
          <w:iCs/>
          <w:sz w:val="22"/>
          <w:szCs w:val="22"/>
          <w:lang w:val="en-GB"/>
        </w:rPr>
        <w:t>The approval of the Operating Rules for the Board of Nominees in accordance with the Resolutions no. 21, 22 and 23 of the Ordinary Shareholders’ Meeting of FP dated 21 November 2025.</w:t>
      </w:r>
    </w:p>
    <w:p w14:paraId="1DCB9DF4" w14:textId="77777777" w:rsidR="0066555F" w:rsidRPr="008705BC" w:rsidRDefault="0066555F" w:rsidP="0066555F">
      <w:pPr>
        <w:pStyle w:val="ListParagraph"/>
        <w:ind w:left="450"/>
        <w:jc w:val="both"/>
        <w:rPr>
          <w:i/>
          <w:iCs/>
          <w:sz w:val="22"/>
          <w:szCs w:val="22"/>
          <w:lang w:val="en-GB"/>
        </w:rPr>
      </w:pPr>
    </w:p>
    <w:p w14:paraId="27775908" w14:textId="77777777" w:rsidR="0066555F" w:rsidRPr="00B842B4" w:rsidRDefault="0066555F" w:rsidP="0066555F">
      <w:pPr>
        <w:pStyle w:val="ListParagraph"/>
        <w:ind w:left="450"/>
        <w:jc w:val="both"/>
        <w:rPr>
          <w:i/>
          <w:iCs/>
          <w:sz w:val="22"/>
          <w:szCs w:val="22"/>
          <w:lang w:val="en-GB"/>
        </w:rPr>
      </w:pPr>
      <w:r w:rsidRPr="008705BC">
        <w:rPr>
          <w:i/>
          <w:iCs/>
          <w:sz w:val="22"/>
          <w:szCs w:val="22"/>
          <w:lang w:val="en-GB"/>
        </w:rPr>
        <w:t>The Board of Nominees is hereby authorized and empowered to modify the Operating Rules of the Board of Nominees.</w:t>
      </w:r>
      <w:r>
        <w:rPr>
          <w:i/>
          <w:iCs/>
          <w:sz w:val="22"/>
          <w:szCs w:val="22"/>
          <w:lang w:val="en-GB"/>
        </w:rPr>
        <w:t>”</w:t>
      </w:r>
    </w:p>
    <w:p w14:paraId="289F5502" w14:textId="77777777" w:rsidR="0066555F" w:rsidRPr="008713B0" w:rsidRDefault="0066555F" w:rsidP="0066555F">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66555F" w:rsidRPr="006B457D" w14:paraId="0357EFE8" w14:textId="77777777" w:rsidTr="005B49EF">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038D040C"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53E0FD6D"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796719DB"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ABSTENTION</w:t>
            </w:r>
          </w:p>
        </w:tc>
      </w:tr>
      <w:tr w:rsidR="0066555F" w:rsidRPr="006B457D" w14:paraId="66C31C1D" w14:textId="77777777" w:rsidTr="005B49EF">
        <w:trPr>
          <w:trHeight w:val="300"/>
        </w:trPr>
        <w:tc>
          <w:tcPr>
            <w:tcW w:w="2559" w:type="dxa"/>
            <w:tcBorders>
              <w:top w:val="nil"/>
              <w:left w:val="single" w:sz="4" w:space="0" w:color="auto"/>
              <w:bottom w:val="single" w:sz="4" w:space="0" w:color="auto"/>
              <w:right w:val="single" w:sz="4" w:space="0" w:color="auto"/>
            </w:tcBorders>
            <w:noWrap/>
            <w:vAlign w:val="bottom"/>
            <w:hideMark/>
          </w:tcPr>
          <w:p w14:paraId="5F9B48CF" w14:textId="77777777" w:rsidR="0066555F" w:rsidRPr="008713B0" w:rsidRDefault="0066555F" w:rsidP="005B49EF">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63450982" w14:textId="77777777" w:rsidR="0066555F" w:rsidRPr="008713B0" w:rsidRDefault="0066555F" w:rsidP="005B49EF">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6A8AB809" w14:textId="77777777" w:rsidR="0066555F" w:rsidRPr="008713B0" w:rsidRDefault="0066555F" w:rsidP="005B49EF">
            <w:pPr>
              <w:jc w:val="both"/>
              <w:rPr>
                <w:color w:val="000000"/>
                <w:sz w:val="22"/>
                <w:szCs w:val="22"/>
                <w:lang w:val="en-GB"/>
              </w:rPr>
            </w:pPr>
          </w:p>
        </w:tc>
      </w:tr>
    </w:tbl>
    <w:p w14:paraId="661A857C" w14:textId="77777777" w:rsidR="0066555F" w:rsidRDefault="0066555F" w:rsidP="0066555F">
      <w:pPr>
        <w:ind w:left="450"/>
        <w:jc w:val="both"/>
        <w:rPr>
          <w:i/>
          <w:sz w:val="22"/>
          <w:szCs w:val="22"/>
          <w:lang w:val="en-GB" w:eastAsia="ro-RO"/>
        </w:rPr>
      </w:pPr>
    </w:p>
    <w:p w14:paraId="227FD70A" w14:textId="77777777" w:rsidR="0066555F" w:rsidRPr="003A01B3" w:rsidRDefault="0066555F" w:rsidP="0066555F">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1D69712D" w14:textId="77777777" w:rsidR="0066555F" w:rsidRDefault="0066555F" w:rsidP="0066555F">
      <w:pPr>
        <w:jc w:val="both"/>
        <w:rPr>
          <w:color w:val="0000FF"/>
          <w:sz w:val="22"/>
          <w:szCs w:val="22"/>
          <w:lang w:val="en-GB"/>
        </w:rPr>
      </w:pPr>
    </w:p>
    <w:p w14:paraId="14EB01EF" w14:textId="77777777" w:rsidR="00DC1A41" w:rsidRDefault="00DC1A41" w:rsidP="0066555F">
      <w:pPr>
        <w:jc w:val="both"/>
        <w:rPr>
          <w:color w:val="0000FF"/>
          <w:sz w:val="22"/>
          <w:szCs w:val="22"/>
          <w:lang w:val="en-GB"/>
        </w:rPr>
      </w:pPr>
    </w:p>
    <w:p w14:paraId="5B65CF13" w14:textId="77777777" w:rsidR="00DC1A41" w:rsidRDefault="00DC1A41" w:rsidP="0066555F">
      <w:pPr>
        <w:jc w:val="both"/>
        <w:rPr>
          <w:color w:val="0000FF"/>
          <w:sz w:val="22"/>
          <w:szCs w:val="22"/>
          <w:lang w:val="en-GB"/>
        </w:rPr>
      </w:pPr>
    </w:p>
    <w:p w14:paraId="71279D51" w14:textId="77777777" w:rsidR="0066555F" w:rsidRDefault="0066555F" w:rsidP="0066555F">
      <w:pPr>
        <w:pStyle w:val="ListParagraph"/>
        <w:numPr>
          <w:ilvl w:val="0"/>
          <w:numId w:val="2"/>
        </w:numPr>
        <w:ind w:left="450"/>
        <w:contextualSpacing w:val="0"/>
        <w:jc w:val="both"/>
        <w:rPr>
          <w:sz w:val="22"/>
          <w:szCs w:val="22"/>
          <w:lang w:val="en-GB"/>
        </w:rPr>
      </w:pPr>
      <w:r>
        <w:rPr>
          <w:b/>
          <w:bCs/>
          <w:iCs/>
          <w:sz w:val="22"/>
          <w:szCs w:val="22"/>
          <w:lang w:val="en-GB" w:eastAsia="ro-RO"/>
        </w:rPr>
        <w:lastRenderedPageBreak/>
        <w:t>For item 5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14:paraId="17CB21B1" w14:textId="77777777" w:rsidR="0066555F" w:rsidRDefault="0066555F" w:rsidP="0066555F">
      <w:pPr>
        <w:pStyle w:val="ListParagraph"/>
        <w:ind w:left="450"/>
        <w:contextualSpacing w:val="0"/>
        <w:jc w:val="both"/>
        <w:rPr>
          <w:sz w:val="22"/>
          <w:szCs w:val="22"/>
          <w:lang w:val="en-GB"/>
        </w:rPr>
      </w:pPr>
    </w:p>
    <w:p w14:paraId="66D8411D" w14:textId="77777777" w:rsidR="0066555F" w:rsidRPr="008705BC" w:rsidRDefault="0066555F" w:rsidP="0066555F">
      <w:pPr>
        <w:pStyle w:val="ListParagraph"/>
        <w:ind w:left="450"/>
        <w:jc w:val="both"/>
        <w:rPr>
          <w:i/>
          <w:iCs/>
          <w:sz w:val="22"/>
          <w:szCs w:val="22"/>
          <w:lang w:val="en-GB"/>
        </w:rPr>
      </w:pPr>
      <w:r w:rsidRPr="00B842B4">
        <w:rPr>
          <w:i/>
          <w:iCs/>
          <w:sz w:val="22"/>
          <w:szCs w:val="22"/>
          <w:lang w:val="en-GB"/>
        </w:rPr>
        <w:t>“</w:t>
      </w:r>
      <w:r w:rsidRPr="008705BC">
        <w:rPr>
          <w:i/>
          <w:iCs/>
          <w:sz w:val="22"/>
          <w:szCs w:val="22"/>
          <w:lang w:val="en-GB"/>
        </w:rPr>
        <w:t xml:space="preserve">The approval of the implementation of a permanent Market-Making Programme to ensure deep and consistent liquidity for the Fund’s shares across the market. </w:t>
      </w:r>
    </w:p>
    <w:p w14:paraId="1146F01F" w14:textId="77777777" w:rsidR="0066555F" w:rsidRPr="008705BC" w:rsidRDefault="0066555F" w:rsidP="0066555F">
      <w:pPr>
        <w:pStyle w:val="ListParagraph"/>
        <w:ind w:left="450"/>
        <w:jc w:val="both"/>
        <w:rPr>
          <w:i/>
          <w:iCs/>
          <w:sz w:val="22"/>
          <w:szCs w:val="22"/>
          <w:lang w:val="en-GB"/>
        </w:rPr>
      </w:pPr>
    </w:p>
    <w:p w14:paraId="69768F07" w14:textId="77777777" w:rsidR="0066555F" w:rsidRPr="008705BC" w:rsidRDefault="0066555F" w:rsidP="0066555F">
      <w:pPr>
        <w:pStyle w:val="ListParagraph"/>
        <w:ind w:left="450"/>
        <w:jc w:val="both"/>
        <w:rPr>
          <w:i/>
          <w:iCs/>
          <w:sz w:val="22"/>
          <w:szCs w:val="22"/>
          <w:lang w:val="en-GB"/>
        </w:rPr>
      </w:pPr>
      <w:r w:rsidRPr="008705BC">
        <w:rPr>
          <w:i/>
          <w:iCs/>
          <w:sz w:val="22"/>
          <w:szCs w:val="22"/>
          <w:lang w:val="en-GB"/>
        </w:rPr>
        <w:t>The Sole Director is hereby mandated to identify and implement relevant measures in relation to the market-making programme in accordance with the regulatory framework and the legal responsibilities of the Fund Manager.</w:t>
      </w:r>
    </w:p>
    <w:p w14:paraId="045A0179" w14:textId="77777777" w:rsidR="0066555F" w:rsidRPr="008705BC" w:rsidRDefault="0066555F" w:rsidP="0066555F">
      <w:pPr>
        <w:pStyle w:val="ListParagraph"/>
        <w:ind w:left="450"/>
        <w:jc w:val="both"/>
        <w:rPr>
          <w:i/>
          <w:iCs/>
          <w:sz w:val="22"/>
          <w:szCs w:val="22"/>
          <w:lang w:val="en-GB"/>
        </w:rPr>
      </w:pPr>
    </w:p>
    <w:p w14:paraId="0BF73116" w14:textId="77777777" w:rsidR="0066555F" w:rsidRPr="00B842B4" w:rsidRDefault="0066555F" w:rsidP="0066555F">
      <w:pPr>
        <w:pStyle w:val="ListParagraph"/>
        <w:ind w:left="450"/>
        <w:jc w:val="both"/>
        <w:rPr>
          <w:i/>
          <w:iCs/>
          <w:sz w:val="22"/>
          <w:szCs w:val="22"/>
          <w:lang w:val="en-GB"/>
        </w:rPr>
      </w:pPr>
      <w:r w:rsidRPr="008705BC">
        <w:rPr>
          <w:i/>
          <w:iCs/>
          <w:sz w:val="22"/>
          <w:szCs w:val="22"/>
          <w:lang w:val="en-GB"/>
        </w:rPr>
        <w:t>(Item added on the agenda at the request of a shareholders’ group holding more than 5% of the share capital)</w:t>
      </w:r>
      <w:r>
        <w:rPr>
          <w:i/>
          <w:iCs/>
          <w:sz w:val="22"/>
          <w:szCs w:val="22"/>
          <w:lang w:val="en-GB"/>
        </w:rPr>
        <w:t>”</w:t>
      </w:r>
    </w:p>
    <w:p w14:paraId="2522E053" w14:textId="77777777" w:rsidR="0066555F" w:rsidRPr="008713B0" w:rsidRDefault="0066555F" w:rsidP="0066555F">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66555F" w:rsidRPr="006B457D" w14:paraId="59807573" w14:textId="77777777" w:rsidTr="005B49EF">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4604A6FF"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3B874C1E"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507FFFAD"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ABSTENTION</w:t>
            </w:r>
          </w:p>
        </w:tc>
      </w:tr>
      <w:tr w:rsidR="0066555F" w:rsidRPr="006B457D" w14:paraId="7B547C50" w14:textId="77777777" w:rsidTr="005B49EF">
        <w:trPr>
          <w:trHeight w:val="300"/>
        </w:trPr>
        <w:tc>
          <w:tcPr>
            <w:tcW w:w="2559" w:type="dxa"/>
            <w:tcBorders>
              <w:top w:val="nil"/>
              <w:left w:val="single" w:sz="4" w:space="0" w:color="auto"/>
              <w:bottom w:val="single" w:sz="4" w:space="0" w:color="auto"/>
              <w:right w:val="single" w:sz="4" w:space="0" w:color="auto"/>
            </w:tcBorders>
            <w:noWrap/>
            <w:vAlign w:val="bottom"/>
            <w:hideMark/>
          </w:tcPr>
          <w:p w14:paraId="3026A24E" w14:textId="77777777" w:rsidR="0066555F" w:rsidRPr="008713B0" w:rsidRDefault="0066555F" w:rsidP="005B49EF">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552D68E5" w14:textId="77777777" w:rsidR="0066555F" w:rsidRPr="008713B0" w:rsidRDefault="0066555F" w:rsidP="005B49EF">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4A1DFBDF" w14:textId="77777777" w:rsidR="0066555F" w:rsidRPr="008713B0" w:rsidRDefault="0066555F" w:rsidP="005B49EF">
            <w:pPr>
              <w:jc w:val="both"/>
              <w:rPr>
                <w:color w:val="000000"/>
                <w:sz w:val="22"/>
                <w:szCs w:val="22"/>
                <w:lang w:val="en-GB"/>
              </w:rPr>
            </w:pPr>
          </w:p>
        </w:tc>
      </w:tr>
    </w:tbl>
    <w:p w14:paraId="73321540" w14:textId="77777777" w:rsidR="0066555F" w:rsidRDefault="0066555F" w:rsidP="0066555F">
      <w:pPr>
        <w:ind w:left="450"/>
        <w:jc w:val="both"/>
        <w:rPr>
          <w:i/>
          <w:sz w:val="22"/>
          <w:szCs w:val="22"/>
          <w:lang w:val="en-GB" w:eastAsia="ro-RO"/>
        </w:rPr>
      </w:pPr>
    </w:p>
    <w:p w14:paraId="636632C2" w14:textId="77777777" w:rsidR="0066555F" w:rsidRPr="003A01B3" w:rsidRDefault="0066555F" w:rsidP="0066555F">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7E6BF421" w14:textId="77777777" w:rsidR="0066555F" w:rsidRDefault="0066555F" w:rsidP="0066555F">
      <w:pPr>
        <w:jc w:val="both"/>
        <w:rPr>
          <w:color w:val="0000FF"/>
          <w:sz w:val="22"/>
          <w:szCs w:val="22"/>
          <w:lang w:val="en-GB"/>
        </w:rPr>
      </w:pPr>
    </w:p>
    <w:p w14:paraId="0E819059" w14:textId="77777777" w:rsidR="0066555F" w:rsidRDefault="0066555F" w:rsidP="0066555F">
      <w:pPr>
        <w:pStyle w:val="ListParagraph"/>
        <w:numPr>
          <w:ilvl w:val="0"/>
          <w:numId w:val="2"/>
        </w:numPr>
        <w:ind w:left="450"/>
        <w:contextualSpacing w:val="0"/>
        <w:jc w:val="both"/>
        <w:rPr>
          <w:sz w:val="22"/>
          <w:szCs w:val="22"/>
          <w:lang w:val="en-GB"/>
        </w:rPr>
      </w:pPr>
      <w:r>
        <w:rPr>
          <w:b/>
          <w:bCs/>
          <w:iCs/>
          <w:sz w:val="22"/>
          <w:szCs w:val="22"/>
          <w:lang w:val="en-GB" w:eastAsia="ro-RO"/>
        </w:rPr>
        <w:t>For item 6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14:paraId="1B8B71A3" w14:textId="77777777" w:rsidR="0066555F" w:rsidRDefault="0066555F" w:rsidP="0066555F">
      <w:pPr>
        <w:pStyle w:val="ListParagraph"/>
        <w:ind w:left="450"/>
        <w:contextualSpacing w:val="0"/>
        <w:jc w:val="both"/>
        <w:rPr>
          <w:sz w:val="22"/>
          <w:szCs w:val="22"/>
          <w:lang w:val="en-GB"/>
        </w:rPr>
      </w:pPr>
    </w:p>
    <w:p w14:paraId="4F9342BF" w14:textId="77777777" w:rsidR="0066555F" w:rsidRPr="008705BC" w:rsidRDefault="0066555F" w:rsidP="0066555F">
      <w:pPr>
        <w:pStyle w:val="ListParagraph"/>
        <w:ind w:left="450"/>
        <w:jc w:val="both"/>
        <w:rPr>
          <w:i/>
          <w:iCs/>
          <w:sz w:val="22"/>
          <w:szCs w:val="22"/>
          <w:lang w:val="en-GB"/>
        </w:rPr>
      </w:pPr>
      <w:r w:rsidRPr="00B842B4">
        <w:rPr>
          <w:i/>
          <w:iCs/>
          <w:sz w:val="22"/>
          <w:szCs w:val="22"/>
          <w:lang w:val="en-GB"/>
        </w:rPr>
        <w:t>“</w:t>
      </w:r>
      <w:r w:rsidRPr="008705BC">
        <w:rPr>
          <w:i/>
          <w:iCs/>
          <w:sz w:val="22"/>
          <w:szCs w:val="22"/>
          <w:lang w:val="en-GB"/>
        </w:rPr>
        <w:t>The approval of the implementation of enhanced transparency and disclosure standards, including clear strategic guidance on the Company’s future.</w:t>
      </w:r>
    </w:p>
    <w:p w14:paraId="5F746CA1" w14:textId="77777777" w:rsidR="0066555F" w:rsidRPr="008705BC" w:rsidRDefault="0066555F" w:rsidP="0066555F">
      <w:pPr>
        <w:pStyle w:val="ListParagraph"/>
        <w:ind w:left="450"/>
        <w:jc w:val="both"/>
        <w:rPr>
          <w:i/>
          <w:iCs/>
          <w:sz w:val="22"/>
          <w:szCs w:val="22"/>
          <w:lang w:val="en-GB"/>
        </w:rPr>
      </w:pPr>
    </w:p>
    <w:p w14:paraId="10785520" w14:textId="77777777" w:rsidR="0066555F" w:rsidRPr="008705BC" w:rsidRDefault="0066555F" w:rsidP="0066555F">
      <w:pPr>
        <w:pStyle w:val="ListParagraph"/>
        <w:ind w:left="450"/>
        <w:jc w:val="both"/>
        <w:rPr>
          <w:i/>
          <w:iCs/>
          <w:sz w:val="22"/>
          <w:szCs w:val="22"/>
          <w:lang w:val="en-GB"/>
        </w:rPr>
      </w:pPr>
      <w:r w:rsidRPr="008705BC">
        <w:rPr>
          <w:i/>
          <w:iCs/>
          <w:sz w:val="22"/>
          <w:szCs w:val="22"/>
          <w:lang w:val="en-GB"/>
        </w:rPr>
        <w:t>The Sole Director is mandated to identify and implement relevant measures in a reasonable timeframe in accordance with the regulatory framework and the legal responsibilities of the Fund Manager.</w:t>
      </w:r>
    </w:p>
    <w:p w14:paraId="73667108" w14:textId="77777777" w:rsidR="0066555F" w:rsidRPr="008705BC" w:rsidRDefault="0066555F" w:rsidP="0066555F">
      <w:pPr>
        <w:pStyle w:val="ListParagraph"/>
        <w:ind w:left="450"/>
        <w:jc w:val="both"/>
        <w:rPr>
          <w:i/>
          <w:iCs/>
          <w:sz w:val="22"/>
          <w:szCs w:val="22"/>
          <w:lang w:val="en-GB"/>
        </w:rPr>
      </w:pPr>
    </w:p>
    <w:p w14:paraId="3C0B39E4" w14:textId="77777777" w:rsidR="0066555F" w:rsidRPr="00B842B4" w:rsidRDefault="0066555F" w:rsidP="0066555F">
      <w:pPr>
        <w:pStyle w:val="ListParagraph"/>
        <w:ind w:left="450"/>
        <w:jc w:val="both"/>
        <w:rPr>
          <w:i/>
          <w:iCs/>
          <w:sz w:val="22"/>
          <w:szCs w:val="22"/>
          <w:lang w:val="en-GB"/>
        </w:rPr>
      </w:pPr>
      <w:r w:rsidRPr="008705BC">
        <w:rPr>
          <w:i/>
          <w:iCs/>
          <w:sz w:val="22"/>
          <w:szCs w:val="22"/>
          <w:lang w:val="en-GB"/>
        </w:rPr>
        <w:t>(Item added on the agenda at the request of a shareholders’ group holding more than 5% of the share capital)</w:t>
      </w:r>
      <w:r>
        <w:rPr>
          <w:i/>
          <w:iCs/>
          <w:sz w:val="22"/>
          <w:szCs w:val="22"/>
          <w:lang w:val="en-GB"/>
        </w:rPr>
        <w:t>”</w:t>
      </w:r>
    </w:p>
    <w:p w14:paraId="15B8AE95" w14:textId="77777777" w:rsidR="0066555F" w:rsidRPr="008713B0" w:rsidRDefault="0066555F" w:rsidP="0066555F">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66555F" w:rsidRPr="006B457D" w14:paraId="6CBB2DB1" w14:textId="77777777" w:rsidTr="005B49EF">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690E39EE"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61D15B51"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37A915EE"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ABSTENTION</w:t>
            </w:r>
          </w:p>
        </w:tc>
      </w:tr>
      <w:tr w:rsidR="0066555F" w:rsidRPr="006B457D" w14:paraId="7C2ACAD1" w14:textId="77777777" w:rsidTr="005B49EF">
        <w:trPr>
          <w:trHeight w:val="300"/>
        </w:trPr>
        <w:tc>
          <w:tcPr>
            <w:tcW w:w="2559" w:type="dxa"/>
            <w:tcBorders>
              <w:top w:val="nil"/>
              <w:left w:val="single" w:sz="4" w:space="0" w:color="auto"/>
              <w:bottom w:val="single" w:sz="4" w:space="0" w:color="auto"/>
              <w:right w:val="single" w:sz="4" w:space="0" w:color="auto"/>
            </w:tcBorders>
            <w:noWrap/>
            <w:vAlign w:val="bottom"/>
            <w:hideMark/>
          </w:tcPr>
          <w:p w14:paraId="63D4BE28" w14:textId="77777777" w:rsidR="0066555F" w:rsidRPr="008713B0" w:rsidRDefault="0066555F" w:rsidP="005B49EF">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7390033B" w14:textId="77777777" w:rsidR="0066555F" w:rsidRPr="008713B0" w:rsidRDefault="0066555F" w:rsidP="005B49EF">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76D8F48D" w14:textId="77777777" w:rsidR="0066555F" w:rsidRPr="008713B0" w:rsidRDefault="0066555F" w:rsidP="005B49EF">
            <w:pPr>
              <w:jc w:val="both"/>
              <w:rPr>
                <w:color w:val="000000"/>
                <w:sz w:val="22"/>
                <w:szCs w:val="22"/>
                <w:lang w:val="en-GB"/>
              </w:rPr>
            </w:pPr>
          </w:p>
        </w:tc>
      </w:tr>
    </w:tbl>
    <w:p w14:paraId="10B3AF09" w14:textId="77777777" w:rsidR="0066555F" w:rsidRDefault="0066555F" w:rsidP="0066555F">
      <w:pPr>
        <w:ind w:left="450"/>
        <w:jc w:val="both"/>
        <w:rPr>
          <w:i/>
          <w:sz w:val="22"/>
          <w:szCs w:val="22"/>
          <w:lang w:val="en-GB" w:eastAsia="ro-RO"/>
        </w:rPr>
      </w:pPr>
    </w:p>
    <w:p w14:paraId="584EB087" w14:textId="77777777" w:rsidR="0066555F" w:rsidRPr="003A01B3" w:rsidRDefault="0066555F" w:rsidP="0066555F">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5DD71717" w14:textId="77777777" w:rsidR="0066555F" w:rsidRDefault="0066555F" w:rsidP="0066555F">
      <w:pPr>
        <w:jc w:val="both"/>
        <w:rPr>
          <w:color w:val="0000FF"/>
          <w:sz w:val="22"/>
          <w:szCs w:val="22"/>
          <w:lang w:val="en-GB"/>
        </w:rPr>
      </w:pPr>
    </w:p>
    <w:p w14:paraId="1F9DA459" w14:textId="77777777" w:rsidR="0066555F" w:rsidRDefault="0066555F" w:rsidP="0066555F">
      <w:pPr>
        <w:pStyle w:val="ListParagraph"/>
        <w:numPr>
          <w:ilvl w:val="0"/>
          <w:numId w:val="2"/>
        </w:numPr>
        <w:ind w:left="450"/>
        <w:contextualSpacing w:val="0"/>
        <w:jc w:val="both"/>
        <w:rPr>
          <w:sz w:val="22"/>
          <w:szCs w:val="22"/>
          <w:lang w:val="en-GB"/>
        </w:rPr>
      </w:pPr>
      <w:r>
        <w:rPr>
          <w:b/>
          <w:bCs/>
          <w:iCs/>
          <w:sz w:val="22"/>
          <w:szCs w:val="22"/>
          <w:lang w:val="en-GB" w:eastAsia="ro-RO"/>
        </w:rPr>
        <w:t>For item 7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14:paraId="7DB6BFBF" w14:textId="77777777" w:rsidR="0066555F" w:rsidRDefault="0066555F" w:rsidP="0066555F">
      <w:pPr>
        <w:pStyle w:val="ListParagraph"/>
        <w:ind w:left="450"/>
        <w:contextualSpacing w:val="0"/>
        <w:jc w:val="both"/>
        <w:rPr>
          <w:sz w:val="22"/>
          <w:szCs w:val="22"/>
          <w:lang w:val="en-GB"/>
        </w:rPr>
      </w:pPr>
    </w:p>
    <w:p w14:paraId="66E70549" w14:textId="77777777" w:rsidR="0066555F" w:rsidRPr="008705BC" w:rsidRDefault="0066555F" w:rsidP="0066555F">
      <w:pPr>
        <w:pStyle w:val="ListParagraph"/>
        <w:ind w:left="450"/>
        <w:jc w:val="both"/>
        <w:rPr>
          <w:i/>
          <w:iCs/>
          <w:sz w:val="22"/>
          <w:szCs w:val="22"/>
          <w:lang w:val="en-GB"/>
        </w:rPr>
      </w:pPr>
      <w:r w:rsidRPr="00B842B4">
        <w:rPr>
          <w:i/>
          <w:iCs/>
          <w:sz w:val="22"/>
          <w:szCs w:val="22"/>
          <w:lang w:val="en-GB"/>
        </w:rPr>
        <w:t>“</w:t>
      </w:r>
      <w:r w:rsidRPr="008705BC">
        <w:rPr>
          <w:i/>
          <w:iCs/>
          <w:sz w:val="22"/>
          <w:szCs w:val="22"/>
          <w:lang w:val="en-GB"/>
        </w:rPr>
        <w:t>Approval for the initiation of a full cost and fee structure review to ensure total alignment with shareholder value creation.</w:t>
      </w:r>
    </w:p>
    <w:p w14:paraId="47C2A7F2" w14:textId="77777777" w:rsidR="0066555F" w:rsidRPr="008705BC" w:rsidRDefault="0066555F" w:rsidP="0066555F">
      <w:pPr>
        <w:pStyle w:val="ListParagraph"/>
        <w:ind w:left="450"/>
        <w:jc w:val="both"/>
        <w:rPr>
          <w:i/>
          <w:iCs/>
          <w:sz w:val="22"/>
          <w:szCs w:val="22"/>
          <w:lang w:val="en-GB"/>
        </w:rPr>
      </w:pPr>
    </w:p>
    <w:p w14:paraId="11B1D45F" w14:textId="77777777" w:rsidR="0066555F" w:rsidRPr="008705BC" w:rsidRDefault="0066555F" w:rsidP="0066555F">
      <w:pPr>
        <w:pStyle w:val="ListParagraph"/>
        <w:ind w:left="450"/>
        <w:jc w:val="both"/>
        <w:rPr>
          <w:i/>
          <w:iCs/>
          <w:sz w:val="22"/>
          <w:szCs w:val="22"/>
          <w:lang w:val="en-GB"/>
        </w:rPr>
      </w:pPr>
      <w:r w:rsidRPr="008705BC">
        <w:rPr>
          <w:i/>
          <w:iCs/>
          <w:sz w:val="22"/>
          <w:szCs w:val="22"/>
          <w:lang w:val="en-GB"/>
        </w:rPr>
        <w:t>The Sole Director is mandated to identify and implement relevant measures in a reasonable timeframe and in accordance with the other resolutions of the General Shareholders Meetings, the regulatory framework and the legal responsibilities of the Fund Manager.</w:t>
      </w:r>
    </w:p>
    <w:p w14:paraId="6E2CF1BD" w14:textId="77777777" w:rsidR="0066555F" w:rsidRPr="008705BC" w:rsidRDefault="0066555F" w:rsidP="0066555F">
      <w:pPr>
        <w:pStyle w:val="ListParagraph"/>
        <w:ind w:left="450"/>
        <w:jc w:val="both"/>
        <w:rPr>
          <w:i/>
          <w:iCs/>
          <w:sz w:val="22"/>
          <w:szCs w:val="22"/>
          <w:lang w:val="en-GB"/>
        </w:rPr>
      </w:pPr>
    </w:p>
    <w:p w14:paraId="4D42C676" w14:textId="77777777" w:rsidR="0066555F" w:rsidRPr="00B842B4" w:rsidRDefault="0066555F" w:rsidP="0066555F">
      <w:pPr>
        <w:pStyle w:val="ListParagraph"/>
        <w:ind w:left="450"/>
        <w:jc w:val="both"/>
        <w:rPr>
          <w:i/>
          <w:iCs/>
          <w:sz w:val="22"/>
          <w:szCs w:val="22"/>
          <w:lang w:val="en-GB"/>
        </w:rPr>
      </w:pPr>
      <w:r w:rsidRPr="008705BC">
        <w:rPr>
          <w:i/>
          <w:iCs/>
          <w:sz w:val="22"/>
          <w:szCs w:val="22"/>
          <w:lang w:val="en-GB"/>
        </w:rPr>
        <w:t>(Item added on the agenda at the request of a shareholders’ group holding more than 5% of the share capital)</w:t>
      </w:r>
      <w:r>
        <w:rPr>
          <w:i/>
          <w:iCs/>
          <w:sz w:val="22"/>
          <w:szCs w:val="22"/>
          <w:lang w:val="en-GB"/>
        </w:rPr>
        <w:t>”</w:t>
      </w:r>
    </w:p>
    <w:p w14:paraId="15C47ECD" w14:textId="77777777" w:rsidR="0066555F" w:rsidRPr="008713B0" w:rsidRDefault="0066555F" w:rsidP="0066555F">
      <w:pPr>
        <w:jc w:val="both"/>
        <w:rPr>
          <w:color w:val="0000FF"/>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66555F" w:rsidRPr="006B457D" w14:paraId="6676E751" w14:textId="77777777" w:rsidTr="005B49EF">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2E414176"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18790E2E"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7721CB08"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ABSTENTION</w:t>
            </w:r>
          </w:p>
        </w:tc>
      </w:tr>
      <w:tr w:rsidR="0066555F" w:rsidRPr="006B457D" w14:paraId="5D32265D" w14:textId="77777777" w:rsidTr="005B49EF">
        <w:trPr>
          <w:trHeight w:val="300"/>
        </w:trPr>
        <w:tc>
          <w:tcPr>
            <w:tcW w:w="2559" w:type="dxa"/>
            <w:tcBorders>
              <w:top w:val="nil"/>
              <w:left w:val="single" w:sz="4" w:space="0" w:color="auto"/>
              <w:bottom w:val="single" w:sz="4" w:space="0" w:color="auto"/>
              <w:right w:val="single" w:sz="4" w:space="0" w:color="auto"/>
            </w:tcBorders>
            <w:noWrap/>
            <w:vAlign w:val="bottom"/>
            <w:hideMark/>
          </w:tcPr>
          <w:p w14:paraId="7A95008A" w14:textId="77777777" w:rsidR="0066555F" w:rsidRPr="008713B0" w:rsidRDefault="0066555F" w:rsidP="005B49EF">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4142A079" w14:textId="77777777" w:rsidR="0066555F" w:rsidRPr="008713B0" w:rsidRDefault="0066555F" w:rsidP="005B49EF">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341322FD" w14:textId="77777777" w:rsidR="0066555F" w:rsidRPr="008713B0" w:rsidRDefault="0066555F" w:rsidP="005B49EF">
            <w:pPr>
              <w:jc w:val="both"/>
              <w:rPr>
                <w:color w:val="000000"/>
                <w:sz w:val="22"/>
                <w:szCs w:val="22"/>
                <w:lang w:val="en-GB"/>
              </w:rPr>
            </w:pPr>
          </w:p>
        </w:tc>
      </w:tr>
    </w:tbl>
    <w:p w14:paraId="67F6B18C" w14:textId="77777777" w:rsidR="0066555F" w:rsidRDefault="0066555F" w:rsidP="0066555F">
      <w:pPr>
        <w:ind w:left="450"/>
        <w:jc w:val="both"/>
        <w:rPr>
          <w:i/>
          <w:sz w:val="22"/>
          <w:szCs w:val="22"/>
          <w:lang w:val="en-GB" w:eastAsia="ro-RO"/>
        </w:rPr>
      </w:pPr>
    </w:p>
    <w:p w14:paraId="7E063A0C" w14:textId="77777777" w:rsidR="0066555F" w:rsidRPr="003A01B3" w:rsidRDefault="0066555F" w:rsidP="0066555F">
      <w:pPr>
        <w:pStyle w:val="ListParagraph"/>
        <w:ind w:left="450"/>
        <w:contextualSpacing w:val="0"/>
        <w:jc w:val="both"/>
        <w:rPr>
          <w:sz w:val="22"/>
          <w:szCs w:val="22"/>
          <w:lang w:val="en-GB" w:eastAsia="ro-RO"/>
        </w:rPr>
      </w:pPr>
      <w:r w:rsidRPr="008713B0">
        <w:rPr>
          <w:i/>
          <w:sz w:val="22"/>
          <w:szCs w:val="22"/>
          <w:lang w:val="en-GB" w:eastAsia="ro-RO"/>
        </w:rPr>
        <w:lastRenderedPageBreak/>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4FEDD7AB" w14:textId="77777777" w:rsidR="0066555F" w:rsidRDefault="0066555F" w:rsidP="0066555F">
      <w:pPr>
        <w:jc w:val="both"/>
        <w:rPr>
          <w:color w:val="0000FF"/>
          <w:sz w:val="22"/>
          <w:szCs w:val="22"/>
          <w:lang w:val="en-GB"/>
        </w:rPr>
      </w:pPr>
    </w:p>
    <w:p w14:paraId="727797F4" w14:textId="77777777" w:rsidR="0066555F" w:rsidRDefault="0066555F" w:rsidP="0066555F">
      <w:pPr>
        <w:pStyle w:val="ListParagraph"/>
        <w:numPr>
          <w:ilvl w:val="0"/>
          <w:numId w:val="2"/>
        </w:numPr>
        <w:ind w:left="450"/>
        <w:contextualSpacing w:val="0"/>
        <w:jc w:val="both"/>
        <w:rPr>
          <w:sz w:val="22"/>
          <w:szCs w:val="22"/>
          <w:lang w:val="en-GB"/>
        </w:rPr>
      </w:pPr>
      <w:r>
        <w:rPr>
          <w:b/>
          <w:bCs/>
          <w:iCs/>
          <w:sz w:val="22"/>
          <w:szCs w:val="22"/>
          <w:lang w:val="en-GB" w:eastAsia="ro-RO"/>
        </w:rPr>
        <w:t>For item 8 on the agenda</w:t>
      </w:r>
      <w:r w:rsidRPr="00910135">
        <w:rPr>
          <w:b/>
          <w:bCs/>
          <w:iCs/>
          <w:sz w:val="22"/>
          <w:szCs w:val="22"/>
          <w:lang w:val="en-GB" w:eastAsia="ro-RO"/>
        </w:rPr>
        <w:t xml:space="preserve">, </w:t>
      </w:r>
      <w:r w:rsidRPr="00910135">
        <w:rPr>
          <w:b/>
          <w:bCs/>
          <w:sz w:val="22"/>
          <w:szCs w:val="22"/>
          <w:lang w:val="en-GB"/>
        </w:rPr>
        <w:t>respectively:</w:t>
      </w:r>
      <w:r w:rsidRPr="005B166A">
        <w:rPr>
          <w:sz w:val="22"/>
          <w:szCs w:val="22"/>
          <w:lang w:val="en-GB"/>
        </w:rPr>
        <w:t xml:space="preserve"> </w:t>
      </w:r>
    </w:p>
    <w:p w14:paraId="710D6DDD" w14:textId="77777777" w:rsidR="0066555F" w:rsidRDefault="0066555F" w:rsidP="0066555F">
      <w:pPr>
        <w:pStyle w:val="ListParagraph"/>
        <w:ind w:left="450"/>
        <w:contextualSpacing w:val="0"/>
        <w:jc w:val="both"/>
        <w:rPr>
          <w:sz w:val="22"/>
          <w:szCs w:val="22"/>
          <w:lang w:val="en-GB"/>
        </w:rPr>
      </w:pPr>
    </w:p>
    <w:p w14:paraId="2B3CABCD" w14:textId="77777777" w:rsidR="0066555F" w:rsidRPr="00CA472F" w:rsidRDefault="0066555F" w:rsidP="0066555F">
      <w:pPr>
        <w:pStyle w:val="ListParagraph"/>
        <w:ind w:left="450"/>
        <w:jc w:val="both"/>
        <w:rPr>
          <w:i/>
          <w:iCs/>
          <w:sz w:val="22"/>
          <w:szCs w:val="22"/>
          <w:lang w:val="en-GB"/>
        </w:rPr>
      </w:pPr>
      <w:r w:rsidRPr="00CA472F">
        <w:rPr>
          <w:i/>
          <w:iCs/>
          <w:sz w:val="22"/>
          <w:szCs w:val="22"/>
          <w:lang w:val="en-GB"/>
        </w:rPr>
        <w:t>“The approval of:</w:t>
      </w:r>
    </w:p>
    <w:p w14:paraId="51979C55" w14:textId="77777777" w:rsidR="0066555F" w:rsidRPr="00CA472F" w:rsidRDefault="0066555F" w:rsidP="0066555F">
      <w:pPr>
        <w:pStyle w:val="ListParagraph"/>
        <w:ind w:left="450"/>
        <w:jc w:val="both"/>
        <w:rPr>
          <w:i/>
          <w:iCs/>
          <w:sz w:val="22"/>
          <w:szCs w:val="22"/>
          <w:lang w:val="en-GB"/>
        </w:rPr>
      </w:pPr>
    </w:p>
    <w:p w14:paraId="40553FF2" w14:textId="77777777" w:rsidR="0066555F" w:rsidRPr="00CA472F" w:rsidRDefault="0066555F" w:rsidP="0066555F">
      <w:pPr>
        <w:pStyle w:val="ListParagraph"/>
        <w:numPr>
          <w:ilvl w:val="0"/>
          <w:numId w:val="28"/>
        </w:numPr>
        <w:ind w:left="1080" w:hanging="630"/>
        <w:jc w:val="both"/>
        <w:rPr>
          <w:i/>
          <w:iCs/>
          <w:sz w:val="22"/>
          <w:szCs w:val="22"/>
          <w:lang w:val="en-GB"/>
        </w:rPr>
      </w:pPr>
      <w:r w:rsidRPr="00CA472F">
        <w:rPr>
          <w:i/>
          <w:iCs/>
          <w:sz w:val="22"/>
          <w:szCs w:val="22"/>
          <w:lang w:val="en-GB"/>
        </w:rPr>
        <w:t xml:space="preserve">The date of </w:t>
      </w:r>
      <w:r w:rsidRPr="00CA472F">
        <w:rPr>
          <w:b/>
          <w:bCs/>
          <w:i/>
          <w:iCs/>
          <w:sz w:val="22"/>
          <w:szCs w:val="22"/>
          <w:lang w:val="en-GB"/>
        </w:rPr>
        <w:t>19 March 2026</w:t>
      </w:r>
      <w:r w:rsidRPr="00CA472F">
        <w:rPr>
          <w:i/>
          <w:iCs/>
          <w:sz w:val="22"/>
          <w:szCs w:val="22"/>
          <w:lang w:val="en-GB"/>
        </w:rPr>
        <w:t xml:space="preserve"> as the </w:t>
      </w:r>
      <w:r w:rsidRPr="00CA472F">
        <w:rPr>
          <w:b/>
          <w:bCs/>
          <w:i/>
          <w:iCs/>
          <w:sz w:val="22"/>
          <w:szCs w:val="22"/>
          <w:lang w:val="en-GB"/>
        </w:rPr>
        <w:t>Ex – Date</w:t>
      </w:r>
      <w:r w:rsidRPr="00CA472F">
        <w:rPr>
          <w:i/>
          <w:iCs/>
          <w:sz w:val="22"/>
          <w:szCs w:val="22"/>
          <w:lang w:val="en-GB"/>
        </w:rPr>
        <w:t>, in accordance with Article 176 paragraph (1), computed with the provisions of Article 2 paragraph (2) letter (l) of Regulation no. 5/2018; and of</w:t>
      </w:r>
    </w:p>
    <w:p w14:paraId="2183034E" w14:textId="77777777" w:rsidR="0066555F" w:rsidRPr="00CA472F" w:rsidRDefault="0066555F" w:rsidP="0066555F">
      <w:pPr>
        <w:pStyle w:val="ListParagraph"/>
        <w:ind w:left="450"/>
        <w:jc w:val="both"/>
        <w:rPr>
          <w:i/>
          <w:iCs/>
          <w:sz w:val="22"/>
          <w:szCs w:val="22"/>
          <w:lang w:val="en-GB"/>
        </w:rPr>
      </w:pPr>
    </w:p>
    <w:p w14:paraId="3A227964" w14:textId="77777777" w:rsidR="0066555F" w:rsidRPr="00CA472F" w:rsidRDefault="0066555F" w:rsidP="0066555F">
      <w:pPr>
        <w:pStyle w:val="ListParagraph"/>
        <w:ind w:left="1080"/>
        <w:jc w:val="both"/>
        <w:rPr>
          <w:i/>
          <w:iCs/>
          <w:sz w:val="22"/>
          <w:szCs w:val="22"/>
          <w:lang w:val="en-GB"/>
        </w:rPr>
      </w:pPr>
      <w:r w:rsidRPr="00CA472F">
        <w:rPr>
          <w:i/>
          <w:iCs/>
          <w:sz w:val="22"/>
          <w:szCs w:val="22"/>
          <w:lang w:val="en-GB"/>
        </w:rPr>
        <w:t xml:space="preserve">The date of </w:t>
      </w:r>
      <w:r w:rsidRPr="00CA472F">
        <w:rPr>
          <w:b/>
          <w:bCs/>
          <w:i/>
          <w:iCs/>
          <w:sz w:val="22"/>
          <w:szCs w:val="22"/>
          <w:lang w:val="en-GB"/>
        </w:rPr>
        <w:t>20 March 2026</w:t>
      </w:r>
      <w:r w:rsidRPr="00CA472F">
        <w:rPr>
          <w:i/>
          <w:iCs/>
          <w:sz w:val="22"/>
          <w:szCs w:val="22"/>
          <w:lang w:val="en-GB"/>
        </w:rPr>
        <w:t xml:space="preserve"> as the </w:t>
      </w:r>
      <w:r w:rsidRPr="00CA472F">
        <w:rPr>
          <w:b/>
          <w:bCs/>
          <w:i/>
          <w:iCs/>
          <w:sz w:val="22"/>
          <w:szCs w:val="22"/>
          <w:lang w:val="en-GB"/>
        </w:rPr>
        <w:t>Registration Date</w:t>
      </w:r>
      <w:r w:rsidRPr="00CA472F">
        <w:rPr>
          <w:i/>
          <w:iCs/>
          <w:sz w:val="22"/>
          <w:szCs w:val="22"/>
          <w:lang w:val="en-GB"/>
        </w:rPr>
        <w:t>, in accordance with Article 176 paragraph (1) of Regulation no. 5/2018, computed with the provisions of Article 87 paragraph (1) of Issuers’ Law.</w:t>
      </w:r>
    </w:p>
    <w:p w14:paraId="5797B1B1" w14:textId="77777777" w:rsidR="0066555F" w:rsidRPr="00CA472F" w:rsidRDefault="0066555F" w:rsidP="0066555F">
      <w:pPr>
        <w:pStyle w:val="ListParagraph"/>
        <w:ind w:left="1080"/>
        <w:jc w:val="both"/>
        <w:rPr>
          <w:i/>
          <w:iCs/>
          <w:sz w:val="22"/>
          <w:szCs w:val="22"/>
          <w:lang w:val="en-GB"/>
        </w:rPr>
      </w:pPr>
    </w:p>
    <w:p w14:paraId="7188AE43" w14:textId="77777777" w:rsidR="0066555F" w:rsidRPr="00CA472F" w:rsidRDefault="0066555F" w:rsidP="0066555F">
      <w:pPr>
        <w:pStyle w:val="ListParagraph"/>
        <w:ind w:left="1080"/>
        <w:jc w:val="both"/>
        <w:rPr>
          <w:i/>
          <w:iCs/>
          <w:sz w:val="22"/>
          <w:szCs w:val="22"/>
          <w:lang w:val="en-GB"/>
        </w:rPr>
      </w:pPr>
      <w:r w:rsidRPr="00CA472F">
        <w:rPr>
          <w:i/>
          <w:iCs/>
          <w:sz w:val="22"/>
          <w:szCs w:val="22"/>
          <w:lang w:val="en-GB"/>
        </w:rPr>
        <w:t>As they are not applicable to this OGM, the shareholders do not decide on the other aspects provided by Article 176 paragraph (1) of Regulation no. 5/2018 such as date of the guaranteed participation and the payment date.</w:t>
      </w:r>
    </w:p>
    <w:p w14:paraId="23922DD0" w14:textId="77777777" w:rsidR="0066555F" w:rsidRPr="00CA472F" w:rsidRDefault="0066555F" w:rsidP="0066555F">
      <w:pPr>
        <w:pStyle w:val="ListParagraph"/>
        <w:ind w:left="450"/>
        <w:jc w:val="both"/>
        <w:rPr>
          <w:i/>
          <w:iCs/>
          <w:sz w:val="22"/>
          <w:szCs w:val="22"/>
          <w:lang w:val="en-GB"/>
        </w:rPr>
      </w:pPr>
    </w:p>
    <w:p w14:paraId="39F44693" w14:textId="77777777" w:rsidR="0066555F" w:rsidRDefault="0066555F" w:rsidP="0066555F">
      <w:pPr>
        <w:pStyle w:val="ListParagraph"/>
        <w:numPr>
          <w:ilvl w:val="0"/>
          <w:numId w:val="28"/>
        </w:numPr>
        <w:ind w:left="1080" w:hanging="630"/>
        <w:jc w:val="both"/>
        <w:rPr>
          <w:sz w:val="22"/>
          <w:szCs w:val="22"/>
          <w:lang w:val="en-GB"/>
        </w:rPr>
      </w:pPr>
      <w:r w:rsidRPr="00CA472F">
        <w:rPr>
          <w:i/>
          <w:iCs/>
          <w:sz w:val="22"/>
          <w:szCs w:val="22"/>
          <w:lang w:val="en-GB"/>
        </w:rPr>
        <w:t>The empowerment, with authority to sub-delegate, of Daniel Naftali to sign the shareholders’ resolutions, as well as any other documents in connection therewith, and to carry out all procedures and formalities set out by law for the purpose of implementing the shareholders’ resolution, including formalities for publication and registration thereof with the Trade Registry or with any other public institution.”</w:t>
      </w:r>
    </w:p>
    <w:p w14:paraId="6B445037" w14:textId="77777777" w:rsidR="0066555F" w:rsidRPr="00A9094E" w:rsidRDefault="0066555F" w:rsidP="0066555F">
      <w:pPr>
        <w:jc w:val="both"/>
        <w:rPr>
          <w:i/>
          <w:iCs/>
          <w:sz w:val="22"/>
          <w:szCs w:val="22"/>
          <w:lang w:val="en-GB"/>
        </w:rPr>
      </w:pPr>
    </w:p>
    <w:tbl>
      <w:tblPr>
        <w:tblW w:w="8550" w:type="dxa"/>
        <w:tblInd w:w="535" w:type="dxa"/>
        <w:tblLayout w:type="fixed"/>
        <w:tblLook w:val="04A0" w:firstRow="1" w:lastRow="0" w:firstColumn="1" w:lastColumn="0" w:noHBand="0" w:noVBand="1"/>
      </w:tblPr>
      <w:tblGrid>
        <w:gridCol w:w="2559"/>
        <w:gridCol w:w="2815"/>
        <w:gridCol w:w="3176"/>
      </w:tblGrid>
      <w:tr w:rsidR="0066555F" w:rsidRPr="006B457D" w14:paraId="4A2C4C27" w14:textId="77777777" w:rsidTr="005B49EF">
        <w:trPr>
          <w:trHeight w:val="300"/>
        </w:trPr>
        <w:tc>
          <w:tcPr>
            <w:tcW w:w="2559" w:type="dxa"/>
            <w:tcBorders>
              <w:top w:val="single" w:sz="4" w:space="0" w:color="auto"/>
              <w:left w:val="single" w:sz="4" w:space="0" w:color="auto"/>
              <w:bottom w:val="single" w:sz="4" w:space="0" w:color="auto"/>
              <w:right w:val="single" w:sz="4" w:space="0" w:color="auto"/>
            </w:tcBorders>
            <w:noWrap/>
            <w:vAlign w:val="bottom"/>
            <w:hideMark/>
          </w:tcPr>
          <w:p w14:paraId="36C62D84"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FOR</w:t>
            </w:r>
          </w:p>
        </w:tc>
        <w:tc>
          <w:tcPr>
            <w:tcW w:w="2815" w:type="dxa"/>
            <w:tcBorders>
              <w:top w:val="single" w:sz="4" w:space="0" w:color="auto"/>
              <w:left w:val="nil"/>
              <w:bottom w:val="single" w:sz="4" w:space="0" w:color="auto"/>
              <w:right w:val="single" w:sz="4" w:space="0" w:color="auto"/>
            </w:tcBorders>
            <w:noWrap/>
            <w:vAlign w:val="bottom"/>
            <w:hideMark/>
          </w:tcPr>
          <w:p w14:paraId="6BCCEB34"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AGAINST</w:t>
            </w:r>
          </w:p>
        </w:tc>
        <w:tc>
          <w:tcPr>
            <w:tcW w:w="3176" w:type="dxa"/>
            <w:tcBorders>
              <w:top w:val="single" w:sz="4" w:space="0" w:color="auto"/>
              <w:left w:val="nil"/>
              <w:bottom w:val="single" w:sz="4" w:space="0" w:color="auto"/>
              <w:right w:val="single" w:sz="4" w:space="0" w:color="auto"/>
            </w:tcBorders>
            <w:noWrap/>
            <w:vAlign w:val="bottom"/>
            <w:hideMark/>
          </w:tcPr>
          <w:p w14:paraId="2F682A52" w14:textId="77777777" w:rsidR="0066555F" w:rsidRPr="008C10B6" w:rsidRDefault="0066555F" w:rsidP="005B49EF">
            <w:pPr>
              <w:jc w:val="both"/>
              <w:rPr>
                <w:b/>
                <w:bCs/>
                <w:color w:val="000000"/>
                <w:sz w:val="22"/>
                <w:szCs w:val="22"/>
                <w:lang w:val="en-GB"/>
              </w:rPr>
            </w:pPr>
            <w:r w:rsidRPr="008C10B6">
              <w:rPr>
                <w:b/>
                <w:bCs/>
                <w:color w:val="000000"/>
                <w:sz w:val="22"/>
                <w:szCs w:val="22"/>
                <w:lang w:val="en-GB"/>
              </w:rPr>
              <w:t> ABSTENTION</w:t>
            </w:r>
          </w:p>
        </w:tc>
      </w:tr>
      <w:tr w:rsidR="0066555F" w:rsidRPr="006B457D" w14:paraId="5A7904AE" w14:textId="77777777" w:rsidTr="005B49EF">
        <w:trPr>
          <w:trHeight w:val="300"/>
        </w:trPr>
        <w:tc>
          <w:tcPr>
            <w:tcW w:w="2559" w:type="dxa"/>
            <w:tcBorders>
              <w:top w:val="nil"/>
              <w:left w:val="single" w:sz="4" w:space="0" w:color="auto"/>
              <w:bottom w:val="single" w:sz="4" w:space="0" w:color="auto"/>
              <w:right w:val="single" w:sz="4" w:space="0" w:color="auto"/>
            </w:tcBorders>
            <w:noWrap/>
            <w:vAlign w:val="bottom"/>
            <w:hideMark/>
          </w:tcPr>
          <w:p w14:paraId="20724F22" w14:textId="77777777" w:rsidR="0066555F" w:rsidRPr="008713B0" w:rsidRDefault="0066555F" w:rsidP="005B49EF">
            <w:pPr>
              <w:jc w:val="both"/>
              <w:rPr>
                <w:color w:val="000000"/>
                <w:sz w:val="22"/>
                <w:szCs w:val="22"/>
                <w:lang w:val="en-GB"/>
              </w:rPr>
            </w:pPr>
          </w:p>
        </w:tc>
        <w:tc>
          <w:tcPr>
            <w:tcW w:w="2815" w:type="dxa"/>
            <w:tcBorders>
              <w:top w:val="nil"/>
              <w:left w:val="nil"/>
              <w:bottom w:val="single" w:sz="4" w:space="0" w:color="auto"/>
              <w:right w:val="single" w:sz="4" w:space="0" w:color="auto"/>
            </w:tcBorders>
            <w:noWrap/>
            <w:vAlign w:val="bottom"/>
            <w:hideMark/>
          </w:tcPr>
          <w:p w14:paraId="5C529275" w14:textId="77777777" w:rsidR="0066555F" w:rsidRPr="008713B0" w:rsidRDefault="0066555F" w:rsidP="005B49EF">
            <w:pPr>
              <w:jc w:val="both"/>
              <w:rPr>
                <w:color w:val="000000"/>
                <w:sz w:val="22"/>
                <w:szCs w:val="22"/>
                <w:lang w:val="en-GB"/>
              </w:rPr>
            </w:pPr>
          </w:p>
        </w:tc>
        <w:tc>
          <w:tcPr>
            <w:tcW w:w="3176" w:type="dxa"/>
            <w:tcBorders>
              <w:top w:val="nil"/>
              <w:left w:val="nil"/>
              <w:bottom w:val="single" w:sz="4" w:space="0" w:color="auto"/>
              <w:right w:val="single" w:sz="4" w:space="0" w:color="auto"/>
            </w:tcBorders>
            <w:noWrap/>
            <w:vAlign w:val="bottom"/>
            <w:hideMark/>
          </w:tcPr>
          <w:p w14:paraId="66C97ACD" w14:textId="77777777" w:rsidR="0066555F" w:rsidRPr="008713B0" w:rsidRDefault="0066555F" w:rsidP="005B49EF">
            <w:pPr>
              <w:jc w:val="both"/>
              <w:rPr>
                <w:color w:val="000000"/>
                <w:sz w:val="22"/>
                <w:szCs w:val="22"/>
                <w:lang w:val="en-GB"/>
              </w:rPr>
            </w:pPr>
          </w:p>
        </w:tc>
      </w:tr>
    </w:tbl>
    <w:p w14:paraId="6FB56ADD" w14:textId="77777777" w:rsidR="0066555F" w:rsidRDefault="0066555F" w:rsidP="0066555F">
      <w:pPr>
        <w:ind w:left="450"/>
        <w:jc w:val="both"/>
        <w:rPr>
          <w:i/>
          <w:sz w:val="22"/>
          <w:szCs w:val="22"/>
          <w:lang w:val="en-GB" w:eastAsia="ro-RO"/>
        </w:rPr>
      </w:pPr>
    </w:p>
    <w:p w14:paraId="1DD19075" w14:textId="77777777" w:rsidR="0066555F" w:rsidRPr="00A9094E" w:rsidRDefault="0066555F" w:rsidP="0066555F">
      <w:pPr>
        <w:pStyle w:val="ListParagraph"/>
        <w:ind w:left="450"/>
        <w:contextualSpacing w:val="0"/>
        <w:jc w:val="both"/>
        <w:rPr>
          <w:sz w:val="22"/>
          <w:szCs w:val="22"/>
          <w:lang w:val="en-GB" w:eastAsia="ro-RO"/>
        </w:rPr>
      </w:pPr>
      <w:r w:rsidRPr="008713B0">
        <w:rPr>
          <w:i/>
          <w:sz w:val="22"/>
          <w:szCs w:val="22"/>
          <w:lang w:val="en-GB" w:eastAsia="ro-RO"/>
        </w:rPr>
        <w:t xml:space="preserve">Note: </w:t>
      </w:r>
      <w:r>
        <w:rPr>
          <w:i/>
          <w:sz w:val="22"/>
          <w:szCs w:val="22"/>
          <w:lang w:val="en-GB" w:eastAsia="ro-RO"/>
        </w:rPr>
        <w:t>Express</w:t>
      </w:r>
      <w:r w:rsidRPr="008713B0">
        <w:rPr>
          <w:i/>
          <w:sz w:val="22"/>
          <w:szCs w:val="22"/>
          <w:lang w:val="en-GB" w:eastAsia="ro-RO"/>
        </w:rPr>
        <w:t xml:space="preserve"> your vote by placing an „X” in one of the columns for each option: „FOR”, „AGAINST” or „ABSTENTION”. Placing an „X” in more than one column or not placing an „X” in any of the columns shall </w:t>
      </w:r>
      <w:r>
        <w:rPr>
          <w:i/>
          <w:sz w:val="22"/>
          <w:szCs w:val="22"/>
          <w:lang w:val="en-GB" w:eastAsia="ro-RO"/>
        </w:rPr>
        <w:t xml:space="preserve">mean that </w:t>
      </w:r>
      <w:r w:rsidRPr="008713B0">
        <w:rPr>
          <w:i/>
          <w:sz w:val="22"/>
          <w:szCs w:val="22"/>
          <w:lang w:val="en-GB" w:eastAsia="ro-RO"/>
        </w:rPr>
        <w:t>the vote will not be taken into consideration</w:t>
      </w:r>
      <w:r w:rsidRPr="008713B0">
        <w:rPr>
          <w:sz w:val="22"/>
          <w:szCs w:val="22"/>
          <w:lang w:val="en-GB" w:eastAsia="ro-RO"/>
        </w:rPr>
        <w:t>.</w:t>
      </w:r>
    </w:p>
    <w:p w14:paraId="0B9F88D6" w14:textId="77777777" w:rsidR="0066555F" w:rsidRDefault="0066555F" w:rsidP="0066555F">
      <w:pPr>
        <w:jc w:val="both"/>
        <w:rPr>
          <w:sz w:val="22"/>
          <w:szCs w:val="22"/>
          <w:lang w:val="en-GB"/>
        </w:rPr>
      </w:pPr>
    </w:p>
    <w:p w14:paraId="0512AA18" w14:textId="76A31C9D" w:rsidR="006143F5" w:rsidRPr="00237192" w:rsidRDefault="006143F5" w:rsidP="006143F5">
      <w:pPr>
        <w:jc w:val="both"/>
        <w:rPr>
          <w:sz w:val="22"/>
          <w:szCs w:val="22"/>
          <w:lang w:val="en-GB" w:eastAsia="ro-RO"/>
        </w:rPr>
      </w:pPr>
      <w:r w:rsidRPr="00237192">
        <w:rPr>
          <w:sz w:val="22"/>
          <w:szCs w:val="22"/>
          <w:lang w:val="en-GB" w:eastAsia="ro-RO"/>
        </w:rPr>
        <w:t>This special power of attorney:</w:t>
      </w:r>
    </w:p>
    <w:p w14:paraId="38141580" w14:textId="77777777" w:rsidR="006143F5" w:rsidRPr="00237192" w:rsidRDefault="006143F5" w:rsidP="006143F5">
      <w:pPr>
        <w:jc w:val="both"/>
        <w:rPr>
          <w:sz w:val="22"/>
          <w:szCs w:val="22"/>
          <w:lang w:val="en-GB" w:eastAsia="ro-RO"/>
        </w:rPr>
      </w:pPr>
    </w:p>
    <w:p w14:paraId="7589A939" w14:textId="0D98D856"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 xml:space="preserve">is valid only for the </w:t>
      </w:r>
      <w:r w:rsidR="00237192" w:rsidRPr="00237192">
        <w:rPr>
          <w:sz w:val="22"/>
          <w:szCs w:val="22"/>
          <w:lang w:val="en-GB" w:eastAsia="ro-RO"/>
        </w:rPr>
        <w:t>OGMS</w:t>
      </w:r>
      <w:r w:rsidRPr="00237192">
        <w:rPr>
          <w:sz w:val="22"/>
          <w:szCs w:val="22"/>
          <w:lang w:val="en-GB" w:eastAsia="ro-RO"/>
        </w:rPr>
        <w:t xml:space="preserve"> it was </w:t>
      </w:r>
      <w:r w:rsidR="004E1521" w:rsidRPr="00237192">
        <w:rPr>
          <w:sz w:val="22"/>
          <w:szCs w:val="22"/>
          <w:lang w:val="en-GB" w:eastAsia="ro-RO"/>
        </w:rPr>
        <w:t xml:space="preserve">issued </w:t>
      </w:r>
      <w:r w:rsidRPr="00237192">
        <w:rPr>
          <w:sz w:val="22"/>
          <w:szCs w:val="22"/>
          <w:lang w:val="en-GB" w:eastAsia="ro-RO"/>
        </w:rPr>
        <w:t xml:space="preserve">for, and the representative has the obligation to vote in accordance with the instructions given by the appointing shareholder under the sanction of cancellation of the vote by the </w:t>
      </w:r>
      <w:r w:rsidR="00237192" w:rsidRPr="00237192">
        <w:rPr>
          <w:sz w:val="22"/>
          <w:szCs w:val="22"/>
          <w:lang w:val="en-GB" w:eastAsia="ro-RO"/>
        </w:rPr>
        <w:t>OGMS</w:t>
      </w:r>
      <w:r w:rsidRPr="00237192">
        <w:rPr>
          <w:sz w:val="22"/>
          <w:szCs w:val="22"/>
          <w:lang w:val="en-GB" w:eastAsia="ro-RO"/>
        </w:rPr>
        <w:t xml:space="preserve"> </w:t>
      </w:r>
      <w:proofErr w:type="gramStart"/>
      <w:r w:rsidRPr="00237192">
        <w:rPr>
          <w:sz w:val="22"/>
          <w:szCs w:val="22"/>
          <w:lang w:val="en-GB" w:eastAsia="ro-RO"/>
        </w:rPr>
        <w:t>secretaries;</w:t>
      </w:r>
      <w:proofErr w:type="gramEnd"/>
    </w:p>
    <w:p w14:paraId="3D2DF06F" w14:textId="77777777" w:rsidR="006143F5" w:rsidRPr="00237192" w:rsidRDefault="006143F5" w:rsidP="006143F5">
      <w:pPr>
        <w:ind w:left="360"/>
        <w:jc w:val="both"/>
        <w:rPr>
          <w:sz w:val="22"/>
          <w:szCs w:val="22"/>
          <w:lang w:val="en-GB" w:eastAsia="ro-RO"/>
        </w:rPr>
      </w:pPr>
    </w:p>
    <w:p w14:paraId="58CE94CA" w14:textId="2DDA46CB" w:rsidR="006143F5" w:rsidRPr="00237192" w:rsidRDefault="006143F5" w:rsidP="006143F5">
      <w:pPr>
        <w:numPr>
          <w:ilvl w:val="0"/>
          <w:numId w:val="1"/>
        </w:numPr>
        <w:jc w:val="both"/>
        <w:rPr>
          <w:sz w:val="22"/>
          <w:szCs w:val="22"/>
          <w:lang w:val="en-GB"/>
        </w:rPr>
      </w:pPr>
      <w:r w:rsidRPr="00237192">
        <w:rPr>
          <w:b/>
          <w:bCs/>
          <w:sz w:val="22"/>
          <w:szCs w:val="22"/>
          <w:lang w:val="en-GB"/>
        </w:rPr>
        <w:t xml:space="preserve">the deadline for </w:t>
      </w:r>
      <w:r w:rsidRPr="00237192">
        <w:rPr>
          <w:b/>
          <w:bCs/>
          <w:sz w:val="22"/>
          <w:szCs w:val="22"/>
          <w:lang w:val="en-GB" w:eastAsia="ro-RO"/>
        </w:rPr>
        <w:t>registering</w:t>
      </w:r>
      <w:r w:rsidRPr="00237192" w:rsidDel="00876EEA">
        <w:rPr>
          <w:b/>
          <w:bCs/>
          <w:sz w:val="22"/>
          <w:szCs w:val="22"/>
          <w:lang w:val="en-GB" w:eastAsia="ro-RO"/>
        </w:rPr>
        <w:t xml:space="preserve"> </w:t>
      </w:r>
      <w:r w:rsidRPr="00237192">
        <w:rPr>
          <w:b/>
          <w:bCs/>
          <w:sz w:val="22"/>
          <w:szCs w:val="22"/>
          <w:lang w:val="en-GB" w:eastAsia="ro-RO"/>
        </w:rPr>
        <w:t xml:space="preserve">the special power of attorney </w:t>
      </w:r>
      <w:r w:rsidR="004E1521" w:rsidRPr="00237192">
        <w:rPr>
          <w:b/>
          <w:bCs/>
          <w:sz w:val="22"/>
          <w:szCs w:val="22"/>
          <w:lang w:val="en-GB" w:eastAsia="ro-RO"/>
        </w:rPr>
        <w:t>with</w:t>
      </w:r>
      <w:r w:rsidRPr="00237192">
        <w:rPr>
          <w:b/>
          <w:bCs/>
          <w:sz w:val="22"/>
          <w:szCs w:val="22"/>
          <w:lang w:val="en-GB" w:eastAsia="ro-RO"/>
        </w:rPr>
        <w:t xml:space="preserve"> the Company is </w:t>
      </w:r>
      <w:r w:rsidR="0066555F">
        <w:rPr>
          <w:b/>
          <w:bCs/>
          <w:sz w:val="22"/>
          <w:szCs w:val="22"/>
          <w:lang w:val="en-GB"/>
        </w:rPr>
        <w:t>24 February 2026</w:t>
      </w:r>
      <w:r w:rsidR="00241859">
        <w:rPr>
          <w:b/>
          <w:bCs/>
          <w:sz w:val="22"/>
          <w:szCs w:val="22"/>
          <w:lang w:val="en-GB"/>
        </w:rPr>
        <w:t>,</w:t>
      </w:r>
      <w:r w:rsidR="00314598" w:rsidRPr="00237192">
        <w:rPr>
          <w:b/>
          <w:bCs/>
          <w:sz w:val="22"/>
          <w:szCs w:val="22"/>
          <w:lang w:val="en-GB"/>
        </w:rPr>
        <w:t xml:space="preserve"> 1</w:t>
      </w:r>
      <w:r w:rsidR="00466B03">
        <w:rPr>
          <w:b/>
          <w:bCs/>
          <w:sz w:val="22"/>
          <w:szCs w:val="22"/>
          <w:lang w:val="en-GB"/>
        </w:rPr>
        <w:t>2</w:t>
      </w:r>
      <w:r w:rsidR="00314598" w:rsidRPr="00237192">
        <w:rPr>
          <w:b/>
          <w:bCs/>
          <w:sz w:val="22"/>
          <w:szCs w:val="22"/>
          <w:lang w:val="en-GB"/>
        </w:rPr>
        <w:t xml:space="preserve">:00 </w:t>
      </w:r>
      <w:r w:rsidR="00466B03">
        <w:rPr>
          <w:b/>
          <w:sz w:val="22"/>
          <w:szCs w:val="22"/>
          <w:lang w:val="en-GB"/>
        </w:rPr>
        <w:t>P</w:t>
      </w:r>
      <w:r w:rsidR="00314598" w:rsidRPr="00237192">
        <w:rPr>
          <w:b/>
          <w:sz w:val="22"/>
          <w:szCs w:val="22"/>
          <w:lang w:val="en-GB"/>
        </w:rPr>
        <w:t>M</w:t>
      </w:r>
      <w:r w:rsidR="00314598" w:rsidRPr="00237192">
        <w:rPr>
          <w:b/>
          <w:bCs/>
          <w:sz w:val="22"/>
          <w:szCs w:val="22"/>
          <w:lang w:val="en-GB"/>
        </w:rPr>
        <w:t xml:space="preserve"> </w:t>
      </w:r>
      <w:r w:rsidR="001B3039" w:rsidRPr="00237192">
        <w:rPr>
          <w:b/>
          <w:bCs/>
          <w:sz w:val="22"/>
          <w:szCs w:val="22"/>
          <w:lang w:val="en-GB"/>
        </w:rPr>
        <w:t>(Romanian time</w:t>
      </w:r>
      <w:proofErr w:type="gramStart"/>
      <w:r w:rsidR="001B3039" w:rsidRPr="00237192">
        <w:rPr>
          <w:b/>
          <w:bCs/>
          <w:sz w:val="22"/>
          <w:szCs w:val="22"/>
          <w:lang w:val="en-GB"/>
        </w:rPr>
        <w:t>);</w:t>
      </w:r>
      <w:proofErr w:type="gramEnd"/>
    </w:p>
    <w:p w14:paraId="10C92F31" w14:textId="77777777" w:rsidR="001B3039" w:rsidRPr="00237192" w:rsidRDefault="001B3039" w:rsidP="001B3039">
      <w:pPr>
        <w:pStyle w:val="ListParagraph"/>
        <w:rPr>
          <w:sz w:val="22"/>
          <w:szCs w:val="22"/>
          <w:lang w:val="en-GB"/>
        </w:rPr>
      </w:pPr>
    </w:p>
    <w:p w14:paraId="082EF85B" w14:textId="4D422ED4"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 xml:space="preserve">is </w:t>
      </w:r>
      <w:r w:rsidR="004E1521" w:rsidRPr="00237192">
        <w:rPr>
          <w:sz w:val="22"/>
          <w:szCs w:val="22"/>
          <w:lang w:val="en-GB" w:eastAsia="ro-RO"/>
        </w:rPr>
        <w:t xml:space="preserve">executed </w:t>
      </w:r>
      <w:r w:rsidRPr="00237192">
        <w:rPr>
          <w:sz w:val="22"/>
          <w:szCs w:val="22"/>
          <w:lang w:val="en-GB" w:eastAsia="ro-RO"/>
        </w:rPr>
        <w:t>in 3 originals: one original is for the principal</w:t>
      </w:r>
      <w:r w:rsidR="001E6D36" w:rsidRPr="00237192">
        <w:rPr>
          <w:sz w:val="22"/>
          <w:szCs w:val="22"/>
          <w:lang w:val="en-GB" w:eastAsia="ro-RO"/>
        </w:rPr>
        <w:t xml:space="preserve"> shareholder</w:t>
      </w:r>
      <w:r w:rsidRPr="00237192">
        <w:rPr>
          <w:sz w:val="22"/>
          <w:szCs w:val="22"/>
          <w:lang w:val="en-GB" w:eastAsia="ro-RO"/>
        </w:rPr>
        <w:t xml:space="preserve">, one original is for the empowered </w:t>
      </w:r>
      <w:proofErr w:type="gramStart"/>
      <w:r w:rsidRPr="00237192">
        <w:rPr>
          <w:sz w:val="22"/>
          <w:szCs w:val="22"/>
          <w:lang w:val="en-GB" w:eastAsia="ro-RO"/>
        </w:rPr>
        <w:t>person</w:t>
      </w:r>
      <w:proofErr w:type="gramEnd"/>
      <w:r w:rsidRPr="00237192">
        <w:rPr>
          <w:sz w:val="22"/>
          <w:szCs w:val="22"/>
          <w:lang w:val="en-GB" w:eastAsia="ro-RO"/>
        </w:rPr>
        <w:t xml:space="preserve"> and one original will be submitted</w:t>
      </w:r>
      <w:r w:rsidRPr="00237192" w:rsidDel="00876EEA">
        <w:rPr>
          <w:sz w:val="22"/>
          <w:szCs w:val="22"/>
          <w:lang w:val="en-GB" w:eastAsia="ro-RO"/>
        </w:rPr>
        <w:t xml:space="preserve"> </w:t>
      </w:r>
      <w:r w:rsidRPr="00237192">
        <w:rPr>
          <w:sz w:val="22"/>
          <w:szCs w:val="22"/>
          <w:lang w:val="en-GB" w:eastAsia="ro-RO"/>
        </w:rPr>
        <w:t>to the Company’s headquarters</w:t>
      </w:r>
      <w:r w:rsidR="004E1521" w:rsidRPr="00237192">
        <w:rPr>
          <w:sz w:val="22"/>
          <w:szCs w:val="22"/>
          <w:lang w:val="en-GB" w:eastAsia="ro-RO"/>
        </w:rPr>
        <w:t xml:space="preserve"> </w:t>
      </w:r>
      <w:r w:rsidR="003B4690">
        <w:rPr>
          <w:sz w:val="22"/>
          <w:szCs w:val="22"/>
          <w:lang w:val="en-GB" w:eastAsia="ro-RO"/>
        </w:rPr>
        <w:t xml:space="preserve">or </w:t>
      </w:r>
      <w:r w:rsidR="003B4690" w:rsidRPr="004712D9">
        <w:rPr>
          <w:sz w:val="22"/>
          <w:szCs w:val="22"/>
          <w:lang w:val="en-GB" w:eastAsia="ro-RO"/>
        </w:rPr>
        <w:t>is sent by e-mail</w:t>
      </w:r>
      <w:r w:rsidR="00766E5A">
        <w:rPr>
          <w:sz w:val="22"/>
          <w:szCs w:val="22"/>
          <w:lang w:val="en-GB" w:eastAsia="ro-RO"/>
        </w:rPr>
        <w:t xml:space="preserve">, </w:t>
      </w:r>
      <w:r w:rsidR="003B4690" w:rsidRPr="005E1B34">
        <w:rPr>
          <w:rFonts w:cs="Arial"/>
          <w:sz w:val="22"/>
          <w:szCs w:val="22"/>
          <w:lang w:val="en-GB"/>
        </w:rPr>
        <w:t>with qualified electronic signature as per Law no. 214/2024</w:t>
      </w:r>
      <w:r w:rsidR="00AD0F23">
        <w:rPr>
          <w:rFonts w:cs="Arial"/>
          <w:sz w:val="22"/>
          <w:szCs w:val="22"/>
          <w:lang w:val="en-GB"/>
        </w:rPr>
        <w:t xml:space="preserve"> </w:t>
      </w:r>
      <w:r w:rsidR="00AD0F23" w:rsidRPr="00AD0F23">
        <w:rPr>
          <w:rFonts w:cs="Arial"/>
          <w:sz w:val="22"/>
          <w:szCs w:val="22"/>
          <w:lang w:val="en-GB"/>
        </w:rPr>
        <w:t xml:space="preserve">on </w:t>
      </w:r>
      <w:r w:rsidR="00AD0F23" w:rsidRPr="00AD0F23">
        <w:rPr>
          <w:rFonts w:cs="Arial"/>
          <w:sz w:val="22"/>
          <w:szCs w:val="22"/>
        </w:rPr>
        <w:t>the use of electronic signatures, timestamps, and trust services based on them</w:t>
      </w:r>
      <w:r w:rsidR="003B4690">
        <w:rPr>
          <w:rFonts w:cs="Arial"/>
          <w:sz w:val="22"/>
          <w:szCs w:val="22"/>
          <w:lang w:val="en-GB"/>
        </w:rPr>
        <w:t>,</w:t>
      </w:r>
      <w:r w:rsidR="003B4690">
        <w:rPr>
          <w:sz w:val="22"/>
          <w:szCs w:val="22"/>
          <w:lang w:val="en-GB" w:eastAsia="ro-RO"/>
        </w:rPr>
        <w:t xml:space="preserve"> </w:t>
      </w:r>
      <w:r w:rsidR="003B4690" w:rsidRPr="004712D9">
        <w:rPr>
          <w:sz w:val="22"/>
          <w:szCs w:val="22"/>
          <w:lang w:val="en-GB" w:eastAsia="ro-RO"/>
        </w:rPr>
        <w:t xml:space="preserve">to </w:t>
      </w:r>
      <w:proofErr w:type="gramStart"/>
      <w:r w:rsidR="003B4690" w:rsidRPr="004712D9">
        <w:rPr>
          <w:sz w:val="22"/>
          <w:szCs w:val="22"/>
          <w:lang w:val="en-GB" w:eastAsia="ro-RO"/>
        </w:rPr>
        <w:t>agafp@fondulproprietatea.ro</w:t>
      </w:r>
      <w:r w:rsidRPr="00237192">
        <w:rPr>
          <w:sz w:val="22"/>
          <w:szCs w:val="22"/>
          <w:lang w:val="en-GB" w:eastAsia="ro-RO"/>
        </w:rPr>
        <w:t>;</w:t>
      </w:r>
      <w:proofErr w:type="gramEnd"/>
    </w:p>
    <w:p w14:paraId="0CFA6EEA" w14:textId="77777777" w:rsidR="006143F5" w:rsidRPr="00237192" w:rsidRDefault="006143F5" w:rsidP="006143F5">
      <w:pPr>
        <w:jc w:val="both"/>
        <w:rPr>
          <w:sz w:val="22"/>
          <w:szCs w:val="22"/>
          <w:lang w:val="en-GB" w:eastAsia="ro-RO"/>
        </w:rPr>
      </w:pPr>
    </w:p>
    <w:p w14:paraId="7E7DAECB" w14:textId="77777777"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 xml:space="preserve">shall be signed and dated by the principal </w:t>
      </w:r>
      <w:proofErr w:type="gramStart"/>
      <w:r w:rsidRPr="00237192">
        <w:rPr>
          <w:sz w:val="22"/>
          <w:szCs w:val="22"/>
          <w:lang w:val="en-GB" w:eastAsia="ro-RO"/>
        </w:rPr>
        <w:t>shareholder;</w:t>
      </w:r>
      <w:proofErr w:type="gramEnd"/>
      <w:r w:rsidRPr="00237192">
        <w:rPr>
          <w:sz w:val="22"/>
          <w:szCs w:val="22"/>
          <w:lang w:val="en-GB" w:eastAsia="ro-RO"/>
        </w:rPr>
        <w:t xml:space="preserve"> </w:t>
      </w:r>
    </w:p>
    <w:p w14:paraId="36A78CE5" w14:textId="77777777" w:rsidR="006143F5" w:rsidRPr="00237192" w:rsidRDefault="006143F5" w:rsidP="006143F5">
      <w:pPr>
        <w:ind w:left="360"/>
        <w:jc w:val="both"/>
        <w:rPr>
          <w:sz w:val="22"/>
          <w:szCs w:val="22"/>
          <w:lang w:val="en-GB" w:eastAsia="ro-RO"/>
        </w:rPr>
      </w:pPr>
    </w:p>
    <w:p w14:paraId="54D4FD70" w14:textId="77777777" w:rsidR="006143F5" w:rsidRPr="00237192" w:rsidRDefault="006143F5" w:rsidP="006143F5">
      <w:pPr>
        <w:numPr>
          <w:ilvl w:val="0"/>
          <w:numId w:val="1"/>
        </w:numPr>
        <w:jc w:val="both"/>
        <w:rPr>
          <w:sz w:val="22"/>
          <w:szCs w:val="22"/>
          <w:lang w:val="en-GB" w:eastAsia="ro-RO"/>
        </w:rPr>
      </w:pPr>
      <w:r w:rsidRPr="00237192">
        <w:rPr>
          <w:sz w:val="22"/>
          <w:szCs w:val="22"/>
          <w:lang w:val="en-GB" w:eastAsia="ro-RO"/>
        </w:rPr>
        <w:t xml:space="preserve">all the sections shall be filled in by the principal </w:t>
      </w:r>
      <w:proofErr w:type="gramStart"/>
      <w:r w:rsidRPr="00237192">
        <w:rPr>
          <w:sz w:val="22"/>
          <w:szCs w:val="22"/>
          <w:lang w:val="en-GB" w:eastAsia="ro-RO"/>
        </w:rPr>
        <w:t>shareholder;</w:t>
      </w:r>
      <w:proofErr w:type="gramEnd"/>
    </w:p>
    <w:p w14:paraId="0A0BA023" w14:textId="77777777" w:rsidR="006143F5" w:rsidRPr="00237192" w:rsidRDefault="006143F5" w:rsidP="006143F5">
      <w:pPr>
        <w:pStyle w:val="ListParagraph"/>
        <w:rPr>
          <w:sz w:val="22"/>
          <w:szCs w:val="22"/>
          <w:lang w:val="en-GB" w:eastAsia="ro-RO"/>
        </w:rPr>
      </w:pPr>
    </w:p>
    <w:p w14:paraId="095A8C71" w14:textId="7A25EBB0" w:rsidR="00E33522" w:rsidRPr="00237192" w:rsidRDefault="006143F5" w:rsidP="006143F5">
      <w:pPr>
        <w:numPr>
          <w:ilvl w:val="0"/>
          <w:numId w:val="1"/>
        </w:numPr>
        <w:jc w:val="both"/>
        <w:rPr>
          <w:sz w:val="22"/>
          <w:szCs w:val="22"/>
          <w:lang w:val="en-GB" w:eastAsia="ro-RO"/>
        </w:rPr>
      </w:pPr>
      <w:r w:rsidRPr="00237192">
        <w:rPr>
          <w:sz w:val="22"/>
          <w:szCs w:val="22"/>
          <w:lang w:val="en-GB" w:eastAsia="ro-RO"/>
        </w:rPr>
        <w:t>contains information according to the Constitutive Act of the Company, Law no. 31/1990</w:t>
      </w:r>
      <w:r w:rsidR="00956E91" w:rsidRPr="00237192">
        <w:rPr>
          <w:sz w:val="22"/>
          <w:szCs w:val="22"/>
        </w:rPr>
        <w:t xml:space="preserve"> </w:t>
      </w:r>
      <w:r w:rsidR="00956E91" w:rsidRPr="00237192">
        <w:rPr>
          <w:sz w:val="22"/>
          <w:szCs w:val="22"/>
          <w:lang w:val="en-GB" w:eastAsia="ro-RO"/>
        </w:rPr>
        <w:t>on companies, republished, as amended and supplemented</w:t>
      </w:r>
      <w:r w:rsidRPr="00237192">
        <w:rPr>
          <w:sz w:val="22"/>
          <w:szCs w:val="22"/>
          <w:lang w:val="en-GB" w:eastAsia="ro-RO"/>
        </w:rPr>
        <w:t>, Law no. 24/2017</w:t>
      </w:r>
      <w:r w:rsidR="00956E91" w:rsidRPr="00237192">
        <w:rPr>
          <w:sz w:val="22"/>
          <w:szCs w:val="22"/>
        </w:rPr>
        <w:t xml:space="preserve"> </w:t>
      </w:r>
      <w:r w:rsidR="00956E91" w:rsidRPr="00237192">
        <w:rPr>
          <w:sz w:val="22"/>
          <w:szCs w:val="22"/>
          <w:lang w:val="en-GB" w:eastAsia="ro-RO"/>
        </w:rPr>
        <w:t xml:space="preserve">on issuers of financial </w:t>
      </w:r>
      <w:r w:rsidR="00956E91" w:rsidRPr="00237192">
        <w:rPr>
          <w:sz w:val="22"/>
          <w:szCs w:val="22"/>
          <w:lang w:val="en-GB" w:eastAsia="ro-RO"/>
        </w:rPr>
        <w:lastRenderedPageBreak/>
        <w:t>instruments and market operations, republished, as supplemented and amended (“</w:t>
      </w:r>
      <w:r w:rsidR="00956E91" w:rsidRPr="00237192">
        <w:rPr>
          <w:b/>
          <w:bCs/>
          <w:sz w:val="22"/>
          <w:szCs w:val="22"/>
          <w:lang w:val="en-GB" w:eastAsia="ro-RO"/>
        </w:rPr>
        <w:t>Issuers’ Law</w:t>
      </w:r>
      <w:r w:rsidR="00956E91" w:rsidRPr="00237192">
        <w:rPr>
          <w:sz w:val="22"/>
          <w:szCs w:val="22"/>
          <w:lang w:val="en-GB" w:eastAsia="ro-RO"/>
        </w:rPr>
        <w:t>”)</w:t>
      </w:r>
      <w:r w:rsidRPr="00237192">
        <w:rPr>
          <w:sz w:val="22"/>
          <w:szCs w:val="22"/>
          <w:lang w:val="en-GB" w:eastAsia="ro-RO"/>
        </w:rPr>
        <w:t xml:space="preserve"> and FSA Regulation no. 5/2018</w:t>
      </w:r>
      <w:r w:rsidR="00956E91" w:rsidRPr="00237192">
        <w:rPr>
          <w:sz w:val="22"/>
          <w:szCs w:val="22"/>
        </w:rPr>
        <w:t xml:space="preserve"> </w:t>
      </w:r>
      <w:r w:rsidR="00956E91" w:rsidRPr="00237192">
        <w:rPr>
          <w:sz w:val="22"/>
          <w:szCs w:val="22"/>
          <w:lang w:val="en-GB" w:eastAsia="ro-RO"/>
        </w:rPr>
        <w:t xml:space="preserve">on issuers of financial instruments and market </w:t>
      </w:r>
      <w:proofErr w:type="gramStart"/>
      <w:r w:rsidR="00956E91" w:rsidRPr="00237192">
        <w:rPr>
          <w:sz w:val="22"/>
          <w:szCs w:val="22"/>
          <w:lang w:val="en-GB" w:eastAsia="ro-RO"/>
        </w:rPr>
        <w:t>operations</w:t>
      </w:r>
      <w:r w:rsidR="00E33522" w:rsidRPr="00237192">
        <w:rPr>
          <w:sz w:val="22"/>
          <w:szCs w:val="22"/>
          <w:lang w:val="en-GB" w:eastAsia="ro-RO"/>
        </w:rPr>
        <w:t>;</w:t>
      </w:r>
      <w:proofErr w:type="gramEnd"/>
    </w:p>
    <w:p w14:paraId="71CA918E" w14:textId="77777777" w:rsidR="00E33522" w:rsidRPr="00237192" w:rsidRDefault="00E33522" w:rsidP="00E33522">
      <w:pPr>
        <w:pStyle w:val="ListParagraph"/>
        <w:rPr>
          <w:sz w:val="22"/>
          <w:szCs w:val="22"/>
          <w:lang w:val="en-GB" w:eastAsia="ro-RO"/>
        </w:rPr>
      </w:pPr>
    </w:p>
    <w:p w14:paraId="033EF1DF" w14:textId="37A2D9B0" w:rsidR="00E33522" w:rsidRPr="00237192" w:rsidRDefault="00E33522" w:rsidP="00E33522">
      <w:pPr>
        <w:pStyle w:val="ListParagraph"/>
        <w:numPr>
          <w:ilvl w:val="0"/>
          <w:numId w:val="1"/>
        </w:numPr>
        <w:autoSpaceDE w:val="0"/>
        <w:autoSpaceDN w:val="0"/>
        <w:adjustRightInd w:val="0"/>
        <w:jc w:val="both"/>
        <w:rPr>
          <w:sz w:val="22"/>
          <w:szCs w:val="22"/>
          <w:lang w:val="en-GB"/>
        </w:rPr>
      </w:pPr>
      <w:r w:rsidRPr="00237192">
        <w:rPr>
          <w:sz w:val="22"/>
          <w:szCs w:val="22"/>
          <w:lang w:val="en-GB"/>
        </w:rPr>
        <w:t xml:space="preserve">for </w:t>
      </w:r>
      <w:r w:rsidR="00D359CF" w:rsidRPr="00237192">
        <w:rPr>
          <w:sz w:val="22"/>
          <w:szCs w:val="22"/>
          <w:lang w:val="en-GB"/>
        </w:rPr>
        <w:t xml:space="preserve">powers of attorney </w:t>
      </w:r>
      <w:r w:rsidRPr="00237192">
        <w:rPr>
          <w:sz w:val="22"/>
          <w:szCs w:val="22"/>
          <w:lang w:val="en-GB"/>
        </w:rPr>
        <w:t>sent electronically, the Company will send the shareholder a confirmation of receipt of the votes, according to the provisions of article 9</w:t>
      </w:r>
      <w:r w:rsidR="005C02D1" w:rsidRPr="00237192">
        <w:rPr>
          <w:sz w:val="22"/>
          <w:szCs w:val="22"/>
          <w:lang w:val="en-GB"/>
        </w:rPr>
        <w:t>7</w:t>
      </w:r>
      <w:r w:rsidRPr="00237192">
        <w:rPr>
          <w:sz w:val="22"/>
          <w:szCs w:val="22"/>
          <w:vertAlign w:val="superscript"/>
          <w:lang w:val="en-GB"/>
        </w:rPr>
        <w:t xml:space="preserve"> </w:t>
      </w:r>
      <w:r w:rsidRPr="00237192">
        <w:rPr>
          <w:sz w:val="22"/>
          <w:szCs w:val="22"/>
          <w:lang w:val="en-GB"/>
        </w:rPr>
        <w:t xml:space="preserve">para. (2) of Issuers’ Law and of article 7 para. (1) of CE Regulation 1212/2018, in the format set out in Table 6 of Annex to the CE Regulation </w:t>
      </w:r>
      <w:proofErr w:type="gramStart"/>
      <w:r w:rsidRPr="00237192">
        <w:rPr>
          <w:sz w:val="22"/>
          <w:szCs w:val="22"/>
          <w:lang w:val="en-GB"/>
        </w:rPr>
        <w:t>1212/2018</w:t>
      </w:r>
      <w:r w:rsidR="00D359CF" w:rsidRPr="00237192">
        <w:rPr>
          <w:sz w:val="22"/>
          <w:szCs w:val="22"/>
          <w:lang w:val="en-GB"/>
        </w:rPr>
        <w:t>;</w:t>
      </w:r>
      <w:proofErr w:type="gramEnd"/>
    </w:p>
    <w:p w14:paraId="20D1A01A" w14:textId="77777777" w:rsidR="00E33522" w:rsidRPr="00237192" w:rsidRDefault="00E33522" w:rsidP="00E33522">
      <w:pPr>
        <w:pStyle w:val="ListParagraph"/>
        <w:autoSpaceDE w:val="0"/>
        <w:autoSpaceDN w:val="0"/>
        <w:adjustRightInd w:val="0"/>
        <w:ind w:left="360"/>
        <w:jc w:val="both"/>
        <w:rPr>
          <w:sz w:val="22"/>
          <w:szCs w:val="22"/>
          <w:lang w:val="en-GB"/>
        </w:rPr>
      </w:pPr>
    </w:p>
    <w:p w14:paraId="24F7BFBE" w14:textId="6A1DB270" w:rsidR="00E33522" w:rsidRPr="00237192" w:rsidRDefault="00D359CF" w:rsidP="00E33522">
      <w:pPr>
        <w:pStyle w:val="ListParagraph"/>
        <w:numPr>
          <w:ilvl w:val="0"/>
          <w:numId w:val="1"/>
        </w:numPr>
        <w:autoSpaceDE w:val="0"/>
        <w:autoSpaceDN w:val="0"/>
        <w:adjustRightInd w:val="0"/>
        <w:jc w:val="both"/>
        <w:rPr>
          <w:sz w:val="22"/>
          <w:szCs w:val="22"/>
          <w:lang w:val="en-GB"/>
        </w:rPr>
      </w:pPr>
      <w:r w:rsidRPr="00237192">
        <w:rPr>
          <w:sz w:val="22"/>
          <w:szCs w:val="22"/>
          <w:lang w:val="en-GB"/>
        </w:rPr>
        <w:t>a</w:t>
      </w:r>
      <w:r w:rsidR="00E33522" w:rsidRPr="00237192">
        <w:rPr>
          <w:sz w:val="22"/>
          <w:szCs w:val="22"/>
          <w:lang w:val="en-GB"/>
        </w:rPr>
        <w:t xml:space="preserve">fter the </w:t>
      </w:r>
      <w:r w:rsidR="00237192" w:rsidRPr="00237192">
        <w:rPr>
          <w:sz w:val="22"/>
          <w:szCs w:val="22"/>
          <w:lang w:val="en-GB"/>
        </w:rPr>
        <w:t>OGMS</w:t>
      </w:r>
      <w:r w:rsidR="00E33522" w:rsidRPr="00237192">
        <w:rPr>
          <w:sz w:val="22"/>
          <w:szCs w:val="22"/>
          <w:lang w:val="en-GB"/>
        </w:rPr>
        <w:t xml:space="preserve">, the shareholder of a third party appointed by the shareholder may obtain from the Company, at least upon request, a </w:t>
      </w:r>
      <w:r w:rsidR="00E33522" w:rsidRPr="00237192">
        <w:rPr>
          <w:sz w:val="22"/>
          <w:szCs w:val="22"/>
        </w:rPr>
        <w:t xml:space="preserve">confirmation of </w:t>
      </w:r>
      <w:r w:rsidR="00E33522" w:rsidRPr="00237192">
        <w:rPr>
          <w:sz w:val="22"/>
          <w:szCs w:val="22"/>
          <w:lang w:val="en-GB"/>
        </w:rPr>
        <w:t>recording</w:t>
      </w:r>
      <w:r w:rsidR="00E33522" w:rsidRPr="00237192">
        <w:rPr>
          <w:sz w:val="22"/>
          <w:szCs w:val="22"/>
        </w:rPr>
        <w:t xml:space="preserve"> and counting of votes by </w:t>
      </w:r>
      <w:r w:rsidR="00E33522" w:rsidRPr="00237192">
        <w:rPr>
          <w:sz w:val="22"/>
          <w:szCs w:val="22"/>
          <w:lang w:val="en-GB"/>
        </w:rPr>
        <w:t>the Company</w:t>
      </w:r>
      <w:r w:rsidR="00E33522" w:rsidRPr="00237192">
        <w:rPr>
          <w:sz w:val="22"/>
          <w:szCs w:val="22"/>
        </w:rPr>
        <w:t xml:space="preserve">. Such request </w:t>
      </w:r>
      <w:proofErr w:type="gramStart"/>
      <w:r w:rsidR="00E33522" w:rsidRPr="00237192">
        <w:rPr>
          <w:sz w:val="22"/>
          <w:szCs w:val="22"/>
        </w:rPr>
        <w:t>of</w:t>
      </w:r>
      <w:proofErr w:type="gramEnd"/>
      <w:r w:rsidR="00E33522" w:rsidRPr="00237192">
        <w:rPr>
          <w:sz w:val="22"/>
          <w:szCs w:val="22"/>
        </w:rPr>
        <w:t xml:space="preserve"> such a confirmation may be asked for within one month as of the voting date. In this case, </w:t>
      </w:r>
      <w:r w:rsidR="00E33522" w:rsidRPr="00237192">
        <w:rPr>
          <w:sz w:val="22"/>
          <w:szCs w:val="22"/>
          <w:lang w:val="en-GB"/>
        </w:rPr>
        <w:t>the Company</w:t>
      </w:r>
      <w:r w:rsidR="00E33522" w:rsidRPr="00237192">
        <w:rPr>
          <w:sz w:val="22"/>
          <w:szCs w:val="22"/>
        </w:rPr>
        <w:t xml:space="preserve"> will send the shareholder an electronic confirmation of recording and counting of votes, according to the provisions of article 9</w:t>
      </w:r>
      <w:r w:rsidR="005C02D1" w:rsidRPr="00237192">
        <w:rPr>
          <w:sz w:val="22"/>
          <w:szCs w:val="22"/>
        </w:rPr>
        <w:t>7</w:t>
      </w:r>
      <w:r w:rsidR="00E33522" w:rsidRPr="00237192">
        <w:rPr>
          <w:sz w:val="22"/>
          <w:szCs w:val="22"/>
        </w:rPr>
        <w:t xml:space="preserve"> para. (3) of Issuers’ Law</w:t>
      </w:r>
      <w:r w:rsidR="00E33522" w:rsidRPr="00237192">
        <w:rPr>
          <w:iCs/>
          <w:sz w:val="22"/>
          <w:szCs w:val="22"/>
          <w:lang w:val="en-GB"/>
        </w:rPr>
        <w:t xml:space="preserve"> and of article 7 para. (2) of CE Regulation 1212/2018</w:t>
      </w:r>
      <w:r w:rsidR="00E33522" w:rsidRPr="00237192">
        <w:rPr>
          <w:sz w:val="22"/>
          <w:szCs w:val="22"/>
        </w:rPr>
        <w:t>, in the format set out in Table 7 of Annex to the CE Regulation 1212/2018.</w:t>
      </w:r>
    </w:p>
    <w:p w14:paraId="714484CD" w14:textId="77777777" w:rsidR="006143F5" w:rsidRPr="00237192" w:rsidRDefault="006143F5" w:rsidP="006143F5">
      <w:pPr>
        <w:autoSpaceDE w:val="0"/>
        <w:autoSpaceDN w:val="0"/>
        <w:adjustRightInd w:val="0"/>
        <w:rPr>
          <w:sz w:val="22"/>
          <w:szCs w:val="22"/>
          <w:lang w:val="en-GB"/>
        </w:rPr>
      </w:pPr>
    </w:p>
    <w:p w14:paraId="6CA794FF" w14:textId="77777777" w:rsidR="006143F5" w:rsidRPr="00237192" w:rsidRDefault="006143F5" w:rsidP="006143F5">
      <w:pPr>
        <w:autoSpaceDE w:val="0"/>
        <w:autoSpaceDN w:val="0"/>
        <w:adjustRightInd w:val="0"/>
        <w:rPr>
          <w:sz w:val="22"/>
          <w:szCs w:val="22"/>
          <w:lang w:val="en-GB"/>
        </w:rPr>
      </w:pPr>
      <w:r w:rsidRPr="00237192">
        <w:rPr>
          <w:sz w:val="22"/>
          <w:szCs w:val="22"/>
          <w:lang w:val="en-GB"/>
        </w:rPr>
        <w:t>We attach to this special power of attorney:</w:t>
      </w:r>
    </w:p>
    <w:p w14:paraId="740BE375" w14:textId="77777777" w:rsidR="006143F5" w:rsidRPr="00237192" w:rsidRDefault="006143F5" w:rsidP="006143F5">
      <w:pPr>
        <w:autoSpaceDE w:val="0"/>
        <w:autoSpaceDN w:val="0"/>
        <w:adjustRightInd w:val="0"/>
        <w:rPr>
          <w:sz w:val="22"/>
          <w:szCs w:val="22"/>
          <w:lang w:val="en-GB"/>
        </w:rPr>
      </w:pPr>
    </w:p>
    <w:p w14:paraId="07220435" w14:textId="33D0260F" w:rsidR="006143F5" w:rsidRPr="00237192" w:rsidRDefault="006143F5" w:rsidP="006143F5">
      <w:pPr>
        <w:pStyle w:val="ListParagraph"/>
        <w:numPr>
          <w:ilvl w:val="0"/>
          <w:numId w:val="3"/>
        </w:numPr>
        <w:suppressAutoHyphens/>
        <w:ind w:left="360"/>
        <w:jc w:val="both"/>
        <w:rPr>
          <w:sz w:val="22"/>
          <w:szCs w:val="22"/>
          <w:lang w:val="en-GB"/>
        </w:rPr>
      </w:pPr>
      <w:r w:rsidRPr="00237192">
        <w:rPr>
          <w:sz w:val="22"/>
          <w:szCs w:val="22"/>
          <w:lang w:val="en-GB"/>
        </w:rPr>
        <w:t xml:space="preserve">original or true copy of the </w:t>
      </w:r>
      <w:r w:rsidR="00956E91" w:rsidRPr="00237192">
        <w:rPr>
          <w:sz w:val="22"/>
          <w:szCs w:val="22"/>
          <w:lang w:val="en-GB"/>
        </w:rPr>
        <w:t xml:space="preserve">up-to-date </w:t>
      </w:r>
      <w:r w:rsidRPr="00237192">
        <w:rPr>
          <w:sz w:val="22"/>
          <w:szCs w:val="22"/>
          <w:lang w:val="en-GB"/>
        </w:rPr>
        <w:t>findings certificate issued by the Trade Registry (in Romanian “</w:t>
      </w:r>
      <w:proofErr w:type="spellStart"/>
      <w:r w:rsidRPr="00237192">
        <w:rPr>
          <w:sz w:val="22"/>
          <w:szCs w:val="22"/>
          <w:lang w:val="en-GB"/>
        </w:rPr>
        <w:t>certificat</w:t>
      </w:r>
      <w:proofErr w:type="spellEnd"/>
      <w:r w:rsidRPr="00237192">
        <w:rPr>
          <w:sz w:val="22"/>
          <w:szCs w:val="22"/>
          <w:lang w:val="en-GB"/>
        </w:rPr>
        <w:t xml:space="preserve"> </w:t>
      </w:r>
      <w:proofErr w:type="spellStart"/>
      <w:r w:rsidRPr="00237192">
        <w:rPr>
          <w:sz w:val="22"/>
          <w:szCs w:val="22"/>
          <w:lang w:val="en-GB"/>
        </w:rPr>
        <w:t>constatator</w:t>
      </w:r>
      <w:proofErr w:type="spellEnd"/>
      <w:r w:rsidRPr="00237192">
        <w:rPr>
          <w:sz w:val="22"/>
          <w:szCs w:val="22"/>
          <w:lang w:val="en-GB"/>
        </w:rPr>
        <w:t xml:space="preserve">”) or any other document, in original or true copy, issued by a competent authority of the state where the </w:t>
      </w:r>
      <w:r w:rsidR="00170CF2" w:rsidRPr="00237192">
        <w:rPr>
          <w:sz w:val="22"/>
          <w:szCs w:val="22"/>
          <w:lang w:val="en-GB"/>
        </w:rPr>
        <w:t>principal shareholder</w:t>
      </w:r>
      <w:r w:rsidRPr="00237192">
        <w:rPr>
          <w:sz w:val="22"/>
          <w:szCs w:val="22"/>
          <w:lang w:val="en-GB"/>
        </w:rPr>
        <w:t xml:space="preserve"> is duly incorporated, all being no older than </w:t>
      </w:r>
      <w:r w:rsidR="005F34BD" w:rsidRPr="00237192">
        <w:rPr>
          <w:sz w:val="22"/>
          <w:szCs w:val="22"/>
          <w:lang w:val="en-GB"/>
        </w:rPr>
        <w:t>twelve (</w:t>
      </w:r>
      <w:r w:rsidRPr="00237192">
        <w:rPr>
          <w:sz w:val="22"/>
          <w:szCs w:val="22"/>
          <w:lang w:val="en-GB"/>
        </w:rPr>
        <w:t>12</w:t>
      </w:r>
      <w:r w:rsidR="005F34BD" w:rsidRPr="00237192">
        <w:rPr>
          <w:sz w:val="22"/>
          <w:szCs w:val="22"/>
          <w:lang w:val="en-GB"/>
        </w:rPr>
        <w:t>)</w:t>
      </w:r>
      <w:r w:rsidRPr="00237192">
        <w:rPr>
          <w:sz w:val="22"/>
          <w:szCs w:val="22"/>
          <w:lang w:val="en-GB"/>
        </w:rPr>
        <w:t xml:space="preserve"> months </w:t>
      </w:r>
      <w:r w:rsidR="001E6D36" w:rsidRPr="00237192">
        <w:rPr>
          <w:sz w:val="22"/>
          <w:szCs w:val="22"/>
          <w:lang w:val="en-GB"/>
        </w:rPr>
        <w:t xml:space="preserve">as from the date when the </w:t>
      </w:r>
      <w:r w:rsidR="00237192" w:rsidRPr="00237192">
        <w:rPr>
          <w:sz w:val="22"/>
          <w:szCs w:val="22"/>
          <w:lang w:val="en-GB"/>
        </w:rPr>
        <w:t>OGMS</w:t>
      </w:r>
      <w:r w:rsidR="001E6D36" w:rsidRPr="00237192">
        <w:rPr>
          <w:sz w:val="22"/>
          <w:szCs w:val="22"/>
          <w:lang w:val="en-GB"/>
        </w:rPr>
        <w:t xml:space="preserve"> convening notice was published</w:t>
      </w:r>
      <w:r w:rsidR="005F34BD" w:rsidRPr="00237192">
        <w:rPr>
          <w:sz w:val="22"/>
          <w:szCs w:val="22"/>
          <w:lang w:val="en-GB"/>
        </w:rPr>
        <w:t xml:space="preserve"> in the Official Gazette </w:t>
      </w:r>
      <w:r w:rsidRPr="00237192">
        <w:rPr>
          <w:sz w:val="22"/>
          <w:szCs w:val="22"/>
          <w:lang w:val="en-GB"/>
        </w:rPr>
        <w:t xml:space="preserve">and allowing our identification on the Fondul </w:t>
      </w:r>
      <w:proofErr w:type="spellStart"/>
      <w:r w:rsidRPr="00237192">
        <w:rPr>
          <w:sz w:val="22"/>
          <w:szCs w:val="22"/>
          <w:lang w:val="en-GB"/>
        </w:rPr>
        <w:t>Proprietatea</w:t>
      </w:r>
      <w:proofErr w:type="spellEnd"/>
      <w:r w:rsidRPr="00237192">
        <w:rPr>
          <w:sz w:val="22"/>
          <w:szCs w:val="22"/>
          <w:lang w:val="en-GB"/>
        </w:rPr>
        <w:t xml:space="preserve"> shareholders registry on the </w:t>
      </w:r>
      <w:r w:rsidR="00237192" w:rsidRPr="00237192">
        <w:rPr>
          <w:sz w:val="22"/>
          <w:szCs w:val="22"/>
          <w:lang w:val="en-GB"/>
        </w:rPr>
        <w:t>OGMS</w:t>
      </w:r>
      <w:r w:rsidR="00956E91" w:rsidRPr="00237192">
        <w:rPr>
          <w:sz w:val="22"/>
          <w:szCs w:val="22"/>
          <w:lang w:val="en-GB"/>
        </w:rPr>
        <w:t xml:space="preserve"> </w:t>
      </w:r>
      <w:r w:rsidRPr="00237192">
        <w:rPr>
          <w:sz w:val="22"/>
          <w:szCs w:val="22"/>
          <w:lang w:val="en-GB"/>
        </w:rPr>
        <w:t>reference date</w:t>
      </w:r>
      <w:r w:rsidR="00956E91" w:rsidRPr="00237192">
        <w:rPr>
          <w:sz w:val="22"/>
          <w:szCs w:val="22"/>
          <w:lang w:val="en-GB"/>
        </w:rPr>
        <w:t xml:space="preserve"> (</w:t>
      </w:r>
      <w:r w:rsidR="0066555F">
        <w:rPr>
          <w:b/>
          <w:bCs/>
          <w:i/>
          <w:iCs/>
          <w:sz w:val="22"/>
          <w:szCs w:val="22"/>
          <w:lang w:val="en-GB"/>
        </w:rPr>
        <w:t>11 February 2026</w:t>
      </w:r>
      <w:r w:rsidR="003B4690">
        <w:rPr>
          <w:sz w:val="22"/>
          <w:szCs w:val="22"/>
          <w:lang w:val="en-GB"/>
        </w:rPr>
        <w:t xml:space="preserve">) </w:t>
      </w:r>
      <w:r w:rsidRPr="003B4690">
        <w:rPr>
          <w:sz w:val="22"/>
          <w:szCs w:val="22"/>
          <w:lang w:val="en-GB"/>
        </w:rPr>
        <w:t>issued</w:t>
      </w:r>
      <w:r w:rsidRPr="00237192">
        <w:rPr>
          <w:sz w:val="22"/>
          <w:szCs w:val="22"/>
          <w:lang w:val="en-GB"/>
        </w:rPr>
        <w:t xml:space="preserve"> by </w:t>
      </w:r>
      <w:proofErr w:type="spellStart"/>
      <w:r w:rsidRPr="00237192">
        <w:rPr>
          <w:sz w:val="22"/>
          <w:szCs w:val="22"/>
          <w:lang w:val="en-GB"/>
        </w:rPr>
        <w:t>Depozitarul</w:t>
      </w:r>
      <w:proofErr w:type="spellEnd"/>
      <w:r w:rsidRPr="00237192">
        <w:rPr>
          <w:sz w:val="22"/>
          <w:szCs w:val="22"/>
          <w:lang w:val="en-GB"/>
        </w:rPr>
        <w:t xml:space="preserve"> Central SA. </w:t>
      </w:r>
      <w:r w:rsidRPr="00237192">
        <w:rPr>
          <w:sz w:val="22"/>
          <w:szCs w:val="22"/>
          <w:lang w:val="en-GB" w:eastAsia="ro-RO"/>
        </w:rPr>
        <w:t xml:space="preserve">If </w:t>
      </w:r>
      <w:proofErr w:type="spellStart"/>
      <w:r w:rsidRPr="00237192">
        <w:rPr>
          <w:sz w:val="22"/>
          <w:szCs w:val="22"/>
          <w:lang w:val="en-GB" w:eastAsia="ro-RO"/>
        </w:rPr>
        <w:t>Depozitarul</w:t>
      </w:r>
      <w:proofErr w:type="spellEnd"/>
      <w:r w:rsidRPr="00237192">
        <w:rPr>
          <w:sz w:val="22"/>
          <w:szCs w:val="22"/>
          <w:lang w:val="en-GB" w:eastAsia="ro-RO"/>
        </w:rPr>
        <w:t xml:space="preserve"> Central SA was not timely informed of the name of the legal representative, (so that the shareholders’ registry at the reference date to reflect that), the findings certificate/similar documents mentioned above will have to prove the capacity of the </w:t>
      </w:r>
      <w:r w:rsidR="00170CF2" w:rsidRPr="00237192">
        <w:rPr>
          <w:sz w:val="22"/>
          <w:szCs w:val="22"/>
          <w:lang w:val="en-GB" w:eastAsia="ro-RO"/>
        </w:rPr>
        <w:t>principal shareholder</w:t>
      </w:r>
      <w:r w:rsidRPr="00237192">
        <w:rPr>
          <w:sz w:val="22"/>
          <w:szCs w:val="22"/>
          <w:lang w:val="en-GB" w:eastAsia="ro-RO"/>
        </w:rPr>
        <w:t xml:space="preserve">’s legal representative, </w:t>
      </w:r>
      <w:r w:rsidRPr="00237192">
        <w:rPr>
          <w:sz w:val="22"/>
          <w:szCs w:val="22"/>
          <w:lang w:val="en-GB"/>
        </w:rPr>
        <w:t>and</w:t>
      </w:r>
    </w:p>
    <w:p w14:paraId="3F080CBE" w14:textId="77777777" w:rsidR="006143F5" w:rsidRPr="00237192" w:rsidRDefault="006143F5" w:rsidP="006143F5">
      <w:pPr>
        <w:pStyle w:val="ListParagraph"/>
        <w:numPr>
          <w:ilvl w:val="0"/>
          <w:numId w:val="3"/>
        </w:numPr>
        <w:suppressAutoHyphens/>
        <w:ind w:left="360"/>
        <w:jc w:val="both"/>
        <w:rPr>
          <w:sz w:val="22"/>
          <w:szCs w:val="22"/>
          <w:lang w:val="en-GB"/>
        </w:rPr>
      </w:pPr>
      <w:r w:rsidRPr="00237192">
        <w:rPr>
          <w:sz w:val="22"/>
          <w:szCs w:val="22"/>
          <w:lang w:val="en-GB"/>
        </w:rPr>
        <w:t>a copy of the identity card of the empowered (identity document or identity card for Romanian citizens or passport for foreign citizens).</w:t>
      </w:r>
    </w:p>
    <w:p w14:paraId="32DDA44C" w14:textId="77777777" w:rsidR="006143F5" w:rsidRPr="00237192" w:rsidRDefault="006143F5" w:rsidP="006143F5">
      <w:pPr>
        <w:suppressAutoHyphens/>
        <w:jc w:val="both"/>
        <w:rPr>
          <w:sz w:val="22"/>
          <w:szCs w:val="22"/>
          <w:lang w:val="en-GB"/>
        </w:rPr>
      </w:pPr>
    </w:p>
    <w:p w14:paraId="7B16AECE" w14:textId="06250783" w:rsidR="006143F5" w:rsidRPr="00237192" w:rsidRDefault="006143F5" w:rsidP="006143F5">
      <w:pPr>
        <w:suppressAutoHyphens/>
        <w:jc w:val="both"/>
        <w:rPr>
          <w:sz w:val="22"/>
          <w:szCs w:val="22"/>
          <w:lang w:val="en-GB"/>
        </w:rPr>
      </w:pPr>
      <w:r w:rsidRPr="00237192">
        <w:rPr>
          <w:sz w:val="22"/>
          <w:szCs w:val="22"/>
          <w:lang w:val="en-GB"/>
        </w:rPr>
        <w:t xml:space="preserve">In case of an empowered legal person, we also attach the original or true copy of the </w:t>
      </w:r>
      <w:r w:rsidR="00956E91" w:rsidRPr="00237192">
        <w:rPr>
          <w:sz w:val="22"/>
          <w:szCs w:val="22"/>
          <w:lang w:val="en-GB"/>
        </w:rPr>
        <w:t xml:space="preserve">up-to-date </w:t>
      </w:r>
      <w:r w:rsidRPr="00237192">
        <w:rPr>
          <w:sz w:val="22"/>
          <w:szCs w:val="22"/>
          <w:lang w:val="en-GB"/>
        </w:rPr>
        <w:t xml:space="preserve">findings certificate issued by the Trade Registry or any other document, in original or true copy, issued by a competent authority of origin, attesting </w:t>
      </w:r>
      <w:r w:rsidRPr="00237192">
        <w:rPr>
          <w:i/>
          <w:sz w:val="22"/>
          <w:szCs w:val="22"/>
          <w:lang w:val="en-GB"/>
        </w:rPr>
        <w:t>inter alia</w:t>
      </w:r>
      <w:r w:rsidRPr="00237192">
        <w:rPr>
          <w:sz w:val="22"/>
          <w:szCs w:val="22"/>
          <w:lang w:val="en-GB"/>
        </w:rPr>
        <w:t xml:space="preserve"> the identity of the legal representative, all being no older than</w:t>
      </w:r>
      <w:r w:rsidR="00296D7F" w:rsidRPr="00237192">
        <w:rPr>
          <w:sz w:val="22"/>
          <w:szCs w:val="22"/>
          <w:lang w:val="en-GB"/>
        </w:rPr>
        <w:t xml:space="preserve"> twelve (</w:t>
      </w:r>
      <w:r w:rsidRPr="00237192">
        <w:rPr>
          <w:sz w:val="22"/>
          <w:szCs w:val="22"/>
          <w:lang w:val="en-GB"/>
        </w:rPr>
        <w:t>12</w:t>
      </w:r>
      <w:r w:rsidR="00296D7F" w:rsidRPr="00237192">
        <w:rPr>
          <w:sz w:val="22"/>
          <w:szCs w:val="22"/>
          <w:lang w:val="en-GB"/>
        </w:rPr>
        <w:t>)</w:t>
      </w:r>
      <w:r w:rsidRPr="00237192">
        <w:rPr>
          <w:sz w:val="22"/>
          <w:szCs w:val="22"/>
          <w:lang w:val="en-GB"/>
        </w:rPr>
        <w:t xml:space="preserve"> months</w:t>
      </w:r>
      <w:r w:rsidR="001E6D36" w:rsidRPr="00237192">
        <w:rPr>
          <w:sz w:val="22"/>
          <w:szCs w:val="22"/>
          <w:lang w:val="en-GB"/>
        </w:rPr>
        <w:t xml:space="preserve"> as from the date when the </w:t>
      </w:r>
      <w:r w:rsidR="00237192" w:rsidRPr="00237192">
        <w:rPr>
          <w:sz w:val="22"/>
          <w:szCs w:val="22"/>
          <w:lang w:val="en-GB"/>
        </w:rPr>
        <w:t>OGMS</w:t>
      </w:r>
      <w:r w:rsidR="001E6D36" w:rsidRPr="00237192">
        <w:rPr>
          <w:sz w:val="22"/>
          <w:szCs w:val="22"/>
          <w:lang w:val="en-GB"/>
        </w:rPr>
        <w:t xml:space="preserve"> convening notice was published</w:t>
      </w:r>
      <w:r w:rsidR="00296D7F" w:rsidRPr="00237192">
        <w:rPr>
          <w:sz w:val="22"/>
          <w:szCs w:val="22"/>
          <w:lang w:val="en-GB"/>
        </w:rPr>
        <w:t xml:space="preserve"> in the Official Gazette</w:t>
      </w:r>
      <w:r w:rsidRPr="00237192">
        <w:rPr>
          <w:sz w:val="22"/>
          <w:szCs w:val="22"/>
          <w:lang w:val="en-GB"/>
        </w:rPr>
        <w:t>.</w:t>
      </w:r>
    </w:p>
    <w:p w14:paraId="303D2154" w14:textId="77777777" w:rsidR="006143F5" w:rsidRPr="00237192" w:rsidRDefault="006143F5" w:rsidP="006143F5">
      <w:pPr>
        <w:autoSpaceDE w:val="0"/>
        <w:autoSpaceDN w:val="0"/>
        <w:adjustRightInd w:val="0"/>
        <w:rPr>
          <w:sz w:val="22"/>
          <w:szCs w:val="22"/>
          <w:lang w:val="en-GB"/>
        </w:rPr>
      </w:pPr>
    </w:p>
    <w:p w14:paraId="57E729AA"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The special power of attorney date: [_______________]</w:t>
      </w:r>
    </w:p>
    <w:p w14:paraId="6E3FCA94"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if the shareholder sends more than one special power of attorney consecutively, the Company shall consider that the power of attorney having a subsequent date revokes the previous power(s) of attorney)</w:t>
      </w:r>
    </w:p>
    <w:p w14:paraId="204B7B4A" w14:textId="77777777" w:rsidR="006143F5" w:rsidRPr="00237192" w:rsidRDefault="006143F5" w:rsidP="006143F5">
      <w:pPr>
        <w:autoSpaceDE w:val="0"/>
        <w:autoSpaceDN w:val="0"/>
        <w:adjustRightInd w:val="0"/>
        <w:rPr>
          <w:sz w:val="22"/>
          <w:szCs w:val="22"/>
          <w:lang w:val="en-GB"/>
        </w:rPr>
      </w:pPr>
    </w:p>
    <w:p w14:paraId="0AC5928A"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Legal name of the legal person shareholder: [____________________________]</w:t>
      </w:r>
    </w:p>
    <w:p w14:paraId="589364A4" w14:textId="77777777" w:rsidR="006143F5" w:rsidRPr="00237192" w:rsidRDefault="006143F5" w:rsidP="006143F5">
      <w:pPr>
        <w:autoSpaceDE w:val="0"/>
        <w:autoSpaceDN w:val="0"/>
        <w:adjustRightInd w:val="0"/>
        <w:rPr>
          <w:sz w:val="22"/>
          <w:szCs w:val="22"/>
          <w:lang w:val="en-GB"/>
        </w:rPr>
      </w:pPr>
    </w:p>
    <w:p w14:paraId="7DD5BE86" w14:textId="77777777" w:rsidR="006143F5" w:rsidRPr="00237192" w:rsidRDefault="006143F5" w:rsidP="006143F5">
      <w:pPr>
        <w:autoSpaceDE w:val="0"/>
        <w:autoSpaceDN w:val="0"/>
        <w:adjustRightInd w:val="0"/>
        <w:jc w:val="both"/>
        <w:rPr>
          <w:sz w:val="22"/>
          <w:szCs w:val="22"/>
          <w:lang w:val="en-GB"/>
        </w:rPr>
      </w:pPr>
      <w:r w:rsidRPr="00237192">
        <w:rPr>
          <w:sz w:val="22"/>
          <w:szCs w:val="22"/>
          <w:lang w:val="en-GB"/>
        </w:rPr>
        <w:t>First and last name of the legal representative: [__________________________]</w:t>
      </w:r>
      <w:r w:rsidRPr="00237192">
        <w:rPr>
          <w:sz w:val="22"/>
          <w:szCs w:val="22"/>
          <w:lang w:val="en-GB"/>
        </w:rPr>
        <w:tab/>
      </w:r>
    </w:p>
    <w:p w14:paraId="0BFB12CB" w14:textId="77777777" w:rsidR="006143F5" w:rsidRPr="00237192" w:rsidRDefault="006143F5" w:rsidP="006143F5">
      <w:pPr>
        <w:autoSpaceDE w:val="0"/>
        <w:autoSpaceDN w:val="0"/>
        <w:adjustRightInd w:val="0"/>
        <w:jc w:val="both"/>
        <w:rPr>
          <w:color w:val="808080"/>
          <w:sz w:val="22"/>
          <w:szCs w:val="22"/>
          <w:lang w:val="en-GB"/>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legal name of the legal person shareholder and with the first and last name of the legal representative, legible, in capital letters)</w:t>
      </w:r>
    </w:p>
    <w:p w14:paraId="3A0CAFD1" w14:textId="77777777" w:rsidR="006143F5" w:rsidRPr="00237192" w:rsidRDefault="006143F5" w:rsidP="006143F5">
      <w:pPr>
        <w:autoSpaceDE w:val="0"/>
        <w:autoSpaceDN w:val="0"/>
        <w:adjustRightInd w:val="0"/>
        <w:rPr>
          <w:sz w:val="22"/>
          <w:szCs w:val="22"/>
          <w:lang w:val="en-GB"/>
        </w:rPr>
      </w:pPr>
    </w:p>
    <w:p w14:paraId="1A12738A" w14:textId="4430DE86" w:rsidR="007B083C" w:rsidRPr="00237192" w:rsidRDefault="006143F5" w:rsidP="2EFAC9E3">
      <w:pPr>
        <w:autoSpaceDE w:val="0"/>
        <w:autoSpaceDN w:val="0"/>
        <w:adjustRightInd w:val="0"/>
        <w:jc w:val="both"/>
        <w:rPr>
          <w:sz w:val="22"/>
          <w:szCs w:val="22"/>
        </w:rPr>
      </w:pPr>
      <w:r w:rsidRPr="2EFAC9E3">
        <w:rPr>
          <w:sz w:val="22"/>
          <w:szCs w:val="22"/>
        </w:rPr>
        <w:t>Signature</w:t>
      </w:r>
      <w:proofErr w:type="gramStart"/>
      <w:r w:rsidRPr="2EFAC9E3">
        <w:rPr>
          <w:sz w:val="22"/>
          <w:szCs w:val="22"/>
        </w:rPr>
        <w:t xml:space="preserve">: </w:t>
      </w:r>
      <w:r w:rsidR="007B083C" w:rsidRPr="2EFAC9E3">
        <w:rPr>
          <w:sz w:val="22"/>
          <w:szCs w:val="22"/>
        </w:rPr>
        <w:t>[__</w:t>
      </w:r>
      <w:proofErr w:type="gramEnd"/>
      <w:r w:rsidR="007B083C" w:rsidRPr="2EFAC9E3">
        <w:rPr>
          <w:sz w:val="22"/>
          <w:szCs w:val="22"/>
        </w:rPr>
        <w:t>________________________]</w:t>
      </w:r>
      <w:r>
        <w:tab/>
      </w:r>
    </w:p>
    <w:p w14:paraId="096FE602" w14:textId="50E73486" w:rsidR="006143F5" w:rsidRPr="00237192" w:rsidRDefault="006143F5" w:rsidP="006143F5">
      <w:pPr>
        <w:autoSpaceDE w:val="0"/>
        <w:autoSpaceDN w:val="0"/>
        <w:adjustRightInd w:val="0"/>
        <w:jc w:val="both"/>
        <w:rPr>
          <w:sz w:val="22"/>
          <w:szCs w:val="22"/>
          <w:lang w:val="en-GB"/>
        </w:rPr>
      </w:pPr>
    </w:p>
    <w:p w14:paraId="60AA4A44" w14:textId="0F1C14F9" w:rsidR="006143F5" w:rsidRPr="00237192" w:rsidRDefault="006143F5" w:rsidP="006143F5">
      <w:pPr>
        <w:rPr>
          <w:sz w:val="22"/>
          <w:szCs w:val="22"/>
        </w:rPr>
      </w:pPr>
      <w:r w:rsidRPr="00237192">
        <w:rPr>
          <w:color w:val="808080"/>
          <w:sz w:val="22"/>
          <w:szCs w:val="22"/>
          <w:lang w:val="en-GB"/>
        </w:rPr>
        <w:t>(</w:t>
      </w:r>
      <w:r w:rsidRPr="00237192">
        <w:rPr>
          <w:b/>
          <w:color w:val="808080"/>
          <w:sz w:val="22"/>
          <w:szCs w:val="22"/>
          <w:lang w:val="en-GB"/>
        </w:rPr>
        <w:t>ATTENTION!</w:t>
      </w:r>
      <w:r w:rsidRPr="00237192">
        <w:rPr>
          <w:color w:val="808080"/>
          <w:sz w:val="22"/>
          <w:szCs w:val="22"/>
          <w:lang w:val="en-GB"/>
        </w:rPr>
        <w:t xml:space="preserve"> to be filled in with the signature of the legal representative of the legal person shareholder)</w:t>
      </w:r>
    </w:p>
    <w:sectPr w:rsidR="006143F5" w:rsidRPr="00237192">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4C5BF" w14:textId="77777777" w:rsidR="00336508" w:rsidRDefault="00336508" w:rsidP="00E83034">
      <w:r>
        <w:separator/>
      </w:r>
    </w:p>
  </w:endnote>
  <w:endnote w:type="continuationSeparator" w:id="0">
    <w:p w14:paraId="2867682A" w14:textId="77777777" w:rsidR="00336508" w:rsidRDefault="00336508" w:rsidP="00E8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295599"/>
      <w:docPartObj>
        <w:docPartGallery w:val="Page Numbers (Bottom of Page)"/>
        <w:docPartUnique/>
      </w:docPartObj>
    </w:sdtPr>
    <w:sdtEndPr>
      <w:rPr>
        <w:noProof/>
        <w:sz w:val="20"/>
        <w:szCs w:val="20"/>
      </w:rPr>
    </w:sdtEndPr>
    <w:sdtContent>
      <w:p w14:paraId="3EB951B3" w14:textId="5AA9B41D" w:rsidR="00E83034" w:rsidRPr="00E83034" w:rsidRDefault="00E83034">
        <w:pPr>
          <w:pStyle w:val="Footer"/>
          <w:jc w:val="center"/>
          <w:rPr>
            <w:sz w:val="20"/>
            <w:szCs w:val="20"/>
          </w:rPr>
        </w:pPr>
        <w:r w:rsidRPr="00E83034">
          <w:rPr>
            <w:sz w:val="20"/>
            <w:szCs w:val="20"/>
          </w:rPr>
          <w:fldChar w:fldCharType="begin"/>
        </w:r>
        <w:r w:rsidRPr="00E83034">
          <w:rPr>
            <w:sz w:val="20"/>
            <w:szCs w:val="20"/>
          </w:rPr>
          <w:instrText xml:space="preserve"> PAGE   \* MERGEFORMAT </w:instrText>
        </w:r>
        <w:r w:rsidRPr="00E83034">
          <w:rPr>
            <w:sz w:val="20"/>
            <w:szCs w:val="20"/>
          </w:rPr>
          <w:fldChar w:fldCharType="separate"/>
        </w:r>
        <w:r w:rsidR="00811C10">
          <w:rPr>
            <w:noProof/>
            <w:sz w:val="20"/>
            <w:szCs w:val="20"/>
          </w:rPr>
          <w:t>3</w:t>
        </w:r>
        <w:r w:rsidRPr="00E83034">
          <w:rPr>
            <w:noProof/>
            <w:sz w:val="20"/>
            <w:szCs w:val="20"/>
          </w:rPr>
          <w:fldChar w:fldCharType="end"/>
        </w:r>
      </w:p>
    </w:sdtContent>
  </w:sdt>
  <w:p w14:paraId="79DB2413" w14:textId="77777777" w:rsidR="00E83034" w:rsidRDefault="00E83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18855" w14:textId="77777777" w:rsidR="00336508" w:rsidRDefault="00336508" w:rsidP="00E83034">
      <w:r>
        <w:separator/>
      </w:r>
    </w:p>
  </w:footnote>
  <w:footnote w:type="continuationSeparator" w:id="0">
    <w:p w14:paraId="728C4A20" w14:textId="77777777" w:rsidR="00336508" w:rsidRDefault="00336508" w:rsidP="00E83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258"/>
    <w:multiLevelType w:val="hybridMultilevel"/>
    <w:tmpl w:val="776AB97E"/>
    <w:lvl w:ilvl="0" w:tplc="980A5E46">
      <w:start w:val="1"/>
      <w:numFmt w:val="lowerLetter"/>
      <w:lvlText w:val="%1)"/>
      <w:lvlJc w:val="left"/>
      <w:pPr>
        <w:ind w:left="900" w:hanging="360"/>
      </w:pPr>
      <w:rPr>
        <w:rFonts w:hint="default"/>
        <w:b/>
        <w:bCs/>
        <w:i/>
        <w:i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061904"/>
    <w:multiLevelType w:val="hybridMultilevel"/>
    <w:tmpl w:val="112C0594"/>
    <w:lvl w:ilvl="0" w:tplc="46C455A8">
      <w:start w:val="1"/>
      <w:numFmt w:val="lowerLetter"/>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364AD"/>
    <w:multiLevelType w:val="hybridMultilevel"/>
    <w:tmpl w:val="44D29B9A"/>
    <w:lvl w:ilvl="0" w:tplc="90D2553C">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 w15:restartNumberingAfterBreak="0">
    <w:nsid w:val="0EFE5E5D"/>
    <w:multiLevelType w:val="hybridMultilevel"/>
    <w:tmpl w:val="D5EA0DA8"/>
    <w:lvl w:ilvl="0" w:tplc="9EB631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FA2D32"/>
    <w:multiLevelType w:val="hybridMultilevel"/>
    <w:tmpl w:val="3F1EB59E"/>
    <w:lvl w:ilvl="0" w:tplc="F900382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F1065C"/>
    <w:multiLevelType w:val="multilevel"/>
    <w:tmpl w:val="33CA1880"/>
    <w:lvl w:ilvl="0">
      <w:start w:val="7"/>
      <w:numFmt w:val="decimal"/>
      <w:lvlText w:val="%1."/>
      <w:lvlJc w:val="left"/>
      <w:pPr>
        <w:ind w:left="720" w:hanging="360"/>
      </w:pPr>
      <w:rPr>
        <w:rFonts w:hint="default"/>
        <w:b/>
        <w:bCs/>
        <w:i w:val="0"/>
        <w:iCs/>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62413DD"/>
    <w:multiLevelType w:val="hybridMultilevel"/>
    <w:tmpl w:val="AAC4D42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16BC5073"/>
    <w:multiLevelType w:val="hybridMultilevel"/>
    <w:tmpl w:val="4D981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051F94"/>
    <w:multiLevelType w:val="hybridMultilevel"/>
    <w:tmpl w:val="DC7CFD44"/>
    <w:lvl w:ilvl="0" w:tplc="6B204B7A">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183904E3"/>
    <w:multiLevelType w:val="hybridMultilevel"/>
    <w:tmpl w:val="6758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01512"/>
    <w:multiLevelType w:val="hybridMultilevel"/>
    <w:tmpl w:val="CD5A9ECE"/>
    <w:lvl w:ilvl="0" w:tplc="1930A126">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1" w15:restartNumberingAfterBreak="0">
    <w:nsid w:val="20981A4F"/>
    <w:multiLevelType w:val="hybridMultilevel"/>
    <w:tmpl w:val="9DD2F222"/>
    <w:lvl w:ilvl="0" w:tplc="2564F758">
      <w:start w:val="1"/>
      <w:numFmt w:val="lowerRoman"/>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2" w15:restartNumberingAfterBreak="0">
    <w:nsid w:val="223C209A"/>
    <w:multiLevelType w:val="hybridMultilevel"/>
    <w:tmpl w:val="4BE4ECC6"/>
    <w:lvl w:ilvl="0" w:tplc="2E746D8E">
      <w:start w:val="1"/>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C73289"/>
    <w:multiLevelType w:val="hybridMultilevel"/>
    <w:tmpl w:val="78A26E38"/>
    <w:lvl w:ilvl="0" w:tplc="6C0A262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FCA1688"/>
    <w:multiLevelType w:val="hybridMultilevel"/>
    <w:tmpl w:val="4FE2ED66"/>
    <w:lvl w:ilvl="0" w:tplc="5196414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0C65D5E"/>
    <w:multiLevelType w:val="hybridMultilevel"/>
    <w:tmpl w:val="AAC4D422"/>
    <w:lvl w:ilvl="0" w:tplc="D06A20E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3335846"/>
    <w:multiLevelType w:val="hybridMultilevel"/>
    <w:tmpl w:val="DE10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2653C1"/>
    <w:multiLevelType w:val="hybridMultilevel"/>
    <w:tmpl w:val="43EABA3C"/>
    <w:lvl w:ilvl="0" w:tplc="1172C1CA">
      <w:start w:val="1"/>
      <w:numFmt w:val="lowerRoman"/>
      <w:lvlText w:val="%1."/>
      <w:lvlJc w:val="right"/>
      <w:pPr>
        <w:ind w:left="900" w:hanging="360"/>
      </w:pPr>
      <w:rPr>
        <w:rFonts w:ascii="Times New Roman" w:hAnsi="Times New Roman" w:cs="Times New Roman" w:hint="default"/>
        <w:b w:val="0"/>
        <w:bCs w:val="0"/>
        <w:lang w:val="en-G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35F400AF"/>
    <w:multiLevelType w:val="hybridMultilevel"/>
    <w:tmpl w:val="2294FE52"/>
    <w:lvl w:ilvl="0" w:tplc="0BD2B8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5072C"/>
    <w:multiLevelType w:val="hybridMultilevel"/>
    <w:tmpl w:val="F65CC89E"/>
    <w:lvl w:ilvl="0" w:tplc="E730B5C6">
      <w:start w:val="3"/>
      <w:numFmt w:val="bullet"/>
      <w:lvlText w:val="-"/>
      <w:lvlJc w:val="left"/>
      <w:pPr>
        <w:ind w:left="1080" w:hanging="360"/>
      </w:pPr>
      <w:rPr>
        <w:rFonts w:ascii="Arial" w:eastAsia="Cambr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D6388"/>
    <w:multiLevelType w:val="hybridMultilevel"/>
    <w:tmpl w:val="9C5E7246"/>
    <w:lvl w:ilvl="0" w:tplc="51661C1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90186"/>
    <w:multiLevelType w:val="hybridMultilevel"/>
    <w:tmpl w:val="A0148648"/>
    <w:lvl w:ilvl="0" w:tplc="84D6957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63237"/>
    <w:multiLevelType w:val="hybridMultilevel"/>
    <w:tmpl w:val="CFA6C7C0"/>
    <w:lvl w:ilvl="0" w:tplc="FFFFFFFF">
      <w:start w:val="1"/>
      <w:numFmt w:val="decimal"/>
      <w:lvlText w:val="%1."/>
      <w:lvlJc w:val="left"/>
      <w:pPr>
        <w:ind w:left="861" w:hanging="435"/>
      </w:pPr>
      <w:rPr>
        <w:rFonts w:ascii="Times New Roman" w:hAnsi="Times New Roman" w:cs="Times New Roman" w:hint="default"/>
        <w:i w:val="0"/>
        <w:color w:val="auto"/>
        <w:sz w:val="22"/>
        <w:szCs w:val="22"/>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50755E9"/>
    <w:multiLevelType w:val="hybridMultilevel"/>
    <w:tmpl w:val="FFFFFFFF"/>
    <w:lvl w:ilvl="0" w:tplc="4AA4EC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5CE3651"/>
    <w:multiLevelType w:val="hybridMultilevel"/>
    <w:tmpl w:val="F2507CF6"/>
    <w:lvl w:ilvl="0" w:tplc="7B34DF08">
      <w:start w:val="1"/>
      <w:numFmt w:val="low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7" w15:restartNumberingAfterBreak="0">
    <w:nsid w:val="475B3203"/>
    <w:multiLevelType w:val="multilevel"/>
    <w:tmpl w:val="6096DEFC"/>
    <w:name w:val="AODoc"/>
    <w:lvl w:ilvl="0">
      <w:start w:val="1"/>
      <w:numFmt w:val="none"/>
      <w:pStyle w:val="AODocTxt"/>
      <w:suff w:val="nothing"/>
      <w:lvlText w:val=""/>
      <w:lvlJc w:val="left"/>
      <w:pPr>
        <w:ind w:left="450" w:firstLine="0"/>
      </w:pPr>
    </w:lvl>
    <w:lvl w:ilvl="1">
      <w:start w:val="1"/>
      <w:numFmt w:val="none"/>
      <w:pStyle w:val="AODocTxtL1"/>
      <w:suff w:val="nothing"/>
      <w:lvlText w:val=""/>
      <w:lvlJc w:val="left"/>
      <w:pPr>
        <w:ind w:left="1170" w:firstLine="0"/>
      </w:pPr>
    </w:lvl>
    <w:lvl w:ilvl="2">
      <w:start w:val="1"/>
      <w:numFmt w:val="none"/>
      <w:pStyle w:val="AODocTxtL2"/>
      <w:suff w:val="nothing"/>
      <w:lvlText w:val=""/>
      <w:lvlJc w:val="left"/>
      <w:pPr>
        <w:ind w:left="1890" w:firstLine="0"/>
      </w:pPr>
    </w:lvl>
    <w:lvl w:ilvl="3">
      <w:start w:val="1"/>
      <w:numFmt w:val="none"/>
      <w:pStyle w:val="AODocTxtL3"/>
      <w:suff w:val="nothing"/>
      <w:lvlText w:val=""/>
      <w:lvlJc w:val="left"/>
      <w:pPr>
        <w:ind w:left="2610" w:firstLine="0"/>
      </w:pPr>
    </w:lvl>
    <w:lvl w:ilvl="4">
      <w:start w:val="1"/>
      <w:numFmt w:val="none"/>
      <w:pStyle w:val="AODocTxtL4"/>
      <w:suff w:val="nothing"/>
      <w:lvlText w:val=""/>
      <w:lvlJc w:val="left"/>
      <w:pPr>
        <w:ind w:left="3330" w:firstLine="0"/>
      </w:pPr>
    </w:lvl>
    <w:lvl w:ilvl="5">
      <w:start w:val="1"/>
      <w:numFmt w:val="none"/>
      <w:pStyle w:val="AODocTxtL5"/>
      <w:suff w:val="nothing"/>
      <w:lvlText w:val=""/>
      <w:lvlJc w:val="left"/>
      <w:pPr>
        <w:ind w:left="4050" w:firstLine="0"/>
      </w:pPr>
    </w:lvl>
    <w:lvl w:ilvl="6">
      <w:start w:val="1"/>
      <w:numFmt w:val="none"/>
      <w:pStyle w:val="AODocTxtL6"/>
      <w:suff w:val="nothing"/>
      <w:lvlText w:val=""/>
      <w:lvlJc w:val="left"/>
      <w:pPr>
        <w:ind w:left="4770" w:firstLine="0"/>
      </w:pPr>
    </w:lvl>
    <w:lvl w:ilvl="7">
      <w:start w:val="1"/>
      <w:numFmt w:val="none"/>
      <w:pStyle w:val="AODocTxtL7"/>
      <w:suff w:val="nothing"/>
      <w:lvlText w:val=""/>
      <w:lvlJc w:val="left"/>
      <w:pPr>
        <w:ind w:left="5490" w:firstLine="0"/>
      </w:pPr>
    </w:lvl>
    <w:lvl w:ilvl="8">
      <w:start w:val="1"/>
      <w:numFmt w:val="none"/>
      <w:pStyle w:val="AODocTxtL8"/>
      <w:suff w:val="nothing"/>
      <w:lvlText w:val=""/>
      <w:lvlJc w:val="left"/>
      <w:pPr>
        <w:ind w:left="6210" w:firstLine="0"/>
      </w:pPr>
    </w:lvl>
  </w:abstractNum>
  <w:abstractNum w:abstractNumId="28"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539E1BC9"/>
    <w:multiLevelType w:val="hybridMultilevel"/>
    <w:tmpl w:val="F2462DCA"/>
    <w:lvl w:ilvl="0" w:tplc="845E9FC6">
      <w:start w:val="1"/>
      <w:numFmt w:val="lowerRoman"/>
      <w:lvlText w:val="(%1)"/>
      <w:lvlJc w:val="left"/>
      <w:pPr>
        <w:ind w:left="1581" w:hanging="720"/>
      </w:pPr>
    </w:lvl>
    <w:lvl w:ilvl="1" w:tplc="04090019">
      <w:start w:val="1"/>
      <w:numFmt w:val="lowerLetter"/>
      <w:lvlText w:val="%2."/>
      <w:lvlJc w:val="left"/>
      <w:pPr>
        <w:ind w:left="1941" w:hanging="360"/>
      </w:pPr>
    </w:lvl>
    <w:lvl w:ilvl="2" w:tplc="0409001B">
      <w:start w:val="1"/>
      <w:numFmt w:val="lowerRoman"/>
      <w:lvlText w:val="%3."/>
      <w:lvlJc w:val="right"/>
      <w:pPr>
        <w:ind w:left="2661" w:hanging="180"/>
      </w:pPr>
    </w:lvl>
    <w:lvl w:ilvl="3" w:tplc="0409000F">
      <w:start w:val="1"/>
      <w:numFmt w:val="decimal"/>
      <w:lvlText w:val="%4."/>
      <w:lvlJc w:val="left"/>
      <w:pPr>
        <w:ind w:left="3381" w:hanging="360"/>
      </w:pPr>
    </w:lvl>
    <w:lvl w:ilvl="4" w:tplc="04090019">
      <w:start w:val="1"/>
      <w:numFmt w:val="lowerLetter"/>
      <w:lvlText w:val="%5."/>
      <w:lvlJc w:val="left"/>
      <w:pPr>
        <w:ind w:left="4101" w:hanging="360"/>
      </w:pPr>
    </w:lvl>
    <w:lvl w:ilvl="5" w:tplc="0409001B">
      <w:start w:val="1"/>
      <w:numFmt w:val="lowerRoman"/>
      <w:lvlText w:val="%6."/>
      <w:lvlJc w:val="right"/>
      <w:pPr>
        <w:ind w:left="4821" w:hanging="180"/>
      </w:pPr>
    </w:lvl>
    <w:lvl w:ilvl="6" w:tplc="0409000F">
      <w:start w:val="1"/>
      <w:numFmt w:val="decimal"/>
      <w:lvlText w:val="%7."/>
      <w:lvlJc w:val="left"/>
      <w:pPr>
        <w:ind w:left="5541" w:hanging="360"/>
      </w:pPr>
    </w:lvl>
    <w:lvl w:ilvl="7" w:tplc="04090019">
      <w:start w:val="1"/>
      <w:numFmt w:val="lowerLetter"/>
      <w:lvlText w:val="%8."/>
      <w:lvlJc w:val="left"/>
      <w:pPr>
        <w:ind w:left="6261" w:hanging="360"/>
      </w:pPr>
    </w:lvl>
    <w:lvl w:ilvl="8" w:tplc="0409001B">
      <w:start w:val="1"/>
      <w:numFmt w:val="lowerRoman"/>
      <w:lvlText w:val="%9."/>
      <w:lvlJc w:val="right"/>
      <w:pPr>
        <w:ind w:left="6981" w:hanging="180"/>
      </w:pPr>
    </w:lvl>
  </w:abstractNum>
  <w:abstractNum w:abstractNumId="30" w15:restartNumberingAfterBreak="0">
    <w:nsid w:val="53A53696"/>
    <w:multiLevelType w:val="hybridMultilevel"/>
    <w:tmpl w:val="A2AA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FF5D69"/>
    <w:multiLevelType w:val="hybridMultilevel"/>
    <w:tmpl w:val="8B64DF66"/>
    <w:lvl w:ilvl="0" w:tplc="1F0C5B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343930"/>
    <w:multiLevelType w:val="hybridMultilevel"/>
    <w:tmpl w:val="F0383E66"/>
    <w:lvl w:ilvl="0" w:tplc="60783EB0">
      <w:start w:val="1"/>
      <w:numFmt w:val="decimal"/>
      <w:lvlText w:val="%1."/>
      <w:lvlJc w:val="left"/>
      <w:pPr>
        <w:ind w:left="861" w:hanging="435"/>
      </w:pPr>
      <w:rPr>
        <w:rFonts w:ascii="Times New Roman" w:hAnsi="Times New Roman" w:cs="Times New Roman" w:hint="default"/>
        <w:b/>
        <w:bCs/>
        <w:i w:val="0"/>
        <w:color w:val="auto"/>
        <w:sz w:val="22"/>
        <w:szCs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ADB2F21"/>
    <w:multiLevelType w:val="hybridMultilevel"/>
    <w:tmpl w:val="F0383E66"/>
    <w:lvl w:ilvl="0" w:tplc="FFFFFFFF">
      <w:start w:val="1"/>
      <w:numFmt w:val="decimal"/>
      <w:lvlText w:val="%1."/>
      <w:lvlJc w:val="left"/>
      <w:pPr>
        <w:ind w:left="861" w:hanging="435"/>
      </w:pPr>
      <w:rPr>
        <w:rFonts w:ascii="Times New Roman" w:hAnsi="Times New Roman" w:cs="Times New Roman" w:hint="default"/>
        <w:b/>
        <w:bCs/>
        <w:i w:val="0"/>
        <w:color w:val="auto"/>
        <w:sz w:val="22"/>
        <w:szCs w:val="22"/>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6DEE1BD8"/>
    <w:multiLevelType w:val="hybridMultilevel"/>
    <w:tmpl w:val="B4A6C3BA"/>
    <w:lvl w:ilvl="0" w:tplc="6700C8FC">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2CA7B34"/>
    <w:multiLevelType w:val="hybridMultilevel"/>
    <w:tmpl w:val="03064180"/>
    <w:lvl w:ilvl="0" w:tplc="FFFFFFFF">
      <w:start w:val="1"/>
      <w:numFmt w:val="decimal"/>
      <w:lvlText w:val="%1."/>
      <w:lvlJc w:val="left"/>
      <w:pPr>
        <w:ind w:left="720" w:hanging="360"/>
      </w:pPr>
      <w:rPr>
        <w:rFonts w:ascii="Times New Roman" w:hAnsi="Times New Roman" w:cs="Times New Roman" w:hint="default"/>
        <w:b w:val="0"/>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786E69AD"/>
    <w:multiLevelType w:val="hybridMultilevel"/>
    <w:tmpl w:val="988CCD12"/>
    <w:lvl w:ilvl="0" w:tplc="D3C020C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F2958"/>
    <w:multiLevelType w:val="hybridMultilevel"/>
    <w:tmpl w:val="403EE110"/>
    <w:lvl w:ilvl="0" w:tplc="D9D4439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361ACB"/>
    <w:multiLevelType w:val="hybridMultilevel"/>
    <w:tmpl w:val="03064180"/>
    <w:lvl w:ilvl="0" w:tplc="A1BC5BA6">
      <w:start w:val="1"/>
      <w:numFmt w:val="decimal"/>
      <w:lvlText w:val="%1."/>
      <w:lvlJc w:val="left"/>
      <w:pPr>
        <w:ind w:left="720" w:hanging="360"/>
      </w:pPr>
      <w:rPr>
        <w:rFonts w:ascii="Times New Roman" w:hAnsi="Times New Roman" w:cs="Times New Roman" w:hint="default"/>
        <w:b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389851">
    <w:abstractNumId w:val="24"/>
  </w:num>
  <w:num w:numId="2" w16cid:durableId="1498838364">
    <w:abstractNumId w:val="32"/>
  </w:num>
  <w:num w:numId="3" w16cid:durableId="263196468">
    <w:abstractNumId w:val="20"/>
  </w:num>
  <w:num w:numId="4" w16cid:durableId="4090794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7533946">
    <w:abstractNumId w:val="34"/>
  </w:num>
  <w:num w:numId="6" w16cid:durableId="1297419568">
    <w:abstractNumId w:val="18"/>
  </w:num>
  <w:num w:numId="7" w16cid:durableId="1544630807">
    <w:abstractNumId w:val="31"/>
  </w:num>
  <w:num w:numId="8" w16cid:durableId="680274690">
    <w:abstractNumId w:val="19"/>
  </w:num>
  <w:num w:numId="9" w16cid:durableId="2125540974">
    <w:abstractNumId w:val="14"/>
  </w:num>
  <w:num w:numId="10" w16cid:durableId="358970032">
    <w:abstractNumId w:val="36"/>
  </w:num>
  <w:num w:numId="11" w16cid:durableId="1157452306">
    <w:abstractNumId w:val="27"/>
  </w:num>
  <w:num w:numId="12" w16cid:durableId="505246828">
    <w:abstractNumId w:val="28"/>
  </w:num>
  <w:num w:numId="13" w16cid:durableId="220558081">
    <w:abstractNumId w:val="22"/>
  </w:num>
  <w:num w:numId="14" w16cid:durableId="1648514129">
    <w:abstractNumId w:val="15"/>
  </w:num>
  <w:num w:numId="15" w16cid:durableId="987246942">
    <w:abstractNumId w:val="1"/>
  </w:num>
  <w:num w:numId="16" w16cid:durableId="94060046">
    <w:abstractNumId w:val="4"/>
  </w:num>
  <w:num w:numId="17" w16cid:durableId="169485831">
    <w:abstractNumId w:val="29"/>
  </w:num>
  <w:num w:numId="18" w16cid:durableId="67657759">
    <w:abstractNumId w:val="6"/>
  </w:num>
  <w:num w:numId="19" w16cid:durableId="441343439">
    <w:abstractNumId w:val="12"/>
  </w:num>
  <w:num w:numId="20" w16cid:durableId="1652831439">
    <w:abstractNumId w:val="9"/>
  </w:num>
  <w:num w:numId="21" w16cid:durableId="1389456743">
    <w:abstractNumId w:val="30"/>
  </w:num>
  <w:num w:numId="22" w16cid:durableId="1029767285">
    <w:abstractNumId w:val="16"/>
  </w:num>
  <w:num w:numId="23" w16cid:durableId="1601180476">
    <w:abstractNumId w:val="37"/>
  </w:num>
  <w:num w:numId="24" w16cid:durableId="928854862">
    <w:abstractNumId w:val="23"/>
  </w:num>
  <w:num w:numId="25" w16cid:durableId="990451815">
    <w:abstractNumId w:val="33"/>
  </w:num>
  <w:num w:numId="26" w16cid:durableId="292442339">
    <w:abstractNumId w:val="5"/>
  </w:num>
  <w:num w:numId="27" w16cid:durableId="723256069">
    <w:abstractNumId w:val="25"/>
  </w:num>
  <w:num w:numId="28" w16cid:durableId="1039286123">
    <w:abstractNumId w:val="21"/>
  </w:num>
  <w:num w:numId="29" w16cid:durableId="4020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4595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5860370">
    <w:abstractNumId w:val="3"/>
  </w:num>
  <w:num w:numId="32" w16cid:durableId="557127791">
    <w:abstractNumId w:val="0"/>
  </w:num>
  <w:num w:numId="33" w16cid:durableId="1157186668">
    <w:abstractNumId w:val="17"/>
  </w:num>
  <w:num w:numId="34" w16cid:durableId="860358473">
    <w:abstractNumId w:val="13"/>
  </w:num>
  <w:num w:numId="35" w16cid:durableId="901528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87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857170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54517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90341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8410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6018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2338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5900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75019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F5"/>
    <w:rsid w:val="00001AFE"/>
    <w:rsid w:val="00020531"/>
    <w:rsid w:val="00026F74"/>
    <w:rsid w:val="00055304"/>
    <w:rsid w:val="00055ACD"/>
    <w:rsid w:val="000611CB"/>
    <w:rsid w:val="000742C1"/>
    <w:rsid w:val="00084B78"/>
    <w:rsid w:val="00093EA6"/>
    <w:rsid w:val="000A3DA1"/>
    <w:rsid w:val="000C23FF"/>
    <w:rsid w:val="000D3C62"/>
    <w:rsid w:val="000D5904"/>
    <w:rsid w:val="000D5D45"/>
    <w:rsid w:val="00101604"/>
    <w:rsid w:val="001035BE"/>
    <w:rsid w:val="00131FF7"/>
    <w:rsid w:val="0014264C"/>
    <w:rsid w:val="00154EED"/>
    <w:rsid w:val="00167CD1"/>
    <w:rsid w:val="00170CC7"/>
    <w:rsid w:val="00170CF2"/>
    <w:rsid w:val="00182304"/>
    <w:rsid w:val="00187AD4"/>
    <w:rsid w:val="001B3039"/>
    <w:rsid w:val="001B32FA"/>
    <w:rsid w:val="001D1290"/>
    <w:rsid w:val="001D72E0"/>
    <w:rsid w:val="001E113C"/>
    <w:rsid w:val="001E1E91"/>
    <w:rsid w:val="001E6D36"/>
    <w:rsid w:val="00237192"/>
    <w:rsid w:val="00241859"/>
    <w:rsid w:val="00257B4E"/>
    <w:rsid w:val="00286207"/>
    <w:rsid w:val="00296D7F"/>
    <w:rsid w:val="002B712C"/>
    <w:rsid w:val="002C032C"/>
    <w:rsid w:val="003130FF"/>
    <w:rsid w:val="00314598"/>
    <w:rsid w:val="0031682F"/>
    <w:rsid w:val="00332E36"/>
    <w:rsid w:val="00336508"/>
    <w:rsid w:val="00340369"/>
    <w:rsid w:val="00344ED9"/>
    <w:rsid w:val="00345B46"/>
    <w:rsid w:val="00347F3C"/>
    <w:rsid w:val="00352643"/>
    <w:rsid w:val="0036462F"/>
    <w:rsid w:val="00387726"/>
    <w:rsid w:val="00393F2F"/>
    <w:rsid w:val="003A558D"/>
    <w:rsid w:val="003B4690"/>
    <w:rsid w:val="003C5E0B"/>
    <w:rsid w:val="003D3488"/>
    <w:rsid w:val="003D4BC5"/>
    <w:rsid w:val="0040211A"/>
    <w:rsid w:val="004146B8"/>
    <w:rsid w:val="00431B39"/>
    <w:rsid w:val="00431C06"/>
    <w:rsid w:val="004529A9"/>
    <w:rsid w:val="00466B03"/>
    <w:rsid w:val="0048667E"/>
    <w:rsid w:val="004B4F90"/>
    <w:rsid w:val="004E1521"/>
    <w:rsid w:val="005025C2"/>
    <w:rsid w:val="0051785F"/>
    <w:rsid w:val="00521E03"/>
    <w:rsid w:val="0052289C"/>
    <w:rsid w:val="005246AE"/>
    <w:rsid w:val="005718F1"/>
    <w:rsid w:val="0058145A"/>
    <w:rsid w:val="005A36B7"/>
    <w:rsid w:val="005A51E7"/>
    <w:rsid w:val="005A6EF1"/>
    <w:rsid w:val="005C02D1"/>
    <w:rsid w:val="005C25F1"/>
    <w:rsid w:val="005C7DB1"/>
    <w:rsid w:val="005D47DB"/>
    <w:rsid w:val="005D5975"/>
    <w:rsid w:val="005E0693"/>
    <w:rsid w:val="005E12F5"/>
    <w:rsid w:val="005E2A01"/>
    <w:rsid w:val="005E67ED"/>
    <w:rsid w:val="005F0341"/>
    <w:rsid w:val="005F34BD"/>
    <w:rsid w:val="006143F5"/>
    <w:rsid w:val="0063528D"/>
    <w:rsid w:val="00640968"/>
    <w:rsid w:val="0066555F"/>
    <w:rsid w:val="00672E8E"/>
    <w:rsid w:val="006831F9"/>
    <w:rsid w:val="006B0D88"/>
    <w:rsid w:val="006C0845"/>
    <w:rsid w:val="006F3B8E"/>
    <w:rsid w:val="007041CC"/>
    <w:rsid w:val="00704E72"/>
    <w:rsid w:val="007066CD"/>
    <w:rsid w:val="00741A21"/>
    <w:rsid w:val="00766E5A"/>
    <w:rsid w:val="00785246"/>
    <w:rsid w:val="007905E2"/>
    <w:rsid w:val="007917DE"/>
    <w:rsid w:val="007B00D1"/>
    <w:rsid w:val="007B083C"/>
    <w:rsid w:val="007B330E"/>
    <w:rsid w:val="007D1E10"/>
    <w:rsid w:val="007D58BB"/>
    <w:rsid w:val="007E5EF4"/>
    <w:rsid w:val="00811C10"/>
    <w:rsid w:val="008171E3"/>
    <w:rsid w:val="008370C9"/>
    <w:rsid w:val="00855161"/>
    <w:rsid w:val="008847A1"/>
    <w:rsid w:val="008876E4"/>
    <w:rsid w:val="008B234D"/>
    <w:rsid w:val="008B4996"/>
    <w:rsid w:val="008D44B8"/>
    <w:rsid w:val="008E3386"/>
    <w:rsid w:val="009035A2"/>
    <w:rsid w:val="00906AB9"/>
    <w:rsid w:val="00913301"/>
    <w:rsid w:val="009425B9"/>
    <w:rsid w:val="00956E91"/>
    <w:rsid w:val="00961819"/>
    <w:rsid w:val="00972F78"/>
    <w:rsid w:val="009969DB"/>
    <w:rsid w:val="009A4605"/>
    <w:rsid w:val="009B65A8"/>
    <w:rsid w:val="009C0DDB"/>
    <w:rsid w:val="009C5E75"/>
    <w:rsid w:val="009D1FD9"/>
    <w:rsid w:val="009F6FDE"/>
    <w:rsid w:val="00A03E69"/>
    <w:rsid w:val="00A1632C"/>
    <w:rsid w:val="00A26D88"/>
    <w:rsid w:val="00A50EC8"/>
    <w:rsid w:val="00A736CC"/>
    <w:rsid w:val="00A87D80"/>
    <w:rsid w:val="00A96ABB"/>
    <w:rsid w:val="00AA4A62"/>
    <w:rsid w:val="00AB01FD"/>
    <w:rsid w:val="00AB0860"/>
    <w:rsid w:val="00AB3B8F"/>
    <w:rsid w:val="00AC1546"/>
    <w:rsid w:val="00AD0F23"/>
    <w:rsid w:val="00AE3AE8"/>
    <w:rsid w:val="00B000B4"/>
    <w:rsid w:val="00B3589B"/>
    <w:rsid w:val="00B431B4"/>
    <w:rsid w:val="00B60235"/>
    <w:rsid w:val="00B803F1"/>
    <w:rsid w:val="00B85581"/>
    <w:rsid w:val="00B85798"/>
    <w:rsid w:val="00B878A3"/>
    <w:rsid w:val="00BA7BA2"/>
    <w:rsid w:val="00BD3CBA"/>
    <w:rsid w:val="00BF21D7"/>
    <w:rsid w:val="00C054D5"/>
    <w:rsid w:val="00C1775E"/>
    <w:rsid w:val="00C17B49"/>
    <w:rsid w:val="00C27BB5"/>
    <w:rsid w:val="00C4466A"/>
    <w:rsid w:val="00C7101E"/>
    <w:rsid w:val="00C87B87"/>
    <w:rsid w:val="00C95AC5"/>
    <w:rsid w:val="00CB1ECA"/>
    <w:rsid w:val="00CB720C"/>
    <w:rsid w:val="00CC37AD"/>
    <w:rsid w:val="00CC6A0B"/>
    <w:rsid w:val="00CD2BC3"/>
    <w:rsid w:val="00D055C4"/>
    <w:rsid w:val="00D25B11"/>
    <w:rsid w:val="00D359CF"/>
    <w:rsid w:val="00D50CC1"/>
    <w:rsid w:val="00D77949"/>
    <w:rsid w:val="00D82B56"/>
    <w:rsid w:val="00D85EDF"/>
    <w:rsid w:val="00D869FB"/>
    <w:rsid w:val="00D972E3"/>
    <w:rsid w:val="00DC1A41"/>
    <w:rsid w:val="00DD104A"/>
    <w:rsid w:val="00DD523C"/>
    <w:rsid w:val="00DE3CB7"/>
    <w:rsid w:val="00E05659"/>
    <w:rsid w:val="00E12A80"/>
    <w:rsid w:val="00E33522"/>
    <w:rsid w:val="00E35A90"/>
    <w:rsid w:val="00E52256"/>
    <w:rsid w:val="00E83034"/>
    <w:rsid w:val="00E967F9"/>
    <w:rsid w:val="00EA514E"/>
    <w:rsid w:val="00ED5AD4"/>
    <w:rsid w:val="00EF3F60"/>
    <w:rsid w:val="00F01234"/>
    <w:rsid w:val="00F1163F"/>
    <w:rsid w:val="00F4134E"/>
    <w:rsid w:val="00F57022"/>
    <w:rsid w:val="00F61E08"/>
    <w:rsid w:val="00F65C5E"/>
    <w:rsid w:val="00F77A8F"/>
    <w:rsid w:val="00F83252"/>
    <w:rsid w:val="00FA5F5C"/>
    <w:rsid w:val="00FC38B5"/>
    <w:rsid w:val="00FD3234"/>
    <w:rsid w:val="00FD76FB"/>
    <w:rsid w:val="00FE437F"/>
    <w:rsid w:val="00FF23AE"/>
    <w:rsid w:val="2AC47FA8"/>
    <w:rsid w:val="2EFAC9E3"/>
    <w:rsid w:val="60C46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8EC5"/>
  <w15:docId w15:val="{AC7DE67E-55C3-415E-AE04-C0AA30AE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B8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Paragraphe de liste,Normal bullet 2,List Paragraph3,List Paragraph Main,List first level,Bullet1,List Paragraph3 Caracter,Bullet List,FooterText,List Paragraph1,numbered,Bulletr List Paragraph,列出段落1"/>
    <w:basedOn w:val="Normal"/>
    <w:link w:val="ListParagraphChar"/>
    <w:uiPriority w:val="34"/>
    <w:qFormat/>
    <w:rsid w:val="006143F5"/>
    <w:pPr>
      <w:ind w:left="720"/>
      <w:contextualSpacing/>
    </w:pPr>
  </w:style>
  <w:style w:type="paragraph" w:styleId="Header">
    <w:name w:val="header"/>
    <w:basedOn w:val="Normal"/>
    <w:link w:val="HeaderChar"/>
    <w:uiPriority w:val="99"/>
    <w:unhideWhenUsed/>
    <w:rsid w:val="00E83034"/>
    <w:pPr>
      <w:tabs>
        <w:tab w:val="center" w:pos="4513"/>
        <w:tab w:val="right" w:pos="9026"/>
      </w:tabs>
    </w:pPr>
  </w:style>
  <w:style w:type="character" w:customStyle="1" w:styleId="HeaderChar">
    <w:name w:val="Header Char"/>
    <w:basedOn w:val="DefaultParagraphFont"/>
    <w:link w:val="Header"/>
    <w:uiPriority w:val="99"/>
    <w:rsid w:val="00E8303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83034"/>
    <w:pPr>
      <w:tabs>
        <w:tab w:val="center" w:pos="4513"/>
        <w:tab w:val="right" w:pos="9026"/>
      </w:tabs>
    </w:pPr>
  </w:style>
  <w:style w:type="character" w:customStyle="1" w:styleId="FooterChar">
    <w:name w:val="Footer Char"/>
    <w:basedOn w:val="DefaultParagraphFont"/>
    <w:link w:val="Footer"/>
    <w:uiPriority w:val="99"/>
    <w:rsid w:val="00E83034"/>
    <w:rPr>
      <w:rFonts w:ascii="Times New Roman" w:eastAsia="Times New Roman" w:hAnsi="Times New Roman" w:cs="Times New Roman"/>
      <w:sz w:val="24"/>
      <w:szCs w:val="24"/>
      <w:lang w:val="en-US"/>
    </w:rPr>
  </w:style>
  <w:style w:type="paragraph" w:customStyle="1" w:styleId="AONormal">
    <w:name w:val="AONormal"/>
    <w:rsid w:val="008D44B8"/>
    <w:pPr>
      <w:spacing w:after="0" w:line="260" w:lineRule="atLeast"/>
    </w:pPr>
    <w:rPr>
      <w:rFonts w:ascii="Times New Roman" w:eastAsia="SimSun" w:hAnsi="Times New Roman" w:cs="Times New Roman"/>
    </w:rPr>
  </w:style>
  <w:style w:type="paragraph" w:customStyle="1" w:styleId="AODocTxt">
    <w:name w:val="AODocTxt"/>
    <w:basedOn w:val="Normal"/>
    <w:rsid w:val="008847A1"/>
    <w:pPr>
      <w:numPr>
        <w:numId w:val="11"/>
      </w:numPr>
      <w:spacing w:before="240" w:line="260" w:lineRule="atLeast"/>
      <w:jc w:val="both"/>
    </w:pPr>
    <w:rPr>
      <w:rFonts w:eastAsia="SimSun"/>
      <w:sz w:val="22"/>
      <w:szCs w:val="22"/>
      <w:lang w:val="en-GB"/>
    </w:rPr>
  </w:style>
  <w:style w:type="paragraph" w:customStyle="1" w:styleId="AODocTxtL1">
    <w:name w:val="AODocTxtL1"/>
    <w:basedOn w:val="AODocTxt"/>
    <w:rsid w:val="008847A1"/>
    <w:pPr>
      <w:numPr>
        <w:ilvl w:val="1"/>
      </w:numPr>
    </w:pPr>
  </w:style>
  <w:style w:type="paragraph" w:customStyle="1" w:styleId="AODocTxtL2">
    <w:name w:val="AODocTxtL2"/>
    <w:basedOn w:val="AODocTxt"/>
    <w:rsid w:val="008847A1"/>
    <w:pPr>
      <w:numPr>
        <w:ilvl w:val="2"/>
      </w:numPr>
    </w:pPr>
  </w:style>
  <w:style w:type="paragraph" w:customStyle="1" w:styleId="AODocTxtL3">
    <w:name w:val="AODocTxtL3"/>
    <w:basedOn w:val="AODocTxt"/>
    <w:rsid w:val="008847A1"/>
    <w:pPr>
      <w:numPr>
        <w:ilvl w:val="3"/>
      </w:numPr>
    </w:pPr>
  </w:style>
  <w:style w:type="paragraph" w:customStyle="1" w:styleId="AODocTxtL4">
    <w:name w:val="AODocTxtL4"/>
    <w:basedOn w:val="AODocTxt"/>
    <w:rsid w:val="008847A1"/>
    <w:pPr>
      <w:numPr>
        <w:ilvl w:val="4"/>
      </w:numPr>
    </w:pPr>
  </w:style>
  <w:style w:type="paragraph" w:customStyle="1" w:styleId="AODocTxtL5">
    <w:name w:val="AODocTxtL5"/>
    <w:basedOn w:val="AODocTxt"/>
    <w:rsid w:val="008847A1"/>
    <w:pPr>
      <w:numPr>
        <w:ilvl w:val="5"/>
      </w:numPr>
    </w:pPr>
  </w:style>
  <w:style w:type="paragraph" w:customStyle="1" w:styleId="AODocTxtL6">
    <w:name w:val="AODocTxtL6"/>
    <w:basedOn w:val="AODocTxt"/>
    <w:rsid w:val="008847A1"/>
    <w:pPr>
      <w:numPr>
        <w:ilvl w:val="6"/>
      </w:numPr>
    </w:pPr>
  </w:style>
  <w:style w:type="paragraph" w:customStyle="1" w:styleId="AODocTxtL7">
    <w:name w:val="AODocTxtL7"/>
    <w:basedOn w:val="AODocTxt"/>
    <w:rsid w:val="008847A1"/>
    <w:pPr>
      <w:numPr>
        <w:ilvl w:val="7"/>
      </w:numPr>
    </w:pPr>
  </w:style>
  <w:style w:type="paragraph" w:customStyle="1" w:styleId="AODocTxtL8">
    <w:name w:val="AODocTxtL8"/>
    <w:basedOn w:val="AODocTxt"/>
    <w:rsid w:val="008847A1"/>
    <w:pPr>
      <w:numPr>
        <w:ilvl w:val="8"/>
      </w:numPr>
    </w:pPr>
  </w:style>
  <w:style w:type="paragraph" w:customStyle="1" w:styleId="AOHead1">
    <w:name w:val="AOHead1"/>
    <w:basedOn w:val="Normal"/>
    <w:next w:val="Normal"/>
    <w:rsid w:val="008847A1"/>
    <w:pPr>
      <w:keepNext/>
      <w:numPr>
        <w:numId w:val="12"/>
      </w:numPr>
      <w:spacing w:before="240" w:line="260" w:lineRule="atLeast"/>
      <w:jc w:val="both"/>
      <w:outlineLvl w:val="0"/>
    </w:pPr>
    <w:rPr>
      <w:rFonts w:eastAsia="SimSun"/>
      <w:b/>
      <w:caps/>
      <w:kern w:val="28"/>
      <w:sz w:val="22"/>
      <w:szCs w:val="22"/>
      <w:lang w:val="en-GB"/>
    </w:rPr>
  </w:style>
  <w:style w:type="paragraph" w:customStyle="1" w:styleId="AOHead2">
    <w:name w:val="AOHead2"/>
    <w:basedOn w:val="Normal"/>
    <w:next w:val="Normal"/>
    <w:rsid w:val="008847A1"/>
    <w:pPr>
      <w:keepNext/>
      <w:numPr>
        <w:ilvl w:val="1"/>
        <w:numId w:val="12"/>
      </w:numPr>
      <w:spacing w:before="240" w:line="260" w:lineRule="atLeast"/>
      <w:jc w:val="both"/>
      <w:outlineLvl w:val="1"/>
    </w:pPr>
    <w:rPr>
      <w:rFonts w:eastAsia="SimSun"/>
      <w:b/>
      <w:sz w:val="22"/>
      <w:szCs w:val="22"/>
      <w:lang w:val="en-GB"/>
    </w:rPr>
  </w:style>
  <w:style w:type="paragraph" w:customStyle="1" w:styleId="AOHead3">
    <w:name w:val="AOHead3"/>
    <w:basedOn w:val="Normal"/>
    <w:next w:val="Normal"/>
    <w:rsid w:val="008847A1"/>
    <w:pPr>
      <w:numPr>
        <w:ilvl w:val="2"/>
        <w:numId w:val="12"/>
      </w:numPr>
      <w:spacing w:before="240" w:line="260" w:lineRule="atLeast"/>
      <w:jc w:val="both"/>
      <w:outlineLvl w:val="2"/>
    </w:pPr>
    <w:rPr>
      <w:rFonts w:eastAsia="SimSun"/>
      <w:sz w:val="22"/>
      <w:szCs w:val="22"/>
      <w:lang w:val="en-GB"/>
    </w:rPr>
  </w:style>
  <w:style w:type="paragraph" w:customStyle="1" w:styleId="AOHead4">
    <w:name w:val="AOHead4"/>
    <w:basedOn w:val="Normal"/>
    <w:next w:val="Normal"/>
    <w:rsid w:val="008847A1"/>
    <w:pPr>
      <w:numPr>
        <w:ilvl w:val="3"/>
        <w:numId w:val="12"/>
      </w:numPr>
      <w:spacing w:before="240" w:line="260" w:lineRule="atLeast"/>
      <w:jc w:val="both"/>
      <w:outlineLvl w:val="3"/>
    </w:pPr>
    <w:rPr>
      <w:rFonts w:eastAsia="SimSun"/>
      <w:sz w:val="22"/>
      <w:szCs w:val="22"/>
      <w:lang w:val="en-GB"/>
    </w:rPr>
  </w:style>
  <w:style w:type="paragraph" w:customStyle="1" w:styleId="AOHead5">
    <w:name w:val="AOHead5"/>
    <w:basedOn w:val="Normal"/>
    <w:next w:val="Normal"/>
    <w:rsid w:val="008847A1"/>
    <w:pPr>
      <w:numPr>
        <w:ilvl w:val="4"/>
        <w:numId w:val="12"/>
      </w:numPr>
      <w:spacing w:before="240" w:line="260" w:lineRule="atLeast"/>
      <w:jc w:val="both"/>
      <w:outlineLvl w:val="4"/>
    </w:pPr>
    <w:rPr>
      <w:rFonts w:eastAsia="SimSun"/>
      <w:sz w:val="22"/>
      <w:szCs w:val="22"/>
      <w:lang w:val="en-GB"/>
    </w:rPr>
  </w:style>
  <w:style w:type="paragraph" w:customStyle="1" w:styleId="AOHead6">
    <w:name w:val="AOHead6"/>
    <w:basedOn w:val="Normal"/>
    <w:next w:val="Normal"/>
    <w:rsid w:val="008847A1"/>
    <w:pPr>
      <w:numPr>
        <w:ilvl w:val="5"/>
        <w:numId w:val="12"/>
      </w:numPr>
      <w:spacing w:before="240" w:line="260" w:lineRule="atLeast"/>
      <w:jc w:val="both"/>
      <w:outlineLvl w:val="5"/>
    </w:pPr>
    <w:rPr>
      <w:rFonts w:eastAsia="SimSun"/>
      <w:sz w:val="22"/>
      <w:szCs w:val="22"/>
      <w:lang w:val="en-GB"/>
    </w:rPr>
  </w:style>
  <w:style w:type="paragraph" w:customStyle="1" w:styleId="xmsolistparagraph">
    <w:name w:val="x_msolistparagraph"/>
    <w:basedOn w:val="Normal"/>
    <w:rsid w:val="00167CD1"/>
    <w:pPr>
      <w:spacing w:after="140" w:line="280" w:lineRule="atLeast"/>
      <w:ind w:left="720"/>
    </w:pPr>
    <w:rPr>
      <w:rFonts w:eastAsia="Calibri"/>
      <w:sz w:val="20"/>
      <w:szCs w:val="20"/>
    </w:rPr>
  </w:style>
  <w:style w:type="paragraph" w:styleId="Revision">
    <w:name w:val="Revision"/>
    <w:hidden/>
    <w:uiPriority w:val="99"/>
    <w:semiHidden/>
    <w:rsid w:val="009969DB"/>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B431B4"/>
    <w:pPr>
      <w:jc w:val="both"/>
    </w:pPr>
    <w:rPr>
      <w:rFonts w:ascii="Arial" w:hAnsi="Arial"/>
      <w:sz w:val="18"/>
      <w:szCs w:val="20"/>
    </w:rPr>
  </w:style>
  <w:style w:type="character" w:customStyle="1" w:styleId="BodyTextChar">
    <w:name w:val="Body Text Char"/>
    <w:basedOn w:val="DefaultParagraphFont"/>
    <w:link w:val="BodyText"/>
    <w:rsid w:val="00B431B4"/>
    <w:rPr>
      <w:rFonts w:ascii="Arial" w:eastAsia="Times New Roman" w:hAnsi="Arial" w:cs="Times New Roman"/>
      <w:sz w:val="18"/>
      <w:szCs w:val="20"/>
      <w:lang w:val="en-US"/>
    </w:rPr>
  </w:style>
  <w:style w:type="character" w:styleId="CommentReference">
    <w:name w:val="annotation reference"/>
    <w:basedOn w:val="DefaultParagraphFont"/>
    <w:uiPriority w:val="99"/>
    <w:semiHidden/>
    <w:unhideWhenUsed/>
    <w:rsid w:val="004E1521"/>
    <w:rPr>
      <w:sz w:val="16"/>
      <w:szCs w:val="16"/>
    </w:rPr>
  </w:style>
  <w:style w:type="paragraph" w:styleId="CommentText">
    <w:name w:val="annotation text"/>
    <w:basedOn w:val="Normal"/>
    <w:link w:val="CommentTextChar"/>
    <w:uiPriority w:val="99"/>
    <w:unhideWhenUsed/>
    <w:rsid w:val="004E1521"/>
    <w:rPr>
      <w:sz w:val="20"/>
      <w:szCs w:val="20"/>
    </w:rPr>
  </w:style>
  <w:style w:type="character" w:customStyle="1" w:styleId="CommentTextChar">
    <w:name w:val="Comment Text Char"/>
    <w:basedOn w:val="DefaultParagraphFont"/>
    <w:link w:val="CommentText"/>
    <w:uiPriority w:val="99"/>
    <w:rsid w:val="004E152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E1521"/>
    <w:rPr>
      <w:b/>
      <w:bCs/>
    </w:rPr>
  </w:style>
  <w:style w:type="character" w:customStyle="1" w:styleId="CommentSubjectChar">
    <w:name w:val="Comment Subject Char"/>
    <w:basedOn w:val="CommentTextChar"/>
    <w:link w:val="CommentSubject"/>
    <w:uiPriority w:val="99"/>
    <w:semiHidden/>
    <w:rsid w:val="004E1521"/>
    <w:rPr>
      <w:rFonts w:ascii="Times New Roman" w:eastAsia="Times New Roman" w:hAnsi="Times New Roman" w:cs="Times New Roman"/>
      <w:b/>
      <w:bCs/>
      <w:sz w:val="20"/>
      <w:szCs w:val="20"/>
      <w:lang w:val="en-US"/>
    </w:rPr>
  </w:style>
  <w:style w:type="character" w:customStyle="1" w:styleId="ListParagraphChar">
    <w:name w:val="List Paragraph Char"/>
    <w:aliases w:val="Paragraphe EI Char,Paragraphe de liste1 Char,EC Char,Paragraphe de liste Char,Normal bullet 2 Char,List Paragraph3 Char,List Paragraph Main Char,List first level Char,Bullet1 Char,List Paragraph3 Caracter Char,Bullet List Char"/>
    <w:link w:val="ListParagraph"/>
    <w:uiPriority w:val="34"/>
    <w:locked/>
    <w:rsid w:val="00B3589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26141">
      <w:bodyDiv w:val="1"/>
      <w:marLeft w:val="0"/>
      <w:marRight w:val="0"/>
      <w:marTop w:val="0"/>
      <w:marBottom w:val="0"/>
      <w:divBdr>
        <w:top w:val="none" w:sz="0" w:space="0" w:color="auto"/>
        <w:left w:val="none" w:sz="0" w:space="0" w:color="auto"/>
        <w:bottom w:val="none" w:sz="0" w:space="0" w:color="auto"/>
        <w:right w:val="none" w:sz="0" w:space="0" w:color="auto"/>
      </w:divBdr>
    </w:div>
    <w:div w:id="756294939">
      <w:bodyDiv w:val="1"/>
      <w:marLeft w:val="0"/>
      <w:marRight w:val="0"/>
      <w:marTop w:val="0"/>
      <w:marBottom w:val="0"/>
      <w:divBdr>
        <w:top w:val="none" w:sz="0" w:space="0" w:color="auto"/>
        <w:left w:val="none" w:sz="0" w:space="0" w:color="auto"/>
        <w:bottom w:val="none" w:sz="0" w:space="0" w:color="auto"/>
        <w:right w:val="none" w:sz="0" w:space="0" w:color="auto"/>
      </w:divBdr>
    </w:div>
    <w:div w:id="846554433">
      <w:bodyDiv w:val="1"/>
      <w:marLeft w:val="0"/>
      <w:marRight w:val="0"/>
      <w:marTop w:val="0"/>
      <w:marBottom w:val="0"/>
      <w:divBdr>
        <w:top w:val="none" w:sz="0" w:space="0" w:color="auto"/>
        <w:left w:val="none" w:sz="0" w:space="0" w:color="auto"/>
        <w:bottom w:val="none" w:sz="0" w:space="0" w:color="auto"/>
        <w:right w:val="none" w:sz="0" w:space="0" w:color="auto"/>
      </w:divBdr>
    </w:div>
    <w:div w:id="875197473">
      <w:bodyDiv w:val="1"/>
      <w:marLeft w:val="0"/>
      <w:marRight w:val="0"/>
      <w:marTop w:val="0"/>
      <w:marBottom w:val="0"/>
      <w:divBdr>
        <w:top w:val="none" w:sz="0" w:space="0" w:color="auto"/>
        <w:left w:val="none" w:sz="0" w:space="0" w:color="auto"/>
        <w:bottom w:val="none" w:sz="0" w:space="0" w:color="auto"/>
        <w:right w:val="none" w:sz="0" w:space="0" w:color="auto"/>
      </w:divBdr>
    </w:div>
    <w:div w:id="891618702">
      <w:bodyDiv w:val="1"/>
      <w:marLeft w:val="0"/>
      <w:marRight w:val="0"/>
      <w:marTop w:val="0"/>
      <w:marBottom w:val="0"/>
      <w:divBdr>
        <w:top w:val="none" w:sz="0" w:space="0" w:color="auto"/>
        <w:left w:val="none" w:sz="0" w:space="0" w:color="auto"/>
        <w:bottom w:val="none" w:sz="0" w:space="0" w:color="auto"/>
        <w:right w:val="none" w:sz="0" w:space="0" w:color="auto"/>
      </w:divBdr>
    </w:div>
    <w:div w:id="954021848">
      <w:bodyDiv w:val="1"/>
      <w:marLeft w:val="0"/>
      <w:marRight w:val="0"/>
      <w:marTop w:val="0"/>
      <w:marBottom w:val="0"/>
      <w:divBdr>
        <w:top w:val="none" w:sz="0" w:space="0" w:color="auto"/>
        <w:left w:val="none" w:sz="0" w:space="0" w:color="auto"/>
        <w:bottom w:val="none" w:sz="0" w:space="0" w:color="auto"/>
        <w:right w:val="none" w:sz="0" w:space="0" w:color="auto"/>
      </w:divBdr>
    </w:div>
    <w:div w:id="1346131853">
      <w:bodyDiv w:val="1"/>
      <w:marLeft w:val="0"/>
      <w:marRight w:val="0"/>
      <w:marTop w:val="0"/>
      <w:marBottom w:val="0"/>
      <w:divBdr>
        <w:top w:val="none" w:sz="0" w:space="0" w:color="auto"/>
        <w:left w:val="none" w:sz="0" w:space="0" w:color="auto"/>
        <w:bottom w:val="none" w:sz="0" w:space="0" w:color="auto"/>
        <w:right w:val="none" w:sz="0" w:space="0" w:color="auto"/>
      </w:divBdr>
    </w:div>
    <w:div w:id="1532574162">
      <w:bodyDiv w:val="1"/>
      <w:marLeft w:val="0"/>
      <w:marRight w:val="0"/>
      <w:marTop w:val="0"/>
      <w:marBottom w:val="0"/>
      <w:divBdr>
        <w:top w:val="none" w:sz="0" w:space="0" w:color="auto"/>
        <w:left w:val="none" w:sz="0" w:space="0" w:color="auto"/>
        <w:bottom w:val="none" w:sz="0" w:space="0" w:color="auto"/>
        <w:right w:val="none" w:sz="0" w:space="0" w:color="auto"/>
      </w:divBdr>
    </w:div>
    <w:div w:id="1571497590">
      <w:bodyDiv w:val="1"/>
      <w:marLeft w:val="0"/>
      <w:marRight w:val="0"/>
      <w:marTop w:val="0"/>
      <w:marBottom w:val="0"/>
      <w:divBdr>
        <w:top w:val="none" w:sz="0" w:space="0" w:color="auto"/>
        <w:left w:val="none" w:sz="0" w:space="0" w:color="auto"/>
        <w:bottom w:val="none" w:sz="0" w:space="0" w:color="auto"/>
        <w:right w:val="none" w:sz="0" w:space="0" w:color="auto"/>
      </w:divBdr>
    </w:div>
    <w:div w:id="203576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5" ma:contentTypeDescription="Create a new document." ma:contentTypeScope="" ma:versionID="5bcb172f450dfaf3040e2851fac3feb2">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77c33e824894cbe8198117b04f314c0c"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9bf85d-9655-4b5f-a5f0-28aef295819f">
      <Terms xmlns="http://schemas.microsoft.com/office/infopath/2007/PartnerControls"/>
    </lcf76f155ced4ddcb4097134ff3c332f>
    <TaxCatchAll xmlns="f1d524b2-95cc-4e42-89be-c032122d223d" xsi:nil="true"/>
  </documentManagement>
</p:properties>
</file>

<file path=customXml/itemProps1.xml><?xml version="1.0" encoding="utf-8"?>
<ds:datastoreItem xmlns:ds="http://schemas.openxmlformats.org/officeDocument/2006/customXml" ds:itemID="{BA51E046-C07C-4EBC-A023-DC9C978E5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D1609-DC47-41A9-A4BB-95AAC15C2E86}">
  <ds:schemaRefs>
    <ds:schemaRef ds:uri="http://schemas.microsoft.com/sharepoint/v3/contenttype/forms"/>
  </ds:schemaRefs>
</ds:datastoreItem>
</file>

<file path=customXml/itemProps3.xml><?xml version="1.0" encoding="utf-8"?>
<ds:datastoreItem xmlns:ds="http://schemas.openxmlformats.org/officeDocument/2006/customXml" ds:itemID="{5608250B-E8A1-488C-A58A-4DC2FA2D4F5A}">
  <ds:schemaRefs>
    <ds:schemaRef ds:uri="http://schemas.microsoft.com/office/2006/metadata/properties"/>
    <ds:schemaRef ds:uri="http://schemas.microsoft.com/office/infopath/2007/PartnerControls"/>
    <ds:schemaRef ds:uri="b79bf85d-9655-4b5f-a5f0-28aef295819f"/>
    <ds:schemaRef ds:uri="f1d524b2-95cc-4e42-89be-c032122d223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2578</Words>
  <Characters>13948</Characters>
  <Application>Microsoft Office Word</Application>
  <DocSecurity>0</DocSecurity>
  <Lines>367</Lines>
  <Paragraphs>136</Paragraphs>
  <ScaleCrop>false</ScaleCrop>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PoA_Legal entities_EGMS</dc:title>
  <dc:creator>Cazan, Teodora</dc:creator>
  <cp:lastModifiedBy>Teodora Paraschiv</cp:lastModifiedBy>
  <cp:revision>68</cp:revision>
  <dcterms:created xsi:type="dcterms:W3CDTF">2023-09-07T14:31:00Z</dcterms:created>
  <dcterms:modified xsi:type="dcterms:W3CDTF">2026-01-14T07:30:00Z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0x0101001B0DF87FFDE87B42AA51F6984B0DB51C</vt:lpwstr>
  </property>
  <property fmtid="{D5CDD505-2E9C-101B-9397-08002B2CF9AE}" pid="3" name="MediaServiceImageTags">
    <vt:lpwstr/>
  </property>
</Properties>
</file>