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91F9D" w14:textId="77777777" w:rsidR="004503DF" w:rsidRPr="00042C0B" w:rsidRDefault="004503DF" w:rsidP="004503DF">
      <w:pPr>
        <w:jc w:val="center"/>
        <w:outlineLvl w:val="0"/>
        <w:rPr>
          <w:b/>
          <w:sz w:val="22"/>
          <w:szCs w:val="22"/>
          <w:lang w:val="ro-RO" w:eastAsia="ro-RO"/>
        </w:rPr>
      </w:pPr>
      <w:r w:rsidRPr="00042C0B">
        <w:rPr>
          <w:b/>
          <w:sz w:val="22"/>
          <w:szCs w:val="22"/>
          <w:lang w:val="ro-RO" w:eastAsia="ro-RO"/>
        </w:rPr>
        <w:t xml:space="preserve">Procură specială </w:t>
      </w:r>
    </w:p>
    <w:p w14:paraId="095E8528" w14:textId="77777777" w:rsidR="004503DF" w:rsidRPr="00042C0B" w:rsidRDefault="004503DF" w:rsidP="004503DF">
      <w:pPr>
        <w:jc w:val="center"/>
        <w:outlineLvl w:val="0"/>
        <w:rPr>
          <w:sz w:val="22"/>
          <w:szCs w:val="22"/>
          <w:lang w:val="ro-RO" w:eastAsia="ro-RO"/>
        </w:rPr>
      </w:pPr>
      <w:r w:rsidRPr="00042C0B">
        <w:rPr>
          <w:b/>
          <w:sz w:val="22"/>
          <w:szCs w:val="22"/>
          <w:lang w:val="ro-RO" w:eastAsia="ro-RO"/>
        </w:rPr>
        <w:t>pentru acţionari persoane juridice</w:t>
      </w:r>
    </w:p>
    <w:p w14:paraId="0A270F13" w14:textId="77777777" w:rsidR="004503DF" w:rsidRPr="00042C0B" w:rsidRDefault="004503DF" w:rsidP="004503DF">
      <w:pPr>
        <w:jc w:val="center"/>
        <w:outlineLvl w:val="0"/>
        <w:rPr>
          <w:sz w:val="22"/>
          <w:szCs w:val="22"/>
          <w:lang w:val="ro-RO" w:eastAsia="ro-RO"/>
        </w:rPr>
      </w:pPr>
      <w:r w:rsidRPr="00042C0B">
        <w:rPr>
          <w:sz w:val="22"/>
          <w:szCs w:val="22"/>
          <w:lang w:val="ro-RO" w:eastAsia="ro-RO"/>
        </w:rPr>
        <w:t xml:space="preserve">pentru Adunarea Generală Ordinară a Acţionarilor (AGOA) </w:t>
      </w:r>
    </w:p>
    <w:p w14:paraId="177A0094" w14:textId="77777777" w:rsidR="004503DF" w:rsidRPr="00042C0B" w:rsidRDefault="004503DF" w:rsidP="004503DF">
      <w:pPr>
        <w:jc w:val="center"/>
        <w:outlineLvl w:val="0"/>
        <w:rPr>
          <w:sz w:val="22"/>
          <w:szCs w:val="22"/>
          <w:lang w:val="ro-RO" w:eastAsia="ro-RO"/>
        </w:rPr>
      </w:pPr>
      <w:r w:rsidRPr="00042C0B">
        <w:rPr>
          <w:sz w:val="22"/>
          <w:szCs w:val="22"/>
          <w:lang w:val="ro-RO" w:eastAsia="ro-RO"/>
        </w:rPr>
        <w:t>Fondul Proprietatea S.A.</w:t>
      </w:r>
    </w:p>
    <w:p w14:paraId="7A2FCB7E" w14:textId="7CF54AC5" w:rsidR="00A55AF6" w:rsidRPr="00042C0B" w:rsidRDefault="004503DF" w:rsidP="00A55AF6">
      <w:pPr>
        <w:jc w:val="center"/>
        <w:rPr>
          <w:sz w:val="22"/>
          <w:szCs w:val="22"/>
          <w:lang w:val="ro-RO"/>
        </w:rPr>
      </w:pPr>
      <w:r w:rsidRPr="00042C0B">
        <w:rPr>
          <w:sz w:val="22"/>
          <w:szCs w:val="22"/>
          <w:lang w:val="ro-RO" w:eastAsia="ro-RO"/>
        </w:rPr>
        <w:t xml:space="preserve">din data de </w:t>
      </w:r>
      <w:r w:rsidR="003F650F" w:rsidRPr="00A05E09">
        <w:rPr>
          <w:sz w:val="22"/>
          <w:szCs w:val="22"/>
          <w:lang w:val="ro-RO" w:eastAsia="ro-RO"/>
        </w:rPr>
        <w:t>28 aprilie 2020</w:t>
      </w:r>
    </w:p>
    <w:p w14:paraId="169E8C00" w14:textId="77777777" w:rsidR="00A55AF6" w:rsidRPr="00042C0B" w:rsidRDefault="00A55AF6" w:rsidP="00A55AF6">
      <w:pPr>
        <w:numPr>
          <w:ilvl w:val="0"/>
          <w:numId w:val="7"/>
        </w:numPr>
        <w:jc w:val="center"/>
        <w:rPr>
          <w:sz w:val="22"/>
          <w:szCs w:val="22"/>
          <w:lang w:val="ro-RO"/>
        </w:rPr>
      </w:pPr>
      <w:r w:rsidRPr="00042C0B">
        <w:rPr>
          <w:i/>
          <w:sz w:val="22"/>
          <w:szCs w:val="22"/>
          <w:lang w:val="ro-RO"/>
        </w:rPr>
        <w:t>Model indicativ</w:t>
      </w:r>
      <w:r w:rsidRPr="00042C0B">
        <w:rPr>
          <w:sz w:val="22"/>
          <w:szCs w:val="22"/>
          <w:lang w:val="ro-RO"/>
        </w:rPr>
        <w:t xml:space="preserve"> - </w:t>
      </w:r>
    </w:p>
    <w:p w14:paraId="58CB03BD" w14:textId="73896D37" w:rsidR="004503DF" w:rsidRPr="00042C0B" w:rsidRDefault="004503DF" w:rsidP="00A55AF6">
      <w:pPr>
        <w:jc w:val="center"/>
        <w:rPr>
          <w:sz w:val="22"/>
          <w:szCs w:val="22"/>
          <w:lang w:val="ro-RO" w:eastAsia="ro-RO"/>
        </w:rPr>
      </w:pPr>
    </w:p>
    <w:p w14:paraId="7F5B49CA" w14:textId="77777777" w:rsidR="004503DF" w:rsidRPr="00042C0B" w:rsidRDefault="004503DF" w:rsidP="004503DF">
      <w:pPr>
        <w:autoSpaceDE w:val="0"/>
        <w:autoSpaceDN w:val="0"/>
        <w:adjustRightInd w:val="0"/>
        <w:jc w:val="both"/>
        <w:rPr>
          <w:sz w:val="22"/>
          <w:szCs w:val="22"/>
          <w:lang w:val="ro-RO"/>
        </w:rPr>
      </w:pPr>
      <w:r w:rsidRPr="00042C0B">
        <w:rPr>
          <w:sz w:val="22"/>
          <w:szCs w:val="22"/>
          <w:lang w:val="ro-RO"/>
        </w:rPr>
        <w:t>Subscrisa, [________________________________]</w:t>
      </w:r>
    </w:p>
    <w:p w14:paraId="40ECCB57" w14:textId="77777777" w:rsidR="004503DF" w:rsidRPr="00042C0B" w:rsidRDefault="004503DF" w:rsidP="004503DF">
      <w:pPr>
        <w:autoSpaceDE w:val="0"/>
        <w:autoSpaceDN w:val="0"/>
        <w:adjustRightInd w:val="0"/>
        <w:jc w:val="both"/>
        <w:rPr>
          <w:color w:val="808080"/>
          <w:sz w:val="22"/>
          <w:szCs w:val="22"/>
          <w:lang w:val="ro-RO"/>
        </w:rPr>
      </w:pPr>
      <w:r w:rsidRPr="00042C0B">
        <w:rPr>
          <w:color w:val="808080"/>
          <w:sz w:val="22"/>
          <w:szCs w:val="22"/>
          <w:lang w:val="ro-RO"/>
        </w:rPr>
        <w:t>(</w:t>
      </w:r>
      <w:r w:rsidRPr="00042C0B">
        <w:rPr>
          <w:b/>
          <w:color w:val="808080"/>
          <w:sz w:val="22"/>
          <w:szCs w:val="22"/>
          <w:lang w:val="ro-RO"/>
        </w:rPr>
        <w:t>ATENŢIE</w:t>
      </w:r>
      <w:r w:rsidRPr="00042C0B">
        <w:rPr>
          <w:color w:val="808080"/>
          <w:sz w:val="22"/>
          <w:szCs w:val="22"/>
          <w:lang w:val="ro-RO"/>
        </w:rPr>
        <w:t>! se va completa cu denumirea acţionarului persoană juridică)</w:t>
      </w:r>
    </w:p>
    <w:p w14:paraId="57419DF3" w14:textId="77777777" w:rsidR="004503DF" w:rsidRPr="00042C0B" w:rsidRDefault="004503DF" w:rsidP="004503DF">
      <w:pPr>
        <w:autoSpaceDE w:val="0"/>
        <w:autoSpaceDN w:val="0"/>
        <w:adjustRightInd w:val="0"/>
        <w:jc w:val="both"/>
        <w:rPr>
          <w:sz w:val="22"/>
          <w:szCs w:val="22"/>
          <w:lang w:val="ro-RO"/>
        </w:rPr>
      </w:pPr>
    </w:p>
    <w:p w14:paraId="0B5548D9" w14:textId="77777777" w:rsidR="004503DF" w:rsidRPr="00042C0B" w:rsidRDefault="004503DF" w:rsidP="004503DF">
      <w:pPr>
        <w:autoSpaceDE w:val="0"/>
        <w:autoSpaceDN w:val="0"/>
        <w:adjustRightInd w:val="0"/>
        <w:jc w:val="both"/>
        <w:rPr>
          <w:sz w:val="22"/>
          <w:szCs w:val="22"/>
          <w:lang w:val="ro-RO"/>
        </w:rPr>
      </w:pPr>
      <w:r w:rsidRPr="00042C0B">
        <w:rPr>
          <w:sz w:val="22"/>
          <w:szCs w:val="22"/>
          <w:lang w:val="ro-RO"/>
        </w:rPr>
        <w:t>cu sediul social situat în [_______________________________________], înmatriculată la Registrul Comerțului/entitate similară pentru persoane juridice nerezidente sub nr. [_____________________]</w:t>
      </w:r>
      <w:r w:rsidRPr="00042C0B">
        <w:rPr>
          <w:sz w:val="22"/>
          <w:szCs w:val="22"/>
          <w:lang w:val="ro-RO" w:eastAsia="ro-RO"/>
        </w:rPr>
        <w:t xml:space="preserve">, </w:t>
      </w:r>
      <w:r w:rsidRPr="00042C0B">
        <w:rPr>
          <w:sz w:val="22"/>
          <w:szCs w:val="22"/>
          <w:lang w:val="ro-RO"/>
        </w:rPr>
        <w:t>cod unic de înregistrare/număr de înregistrare echivalent pentru persoanele juridice nerezidente [_____________________]</w:t>
      </w:r>
      <w:r w:rsidRPr="00042C0B">
        <w:rPr>
          <w:sz w:val="22"/>
          <w:szCs w:val="22"/>
          <w:lang w:val="ro-RO" w:eastAsia="ro-RO"/>
        </w:rPr>
        <w:t>,</w:t>
      </w:r>
    </w:p>
    <w:p w14:paraId="61D870F1" w14:textId="77777777" w:rsidR="004503DF" w:rsidRPr="00042C0B" w:rsidRDefault="004503DF" w:rsidP="004503DF">
      <w:pPr>
        <w:autoSpaceDE w:val="0"/>
        <w:autoSpaceDN w:val="0"/>
        <w:adjustRightInd w:val="0"/>
        <w:jc w:val="both"/>
        <w:rPr>
          <w:sz w:val="22"/>
          <w:szCs w:val="22"/>
          <w:lang w:val="ro-RO"/>
        </w:rPr>
      </w:pPr>
    </w:p>
    <w:p w14:paraId="4771ABA9" w14:textId="77777777" w:rsidR="004503DF" w:rsidRPr="00042C0B" w:rsidRDefault="004503DF" w:rsidP="004503DF">
      <w:pPr>
        <w:autoSpaceDE w:val="0"/>
        <w:autoSpaceDN w:val="0"/>
        <w:adjustRightInd w:val="0"/>
        <w:jc w:val="both"/>
        <w:rPr>
          <w:sz w:val="22"/>
          <w:szCs w:val="22"/>
          <w:lang w:val="ro-RO"/>
        </w:rPr>
      </w:pPr>
      <w:r w:rsidRPr="00042C0B">
        <w:rPr>
          <w:sz w:val="22"/>
          <w:szCs w:val="22"/>
          <w:lang w:val="ro-RO"/>
        </w:rPr>
        <w:t>reprezentată legal prin [________________________________]</w:t>
      </w:r>
    </w:p>
    <w:p w14:paraId="3BEF6228" w14:textId="77777777" w:rsidR="004503DF" w:rsidRPr="00042C0B" w:rsidRDefault="004503DF" w:rsidP="004503DF">
      <w:pPr>
        <w:autoSpaceDE w:val="0"/>
        <w:autoSpaceDN w:val="0"/>
        <w:adjustRightInd w:val="0"/>
        <w:jc w:val="both"/>
        <w:rPr>
          <w:color w:val="808080"/>
          <w:sz w:val="22"/>
          <w:szCs w:val="22"/>
          <w:lang w:val="ro-RO"/>
        </w:rPr>
      </w:pPr>
      <w:r w:rsidRPr="00042C0B">
        <w:rPr>
          <w:color w:val="808080"/>
          <w:sz w:val="22"/>
          <w:szCs w:val="22"/>
          <w:lang w:val="ro-RO"/>
        </w:rPr>
        <w:t>(</w:t>
      </w:r>
      <w:r w:rsidRPr="00042C0B">
        <w:rPr>
          <w:b/>
          <w:color w:val="808080"/>
          <w:sz w:val="22"/>
          <w:szCs w:val="22"/>
          <w:lang w:val="ro-RO"/>
        </w:rPr>
        <w:t>ATENŢIE</w:t>
      </w:r>
      <w:r w:rsidRPr="00042C0B">
        <w:rPr>
          <w:color w:val="808080"/>
          <w:sz w:val="22"/>
          <w:szCs w:val="22"/>
          <w:lang w:val="ro-RO"/>
        </w:rPr>
        <w:t>! se va completa cu numele şi prenumele reprezentantului legal al acţionarului persoană juridică, astfel cum apar acestea în documentele doveditoare ale calităţii de reprezentant)</w:t>
      </w:r>
    </w:p>
    <w:p w14:paraId="69957C42" w14:textId="77777777" w:rsidR="004503DF" w:rsidRPr="00042C0B" w:rsidRDefault="004503DF" w:rsidP="004503DF">
      <w:pPr>
        <w:autoSpaceDE w:val="0"/>
        <w:autoSpaceDN w:val="0"/>
        <w:adjustRightInd w:val="0"/>
        <w:jc w:val="both"/>
        <w:rPr>
          <w:sz w:val="22"/>
          <w:szCs w:val="22"/>
          <w:lang w:val="ro-RO"/>
        </w:rPr>
      </w:pPr>
    </w:p>
    <w:p w14:paraId="26CCE71D" w14:textId="77777777" w:rsidR="004503DF" w:rsidRPr="00042C0B" w:rsidRDefault="004503DF" w:rsidP="004503DF">
      <w:pPr>
        <w:autoSpaceDE w:val="0"/>
        <w:autoSpaceDN w:val="0"/>
        <w:adjustRightInd w:val="0"/>
        <w:jc w:val="both"/>
        <w:rPr>
          <w:sz w:val="22"/>
          <w:szCs w:val="22"/>
          <w:lang w:val="ro-RO"/>
        </w:rPr>
      </w:pPr>
      <w:r w:rsidRPr="00042C0B">
        <w:rPr>
          <w:sz w:val="22"/>
          <w:szCs w:val="22"/>
          <w:lang w:val="ro-RO"/>
        </w:rPr>
        <w:t xml:space="preserve">deţinătoare a unui număr de [____________________] acţiuni, reprezentând [____] % dintr-un total de [____________________] acţiuni emise de FONDUL PROPRIETATEA S.A., înmatriculată la Registrul Comerţului Bucureşti sub nr. </w:t>
      </w:r>
      <w:r w:rsidRPr="00042C0B">
        <w:rPr>
          <w:sz w:val="22"/>
          <w:szCs w:val="22"/>
          <w:lang w:val="ro-RO" w:eastAsia="ro-RO"/>
        </w:rPr>
        <w:t xml:space="preserve">J40/21901/28.12.2005, </w:t>
      </w:r>
      <w:r w:rsidRPr="00042C0B">
        <w:rPr>
          <w:sz w:val="22"/>
          <w:szCs w:val="22"/>
          <w:lang w:val="ro-RO"/>
        </w:rPr>
        <w:t xml:space="preserve">cod unic de înregistrare </w:t>
      </w:r>
      <w:r w:rsidRPr="00042C0B">
        <w:rPr>
          <w:sz w:val="22"/>
          <w:szCs w:val="22"/>
          <w:lang w:val="ro-RO" w:eastAsia="ro-RO"/>
        </w:rPr>
        <w:t xml:space="preserve">18253260, cu sediul social situat în strada Buzeşti, nr. 78-80, etaj 7, Sector 1, Bucureşti, cod 011017, România </w:t>
      </w:r>
      <w:r w:rsidRPr="00042C0B">
        <w:rPr>
          <w:sz w:val="22"/>
          <w:szCs w:val="22"/>
          <w:lang w:val="ro-RO"/>
        </w:rPr>
        <w:t>(</w:t>
      </w:r>
      <w:r w:rsidRPr="00042C0B">
        <w:rPr>
          <w:b/>
          <w:sz w:val="22"/>
          <w:szCs w:val="22"/>
          <w:lang w:val="ro-RO"/>
        </w:rPr>
        <w:t>Societatea</w:t>
      </w:r>
      <w:r w:rsidRPr="00042C0B">
        <w:rPr>
          <w:sz w:val="22"/>
          <w:szCs w:val="22"/>
          <w:lang w:val="ro-RO"/>
        </w:rPr>
        <w:t xml:space="preserve">), </w:t>
      </w:r>
    </w:p>
    <w:p w14:paraId="1DCB1609" w14:textId="77777777" w:rsidR="004503DF" w:rsidRPr="00042C0B" w:rsidRDefault="004503DF" w:rsidP="004503DF">
      <w:pPr>
        <w:autoSpaceDE w:val="0"/>
        <w:autoSpaceDN w:val="0"/>
        <w:adjustRightInd w:val="0"/>
        <w:jc w:val="both"/>
        <w:rPr>
          <w:sz w:val="22"/>
          <w:szCs w:val="22"/>
          <w:lang w:val="ro-RO"/>
        </w:rPr>
      </w:pPr>
    </w:p>
    <w:p w14:paraId="13190A39" w14:textId="77777777" w:rsidR="004503DF" w:rsidRPr="00042C0B" w:rsidRDefault="004503DF" w:rsidP="004503DF">
      <w:pPr>
        <w:autoSpaceDE w:val="0"/>
        <w:autoSpaceDN w:val="0"/>
        <w:adjustRightInd w:val="0"/>
        <w:jc w:val="both"/>
        <w:rPr>
          <w:sz w:val="22"/>
          <w:szCs w:val="22"/>
          <w:lang w:val="ro-RO" w:eastAsia="ro-RO"/>
        </w:rPr>
      </w:pPr>
      <w:r w:rsidRPr="00042C0B">
        <w:rPr>
          <w:sz w:val="22"/>
          <w:szCs w:val="22"/>
          <w:lang w:val="ro-RO"/>
        </w:rPr>
        <w:t>care ne conferă un număr de [____________________] drepturi de vot, reprezentând [____]% din capitalul social vărsat şi [____]% din totalul drepturilor de vot în AGOA,</w:t>
      </w:r>
    </w:p>
    <w:p w14:paraId="42A9F3F7" w14:textId="77777777" w:rsidR="004503DF" w:rsidRPr="00042C0B" w:rsidRDefault="004503DF" w:rsidP="004503DF">
      <w:pPr>
        <w:autoSpaceDE w:val="0"/>
        <w:autoSpaceDN w:val="0"/>
        <w:adjustRightInd w:val="0"/>
        <w:jc w:val="both"/>
        <w:rPr>
          <w:sz w:val="22"/>
          <w:szCs w:val="22"/>
          <w:lang w:val="ro-RO"/>
        </w:rPr>
      </w:pPr>
    </w:p>
    <w:p w14:paraId="0D011A9C" w14:textId="77777777" w:rsidR="004503DF" w:rsidRPr="00042C0B" w:rsidRDefault="004503DF" w:rsidP="004503DF">
      <w:pPr>
        <w:autoSpaceDE w:val="0"/>
        <w:autoSpaceDN w:val="0"/>
        <w:adjustRightInd w:val="0"/>
        <w:jc w:val="both"/>
        <w:rPr>
          <w:sz w:val="22"/>
          <w:szCs w:val="22"/>
          <w:lang w:val="ro-RO"/>
        </w:rPr>
      </w:pPr>
      <w:r w:rsidRPr="00042C0B">
        <w:rPr>
          <w:sz w:val="22"/>
          <w:szCs w:val="22"/>
          <w:lang w:val="ro-RO"/>
        </w:rPr>
        <w:t xml:space="preserve">împuternicim prin prezenta pe: </w:t>
      </w:r>
    </w:p>
    <w:p w14:paraId="7E6677E8" w14:textId="77777777" w:rsidR="004503DF" w:rsidRPr="00042C0B" w:rsidRDefault="004503DF" w:rsidP="004503DF">
      <w:pPr>
        <w:autoSpaceDE w:val="0"/>
        <w:autoSpaceDN w:val="0"/>
        <w:adjustRightInd w:val="0"/>
        <w:jc w:val="both"/>
        <w:rPr>
          <w:sz w:val="22"/>
          <w:szCs w:val="22"/>
          <w:lang w:val="ro-RO"/>
        </w:rPr>
      </w:pPr>
    </w:p>
    <w:p w14:paraId="3C130A0D" w14:textId="77777777" w:rsidR="004503DF" w:rsidRPr="00042C0B" w:rsidRDefault="004503DF" w:rsidP="004503DF">
      <w:pPr>
        <w:autoSpaceDE w:val="0"/>
        <w:autoSpaceDN w:val="0"/>
        <w:adjustRightInd w:val="0"/>
        <w:jc w:val="both"/>
        <w:rPr>
          <w:sz w:val="22"/>
          <w:szCs w:val="22"/>
          <w:lang w:val="ro-RO"/>
        </w:rPr>
      </w:pPr>
      <w:r w:rsidRPr="00042C0B">
        <w:rPr>
          <w:sz w:val="22"/>
          <w:szCs w:val="22"/>
          <w:lang w:val="ro-RO"/>
        </w:rPr>
        <w:t xml:space="preserve">[________________________________]   </w:t>
      </w:r>
    </w:p>
    <w:p w14:paraId="4175577C" w14:textId="77777777" w:rsidR="004503DF" w:rsidRPr="00042C0B" w:rsidRDefault="004503DF" w:rsidP="004503DF">
      <w:pPr>
        <w:autoSpaceDE w:val="0"/>
        <w:autoSpaceDN w:val="0"/>
        <w:adjustRightInd w:val="0"/>
        <w:jc w:val="both"/>
        <w:rPr>
          <w:color w:val="808080"/>
          <w:sz w:val="22"/>
          <w:szCs w:val="22"/>
          <w:lang w:val="ro-RO"/>
        </w:rPr>
      </w:pPr>
      <w:r w:rsidRPr="00042C0B">
        <w:rPr>
          <w:color w:val="808080"/>
          <w:sz w:val="22"/>
          <w:szCs w:val="22"/>
          <w:lang w:val="ro-RO"/>
        </w:rPr>
        <w:t>(</w:t>
      </w:r>
      <w:r w:rsidRPr="00042C0B">
        <w:rPr>
          <w:b/>
          <w:color w:val="808080"/>
          <w:sz w:val="22"/>
          <w:szCs w:val="22"/>
          <w:lang w:val="ro-RO"/>
        </w:rPr>
        <w:t>ATENŢIE</w:t>
      </w:r>
      <w:r w:rsidRPr="00042C0B">
        <w:rPr>
          <w:color w:val="808080"/>
          <w:sz w:val="22"/>
          <w:szCs w:val="22"/>
          <w:lang w:val="ro-RO"/>
        </w:rPr>
        <w:t xml:space="preserve">! se va completa cu numele şi prenumele împuternicitului persoană fizică căruia i se acordă această procură) </w:t>
      </w:r>
    </w:p>
    <w:p w14:paraId="4DAA03D1" w14:textId="77777777" w:rsidR="004503DF" w:rsidRPr="00042C0B" w:rsidRDefault="004503DF" w:rsidP="004503DF">
      <w:pPr>
        <w:autoSpaceDE w:val="0"/>
        <w:autoSpaceDN w:val="0"/>
        <w:adjustRightInd w:val="0"/>
        <w:jc w:val="both"/>
        <w:rPr>
          <w:sz w:val="22"/>
          <w:szCs w:val="22"/>
          <w:lang w:val="ro-RO"/>
        </w:rPr>
      </w:pPr>
    </w:p>
    <w:p w14:paraId="0E61459E" w14:textId="77777777" w:rsidR="004503DF" w:rsidRPr="00042C0B" w:rsidRDefault="004503DF" w:rsidP="004503DF">
      <w:pPr>
        <w:autoSpaceDE w:val="0"/>
        <w:autoSpaceDN w:val="0"/>
        <w:adjustRightInd w:val="0"/>
        <w:jc w:val="both"/>
        <w:rPr>
          <w:sz w:val="22"/>
          <w:szCs w:val="22"/>
          <w:lang w:val="ro-RO"/>
        </w:rPr>
      </w:pPr>
      <w:r w:rsidRPr="00042C0B">
        <w:rPr>
          <w:sz w:val="22"/>
          <w:szCs w:val="22"/>
          <w:lang w:val="ro-RO"/>
        </w:rPr>
        <w:t xml:space="preserve">identificat cu B.I./C.I./paşaport seria [____], nr. [___________], eliberat de [________________________], la data de [______________], CNP [________________________], având domiciliul în [_______________________________________________________________], </w:t>
      </w:r>
    </w:p>
    <w:p w14:paraId="44B865F6" w14:textId="77777777" w:rsidR="004503DF" w:rsidRPr="00042C0B" w:rsidRDefault="004503DF" w:rsidP="004503DF">
      <w:pPr>
        <w:autoSpaceDE w:val="0"/>
        <w:autoSpaceDN w:val="0"/>
        <w:adjustRightInd w:val="0"/>
        <w:jc w:val="both"/>
        <w:rPr>
          <w:sz w:val="22"/>
          <w:szCs w:val="22"/>
          <w:lang w:val="ro-RO"/>
        </w:rPr>
      </w:pPr>
    </w:p>
    <w:p w14:paraId="712C649B" w14:textId="77777777" w:rsidR="004503DF" w:rsidRPr="00042C0B" w:rsidRDefault="004503DF" w:rsidP="004503DF">
      <w:pPr>
        <w:autoSpaceDE w:val="0"/>
        <w:autoSpaceDN w:val="0"/>
        <w:adjustRightInd w:val="0"/>
        <w:jc w:val="both"/>
        <w:rPr>
          <w:b/>
          <w:sz w:val="22"/>
          <w:szCs w:val="22"/>
          <w:lang w:val="ro-RO"/>
        </w:rPr>
      </w:pPr>
      <w:r w:rsidRPr="00042C0B">
        <w:rPr>
          <w:b/>
          <w:sz w:val="22"/>
          <w:szCs w:val="22"/>
          <w:lang w:val="ro-RO"/>
        </w:rPr>
        <w:t>SAU</w:t>
      </w:r>
    </w:p>
    <w:p w14:paraId="4F1C9122" w14:textId="77777777" w:rsidR="004503DF" w:rsidRPr="00042C0B" w:rsidRDefault="004503DF" w:rsidP="004503DF">
      <w:pPr>
        <w:autoSpaceDE w:val="0"/>
        <w:autoSpaceDN w:val="0"/>
        <w:adjustRightInd w:val="0"/>
        <w:jc w:val="both"/>
        <w:rPr>
          <w:b/>
          <w:sz w:val="22"/>
          <w:szCs w:val="22"/>
          <w:lang w:val="ro-RO"/>
        </w:rPr>
      </w:pPr>
    </w:p>
    <w:p w14:paraId="15F8A4E3" w14:textId="77777777" w:rsidR="004503DF" w:rsidRPr="00042C0B" w:rsidRDefault="004503DF" w:rsidP="004503DF">
      <w:pPr>
        <w:autoSpaceDE w:val="0"/>
        <w:autoSpaceDN w:val="0"/>
        <w:adjustRightInd w:val="0"/>
        <w:jc w:val="both"/>
        <w:rPr>
          <w:sz w:val="22"/>
          <w:szCs w:val="22"/>
          <w:lang w:val="ro-RO"/>
        </w:rPr>
      </w:pPr>
      <w:r w:rsidRPr="00042C0B">
        <w:rPr>
          <w:sz w:val="22"/>
          <w:szCs w:val="22"/>
          <w:lang w:val="ro-RO"/>
        </w:rPr>
        <w:t>[________________________________________]</w:t>
      </w:r>
    </w:p>
    <w:p w14:paraId="1B07270A" w14:textId="77777777" w:rsidR="004503DF" w:rsidRPr="00042C0B" w:rsidRDefault="004503DF" w:rsidP="004503DF">
      <w:pPr>
        <w:autoSpaceDE w:val="0"/>
        <w:autoSpaceDN w:val="0"/>
        <w:adjustRightInd w:val="0"/>
        <w:jc w:val="both"/>
        <w:rPr>
          <w:color w:val="808080"/>
          <w:sz w:val="22"/>
          <w:szCs w:val="22"/>
          <w:lang w:val="ro-RO"/>
        </w:rPr>
      </w:pPr>
      <w:r w:rsidRPr="00042C0B">
        <w:rPr>
          <w:color w:val="808080"/>
          <w:sz w:val="22"/>
          <w:szCs w:val="22"/>
          <w:lang w:val="ro-RO"/>
        </w:rPr>
        <w:t>(</w:t>
      </w:r>
      <w:r w:rsidRPr="00042C0B">
        <w:rPr>
          <w:b/>
          <w:color w:val="808080"/>
          <w:sz w:val="22"/>
          <w:szCs w:val="22"/>
          <w:lang w:val="ro-RO"/>
        </w:rPr>
        <w:t>ATENŢIE</w:t>
      </w:r>
      <w:r w:rsidRPr="00042C0B">
        <w:rPr>
          <w:color w:val="808080"/>
          <w:sz w:val="22"/>
          <w:szCs w:val="22"/>
          <w:lang w:val="ro-RO"/>
        </w:rPr>
        <w:t>! se va completa cu denumirea împuternicitului persoană juridică căruia i se acordă această procură)</w:t>
      </w:r>
    </w:p>
    <w:p w14:paraId="7C716F0A" w14:textId="77777777" w:rsidR="004503DF" w:rsidRPr="00042C0B" w:rsidRDefault="004503DF" w:rsidP="004503DF">
      <w:pPr>
        <w:autoSpaceDE w:val="0"/>
        <w:autoSpaceDN w:val="0"/>
        <w:adjustRightInd w:val="0"/>
        <w:jc w:val="both"/>
        <w:rPr>
          <w:sz w:val="22"/>
          <w:szCs w:val="22"/>
          <w:lang w:val="ro-RO"/>
        </w:rPr>
      </w:pPr>
    </w:p>
    <w:p w14:paraId="26BDCC9E" w14:textId="77777777" w:rsidR="004503DF" w:rsidRPr="00042C0B" w:rsidRDefault="004503DF" w:rsidP="004503DF">
      <w:pPr>
        <w:autoSpaceDE w:val="0"/>
        <w:autoSpaceDN w:val="0"/>
        <w:adjustRightInd w:val="0"/>
        <w:jc w:val="both"/>
        <w:rPr>
          <w:sz w:val="22"/>
          <w:szCs w:val="22"/>
          <w:lang w:val="ro-RO"/>
        </w:rPr>
      </w:pPr>
      <w:r w:rsidRPr="00042C0B">
        <w:rPr>
          <w:sz w:val="22"/>
          <w:szCs w:val="22"/>
          <w:lang w:val="ro-RO"/>
        </w:rPr>
        <w:t>cu sediul social situat în [__________________________________________], înmatriculată la Registrul Comerțului/entitate similară pentru persoane juridice nerezidente sub nr. [_______________________]</w:t>
      </w:r>
      <w:r w:rsidRPr="00042C0B">
        <w:rPr>
          <w:sz w:val="22"/>
          <w:szCs w:val="22"/>
          <w:lang w:val="ro-RO" w:eastAsia="ro-RO"/>
        </w:rPr>
        <w:t xml:space="preserve">, </w:t>
      </w:r>
      <w:r w:rsidRPr="00042C0B">
        <w:rPr>
          <w:sz w:val="22"/>
          <w:szCs w:val="22"/>
          <w:lang w:val="ro-RO"/>
        </w:rPr>
        <w:t>cod unic de înregistrare/număr de înregistrare echivalent pentru persoanele juridice nerezidente [______________________]</w:t>
      </w:r>
      <w:r w:rsidRPr="00042C0B">
        <w:rPr>
          <w:sz w:val="22"/>
          <w:szCs w:val="22"/>
          <w:lang w:val="ro-RO" w:eastAsia="ro-RO"/>
        </w:rPr>
        <w:t>,</w:t>
      </w:r>
      <w:r w:rsidRPr="00042C0B">
        <w:rPr>
          <w:sz w:val="22"/>
          <w:szCs w:val="22"/>
          <w:lang w:val="ro-RO"/>
        </w:rPr>
        <w:t xml:space="preserve"> </w:t>
      </w:r>
    </w:p>
    <w:p w14:paraId="5A5F9826" w14:textId="77777777" w:rsidR="004503DF" w:rsidRPr="00042C0B" w:rsidRDefault="004503DF" w:rsidP="004503DF">
      <w:pPr>
        <w:autoSpaceDE w:val="0"/>
        <w:autoSpaceDN w:val="0"/>
        <w:adjustRightInd w:val="0"/>
        <w:jc w:val="both"/>
        <w:rPr>
          <w:sz w:val="22"/>
          <w:szCs w:val="22"/>
          <w:lang w:val="ro-RO"/>
        </w:rPr>
      </w:pPr>
    </w:p>
    <w:p w14:paraId="205CBFF9" w14:textId="77777777" w:rsidR="004503DF" w:rsidRPr="00042C0B" w:rsidRDefault="004503DF" w:rsidP="004503DF">
      <w:pPr>
        <w:autoSpaceDE w:val="0"/>
        <w:autoSpaceDN w:val="0"/>
        <w:adjustRightInd w:val="0"/>
        <w:jc w:val="both"/>
        <w:rPr>
          <w:sz w:val="22"/>
          <w:szCs w:val="22"/>
          <w:lang w:val="ro-RO"/>
        </w:rPr>
      </w:pPr>
      <w:r w:rsidRPr="00042C0B">
        <w:rPr>
          <w:sz w:val="22"/>
          <w:szCs w:val="22"/>
          <w:lang w:val="ro-RO"/>
        </w:rPr>
        <w:t>reprezentată legal prin [____________________________]</w:t>
      </w:r>
    </w:p>
    <w:p w14:paraId="50BBB5C8" w14:textId="77777777" w:rsidR="004503DF" w:rsidRPr="00042C0B" w:rsidRDefault="004503DF" w:rsidP="004503DF">
      <w:pPr>
        <w:autoSpaceDE w:val="0"/>
        <w:autoSpaceDN w:val="0"/>
        <w:adjustRightInd w:val="0"/>
        <w:jc w:val="both"/>
        <w:rPr>
          <w:color w:val="808080"/>
          <w:sz w:val="22"/>
          <w:szCs w:val="22"/>
          <w:lang w:val="ro-RO"/>
        </w:rPr>
      </w:pPr>
      <w:r w:rsidRPr="00042C0B">
        <w:rPr>
          <w:color w:val="808080"/>
          <w:sz w:val="22"/>
          <w:szCs w:val="22"/>
          <w:lang w:val="ro-RO"/>
        </w:rPr>
        <w:t>(</w:t>
      </w:r>
      <w:r w:rsidRPr="00042C0B">
        <w:rPr>
          <w:b/>
          <w:color w:val="808080"/>
          <w:sz w:val="22"/>
          <w:szCs w:val="22"/>
          <w:lang w:val="ro-RO"/>
        </w:rPr>
        <w:t>ATENŢIE</w:t>
      </w:r>
      <w:r w:rsidRPr="00042C0B">
        <w:rPr>
          <w:color w:val="808080"/>
          <w:sz w:val="22"/>
          <w:szCs w:val="22"/>
          <w:lang w:val="ro-RO"/>
        </w:rPr>
        <w:t>! se va completa cu numele şi prenumele reprezentantului legal)</w:t>
      </w:r>
    </w:p>
    <w:p w14:paraId="4C399BE3" w14:textId="77777777" w:rsidR="004503DF" w:rsidRPr="00042C0B" w:rsidRDefault="004503DF" w:rsidP="004503DF">
      <w:pPr>
        <w:autoSpaceDE w:val="0"/>
        <w:autoSpaceDN w:val="0"/>
        <w:adjustRightInd w:val="0"/>
        <w:jc w:val="both"/>
        <w:rPr>
          <w:sz w:val="22"/>
          <w:szCs w:val="22"/>
          <w:lang w:val="ro-RO"/>
        </w:rPr>
      </w:pPr>
    </w:p>
    <w:p w14:paraId="591E3253" w14:textId="77777777" w:rsidR="004503DF" w:rsidRPr="00042C0B" w:rsidRDefault="004503DF" w:rsidP="004503DF">
      <w:pPr>
        <w:autoSpaceDE w:val="0"/>
        <w:autoSpaceDN w:val="0"/>
        <w:adjustRightInd w:val="0"/>
        <w:jc w:val="both"/>
        <w:rPr>
          <w:sz w:val="22"/>
          <w:szCs w:val="22"/>
          <w:lang w:val="ro-RO"/>
        </w:rPr>
      </w:pPr>
    </w:p>
    <w:p w14:paraId="767D7257" w14:textId="77777777" w:rsidR="004503DF" w:rsidRPr="00042C0B" w:rsidRDefault="004503DF" w:rsidP="004503DF">
      <w:pPr>
        <w:autoSpaceDE w:val="0"/>
        <w:autoSpaceDN w:val="0"/>
        <w:adjustRightInd w:val="0"/>
        <w:jc w:val="both"/>
        <w:rPr>
          <w:sz w:val="22"/>
          <w:szCs w:val="22"/>
          <w:lang w:val="ro-RO"/>
        </w:rPr>
      </w:pPr>
      <w:r w:rsidRPr="00042C0B">
        <w:rPr>
          <w:sz w:val="22"/>
          <w:szCs w:val="22"/>
          <w:lang w:val="ro-RO"/>
        </w:rPr>
        <w:lastRenderedPageBreak/>
        <w:t>identificat cu B.I./C.I./paşaport seria [____], nr. [___________], eliberat de [________________________], la data de [______________], CNP [________________________], având domiciliul în [_______________________________________________________________],</w:t>
      </w:r>
    </w:p>
    <w:p w14:paraId="45986BCA" w14:textId="77777777" w:rsidR="004503DF" w:rsidRPr="00042C0B" w:rsidRDefault="004503DF" w:rsidP="004503DF">
      <w:pPr>
        <w:tabs>
          <w:tab w:val="num" w:pos="360"/>
        </w:tabs>
        <w:suppressAutoHyphens/>
        <w:jc w:val="both"/>
        <w:rPr>
          <w:sz w:val="22"/>
          <w:szCs w:val="22"/>
          <w:lang w:val="ro-RO"/>
        </w:rPr>
      </w:pPr>
    </w:p>
    <w:p w14:paraId="036C0BB7" w14:textId="77447FAF" w:rsidR="004503DF" w:rsidRPr="00042C0B" w:rsidRDefault="004503DF" w:rsidP="004503DF">
      <w:pPr>
        <w:tabs>
          <w:tab w:val="num" w:pos="360"/>
        </w:tabs>
        <w:suppressAutoHyphens/>
        <w:jc w:val="both"/>
        <w:rPr>
          <w:sz w:val="22"/>
          <w:szCs w:val="22"/>
          <w:lang w:val="ro-RO"/>
        </w:rPr>
      </w:pPr>
      <w:r w:rsidRPr="00042C0B">
        <w:rPr>
          <w:sz w:val="22"/>
          <w:szCs w:val="22"/>
          <w:lang w:val="ro-RO"/>
        </w:rPr>
        <w:t xml:space="preserve">drept reprezentant al nostru în </w:t>
      </w:r>
      <w:r w:rsidRPr="00042C0B">
        <w:rPr>
          <w:bCs/>
          <w:sz w:val="22"/>
          <w:szCs w:val="22"/>
          <w:lang w:val="ro-RO"/>
        </w:rPr>
        <w:t>AGOA Societății</w:t>
      </w:r>
      <w:r w:rsidRPr="00042C0B">
        <w:rPr>
          <w:sz w:val="22"/>
          <w:szCs w:val="22"/>
          <w:lang w:val="ro-RO"/>
        </w:rPr>
        <w:t xml:space="preserve"> ce va avea loc în data de </w:t>
      </w:r>
      <w:r w:rsidR="00B83678" w:rsidRPr="00A05E09">
        <w:rPr>
          <w:sz w:val="22"/>
          <w:szCs w:val="22"/>
          <w:lang w:val="ro-RO"/>
        </w:rPr>
        <w:t>28 aprilie 2020</w:t>
      </w:r>
      <w:r w:rsidR="00B83678" w:rsidRPr="00A05E09">
        <w:rPr>
          <w:sz w:val="22"/>
          <w:szCs w:val="22"/>
          <w:lang w:val="ro-RO" w:eastAsia="ro-RO"/>
        </w:rPr>
        <w:t xml:space="preserve">, ora </w:t>
      </w:r>
      <w:r w:rsidR="00B83678" w:rsidRPr="00A05E09">
        <w:rPr>
          <w:sz w:val="22"/>
          <w:szCs w:val="22"/>
          <w:lang w:val="ro-RO"/>
        </w:rPr>
        <w:t xml:space="preserve">12:00 </w:t>
      </w:r>
      <w:r w:rsidRPr="00042C0B">
        <w:rPr>
          <w:sz w:val="22"/>
          <w:szCs w:val="22"/>
          <w:lang w:val="ro-RO" w:eastAsia="ro-RO"/>
        </w:rPr>
        <w:t xml:space="preserve">(ora României), la Hotel „Radisson Blu”, Calea Victoriei, nr. 63-81, Sala Atlas, Sector 1, Bucureşti, Cod Postal 010065, România, </w:t>
      </w:r>
      <w:r w:rsidRPr="00042C0B">
        <w:rPr>
          <w:sz w:val="22"/>
          <w:szCs w:val="22"/>
          <w:lang w:val="ro-RO"/>
        </w:rPr>
        <w:t>să exercite dreptul de vot aferent deţinerilor noastre înregistrate în registrul acţionarilor la data de referință, după cum urmează:</w:t>
      </w:r>
    </w:p>
    <w:p w14:paraId="630A0B19" w14:textId="77777777" w:rsidR="004503DF" w:rsidRPr="00042C0B" w:rsidRDefault="004503DF" w:rsidP="004503DF">
      <w:pPr>
        <w:tabs>
          <w:tab w:val="num" w:pos="360"/>
        </w:tabs>
        <w:suppressAutoHyphens/>
        <w:jc w:val="both"/>
        <w:rPr>
          <w:sz w:val="22"/>
          <w:szCs w:val="22"/>
          <w:lang w:val="ro-RO"/>
        </w:rPr>
      </w:pPr>
    </w:p>
    <w:p w14:paraId="2CF45F1D" w14:textId="77777777" w:rsidR="00434216" w:rsidRPr="00A05E09" w:rsidRDefault="00434216" w:rsidP="00434216">
      <w:pPr>
        <w:pStyle w:val="ListParagraph"/>
        <w:numPr>
          <w:ilvl w:val="0"/>
          <w:numId w:val="8"/>
        </w:numPr>
        <w:ind w:left="360"/>
        <w:contextualSpacing w:val="0"/>
        <w:jc w:val="both"/>
        <w:rPr>
          <w:sz w:val="22"/>
          <w:szCs w:val="22"/>
          <w:lang w:val="ro-RO"/>
        </w:rPr>
      </w:pPr>
      <w:r w:rsidRPr="00A05E09">
        <w:rPr>
          <w:sz w:val="22"/>
          <w:szCs w:val="22"/>
          <w:lang w:val="ro-RO" w:eastAsia="ro-RO"/>
        </w:rPr>
        <w:t xml:space="preserve">Punctul 1 de pe ordinea de zi, respectiv, </w:t>
      </w:r>
      <w:r w:rsidRPr="00A05E09">
        <w:rPr>
          <w:sz w:val="22"/>
          <w:szCs w:val="22"/>
          <w:lang w:val="ro-RO"/>
        </w:rPr>
        <w:t>prezentarea de către:</w:t>
      </w:r>
    </w:p>
    <w:p w14:paraId="35F19C33" w14:textId="77777777" w:rsidR="00434216" w:rsidRPr="00A05E09" w:rsidRDefault="00434216" w:rsidP="00434216">
      <w:pPr>
        <w:pStyle w:val="ListParagraph"/>
        <w:ind w:left="360"/>
        <w:jc w:val="both"/>
        <w:rPr>
          <w:sz w:val="22"/>
          <w:szCs w:val="22"/>
          <w:lang w:val="ro-RO"/>
        </w:rPr>
      </w:pPr>
    </w:p>
    <w:p w14:paraId="11022101" w14:textId="77777777" w:rsidR="00434216" w:rsidRPr="00A05E09" w:rsidRDefault="00434216" w:rsidP="00434216">
      <w:pPr>
        <w:pStyle w:val="ListParagraph"/>
        <w:numPr>
          <w:ilvl w:val="0"/>
          <w:numId w:val="11"/>
        </w:numPr>
        <w:contextualSpacing w:val="0"/>
        <w:jc w:val="both"/>
        <w:rPr>
          <w:sz w:val="22"/>
          <w:szCs w:val="22"/>
          <w:lang w:val="ro-RO"/>
        </w:rPr>
      </w:pPr>
      <w:r w:rsidRPr="00A05E09">
        <w:rPr>
          <w:sz w:val="22"/>
          <w:szCs w:val="22"/>
          <w:lang w:val="ro-RO"/>
        </w:rPr>
        <w:t>Administratorul de Fond de Investiții Alternative a Raportului privind Performanța aferent perioadei 1 ianuarie 2019 – 31 decembrie 2019; și</w:t>
      </w:r>
    </w:p>
    <w:p w14:paraId="19B8D9FD" w14:textId="77777777" w:rsidR="00434216" w:rsidRPr="00A05E09" w:rsidRDefault="00434216" w:rsidP="00434216">
      <w:pPr>
        <w:pStyle w:val="ListParagraph"/>
        <w:jc w:val="both"/>
        <w:rPr>
          <w:sz w:val="22"/>
          <w:szCs w:val="22"/>
          <w:lang w:val="ro-RO"/>
        </w:rPr>
      </w:pPr>
    </w:p>
    <w:p w14:paraId="638F8258" w14:textId="77777777" w:rsidR="00434216" w:rsidRPr="00A05E09" w:rsidRDefault="00434216" w:rsidP="00434216">
      <w:pPr>
        <w:pStyle w:val="ListParagraph"/>
        <w:numPr>
          <w:ilvl w:val="0"/>
          <w:numId w:val="11"/>
        </w:numPr>
        <w:contextualSpacing w:val="0"/>
        <w:jc w:val="both"/>
        <w:rPr>
          <w:sz w:val="22"/>
          <w:szCs w:val="22"/>
          <w:lang w:val="ro-RO"/>
        </w:rPr>
      </w:pPr>
      <w:r w:rsidRPr="00A05E09">
        <w:rPr>
          <w:sz w:val="22"/>
          <w:szCs w:val="22"/>
          <w:lang w:val="ro-RO"/>
        </w:rPr>
        <w:t>Comitetul Reprezentanților a Raportului anual aferent anului financiar 2019 , inclusiv a Raportului său de Analiză în legătură cu Raportul privind Performanța,</w:t>
      </w:r>
    </w:p>
    <w:p w14:paraId="13885618" w14:textId="77777777" w:rsidR="00434216" w:rsidRPr="00A05E09" w:rsidRDefault="00434216" w:rsidP="00434216">
      <w:pPr>
        <w:pStyle w:val="ListParagraph"/>
        <w:rPr>
          <w:sz w:val="22"/>
          <w:szCs w:val="22"/>
          <w:lang w:val="ro-RO"/>
        </w:rPr>
      </w:pPr>
    </w:p>
    <w:p w14:paraId="705B8E50" w14:textId="77777777" w:rsidR="00434216" w:rsidRPr="00A05E09" w:rsidRDefault="00434216" w:rsidP="00434216">
      <w:pPr>
        <w:pStyle w:val="ListParagraph"/>
        <w:ind w:left="360"/>
        <w:contextualSpacing w:val="0"/>
        <w:jc w:val="both"/>
        <w:rPr>
          <w:sz w:val="22"/>
          <w:szCs w:val="22"/>
          <w:lang w:val="ro-RO"/>
        </w:rPr>
      </w:pPr>
      <w:r w:rsidRPr="00A05E09">
        <w:rPr>
          <w:sz w:val="22"/>
          <w:szCs w:val="22"/>
          <w:lang w:val="ro-RO" w:eastAsia="ro-RO"/>
        </w:rPr>
        <w:t>nu face obiectul votului.</w:t>
      </w:r>
    </w:p>
    <w:p w14:paraId="036F8ABA" w14:textId="77777777" w:rsidR="00434216" w:rsidRPr="00A05E09" w:rsidRDefault="00434216" w:rsidP="00434216">
      <w:pPr>
        <w:pStyle w:val="ListParagraph"/>
        <w:ind w:left="360"/>
        <w:contextualSpacing w:val="0"/>
        <w:jc w:val="both"/>
        <w:rPr>
          <w:color w:val="1F497D"/>
          <w:sz w:val="22"/>
          <w:szCs w:val="22"/>
          <w:lang w:val="ro-RO"/>
        </w:rPr>
      </w:pPr>
    </w:p>
    <w:p w14:paraId="6929B831" w14:textId="77777777" w:rsidR="00434216" w:rsidRPr="00A05E09" w:rsidRDefault="00434216" w:rsidP="00434216">
      <w:pPr>
        <w:pStyle w:val="ListParagraph"/>
        <w:numPr>
          <w:ilvl w:val="0"/>
          <w:numId w:val="8"/>
        </w:numPr>
        <w:ind w:left="360"/>
        <w:contextualSpacing w:val="0"/>
        <w:jc w:val="both"/>
        <w:rPr>
          <w:color w:val="1F497D"/>
          <w:sz w:val="22"/>
          <w:szCs w:val="22"/>
          <w:lang w:val="ro-RO"/>
        </w:rPr>
      </w:pPr>
      <w:r w:rsidRPr="00A05E09">
        <w:rPr>
          <w:sz w:val="22"/>
          <w:szCs w:val="22"/>
          <w:lang w:val="ro-RO" w:eastAsia="ro-RO"/>
        </w:rPr>
        <w:t xml:space="preserve">Punctul 2 de pe ordinea de zi, respectiv, </w:t>
      </w:r>
      <w:r w:rsidRPr="00A05E09">
        <w:rPr>
          <w:sz w:val="22"/>
          <w:szCs w:val="22"/>
          <w:lang w:val="ro-RO"/>
        </w:rPr>
        <w:t>aprobarea Raportului Anual de Activitate al Administratorului Unic al Fondul Proprietatea pentru anul financiar 2019, inclusiv a situațiilor financiare pentru anul încheiat la 31 decembrie 2019, întocmite în conformitate cu Standardele Internaționale de Raportare Financiară, astfel cum au fost adoptate de Uniunea Europeana și aplicând Norma Autorității de Supraveghere Financiară nr. 39/ 28 decembrie 2015, aprobarea raportului auditorului (astfel cum acestea au fost prezentate în cadrul materialelor de prezentare), ratificarea tuturor actelor juridice încheiate, adoptate sau emise în numele Fondul Proprietatea, precum și a oricăror măsuri de conducere/administrare adoptate, implementate, aprobate sau încheiate în cursul anului financiar 2019, și descărcarea de gestiune a Administratorului Unic pentru administrarea aferentă anului financiar 2019.</w:t>
      </w:r>
    </w:p>
    <w:p w14:paraId="008C199B" w14:textId="77777777" w:rsidR="00434216" w:rsidRPr="00A05E09" w:rsidRDefault="00434216" w:rsidP="00434216">
      <w:pPr>
        <w:jc w:val="both"/>
        <w:rPr>
          <w:color w:val="1F497D"/>
          <w:sz w:val="22"/>
          <w:szCs w:val="22"/>
          <w:lang w:val="ro-RO"/>
        </w:rPr>
      </w:pPr>
    </w:p>
    <w:tbl>
      <w:tblPr>
        <w:tblW w:w="0" w:type="auto"/>
        <w:tblInd w:w="879" w:type="dxa"/>
        <w:tblLook w:val="04A0" w:firstRow="1" w:lastRow="0" w:firstColumn="1" w:lastColumn="0" w:noHBand="0" w:noVBand="1"/>
      </w:tblPr>
      <w:tblGrid>
        <w:gridCol w:w="1127"/>
        <w:gridCol w:w="1439"/>
        <w:gridCol w:w="1359"/>
      </w:tblGrid>
      <w:tr w:rsidR="00434216" w:rsidRPr="00A05E09" w14:paraId="5695975F" w14:textId="77777777" w:rsidTr="001F2011">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EEEB5" w14:textId="77777777" w:rsidR="00434216" w:rsidRPr="00A05E09" w:rsidRDefault="00434216" w:rsidP="001F2011">
            <w:pPr>
              <w:jc w:val="both"/>
              <w:rPr>
                <w:sz w:val="22"/>
                <w:szCs w:val="22"/>
                <w:lang w:val="ro-RO"/>
              </w:rPr>
            </w:pPr>
            <w:r w:rsidRPr="00A05E0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4CD84D5A" w14:textId="77777777" w:rsidR="00434216" w:rsidRPr="00A05E09" w:rsidRDefault="00434216" w:rsidP="001F2011">
            <w:pPr>
              <w:jc w:val="both"/>
              <w:rPr>
                <w:sz w:val="22"/>
                <w:szCs w:val="22"/>
                <w:lang w:val="ro-RO"/>
              </w:rPr>
            </w:pPr>
            <w:r w:rsidRPr="00A05E0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11C527F" w14:textId="77777777" w:rsidR="00434216" w:rsidRPr="00A05E09" w:rsidRDefault="00434216" w:rsidP="001F2011">
            <w:pPr>
              <w:jc w:val="both"/>
              <w:rPr>
                <w:sz w:val="22"/>
                <w:szCs w:val="22"/>
                <w:lang w:val="ro-RO"/>
              </w:rPr>
            </w:pPr>
            <w:r w:rsidRPr="00A05E09">
              <w:rPr>
                <w:sz w:val="22"/>
                <w:szCs w:val="22"/>
                <w:lang w:val="ro-RO"/>
              </w:rPr>
              <w:t> ABȚINERE</w:t>
            </w:r>
          </w:p>
        </w:tc>
      </w:tr>
      <w:tr w:rsidR="00434216" w:rsidRPr="00A05E09" w14:paraId="562FF153" w14:textId="77777777" w:rsidTr="001F201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43DCEB0F" w14:textId="77777777" w:rsidR="00434216" w:rsidRPr="00A05E09" w:rsidRDefault="00434216" w:rsidP="001F2011">
            <w:pPr>
              <w:jc w:val="both"/>
              <w:rPr>
                <w:sz w:val="22"/>
                <w:szCs w:val="22"/>
                <w:lang w:val="ro-RO"/>
              </w:rPr>
            </w:pPr>
            <w:r w:rsidRPr="00A05E0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0D32663C" w14:textId="77777777" w:rsidR="00434216" w:rsidRPr="00A05E09" w:rsidRDefault="00434216" w:rsidP="001F2011">
            <w:pPr>
              <w:jc w:val="both"/>
              <w:rPr>
                <w:sz w:val="22"/>
                <w:szCs w:val="22"/>
                <w:lang w:val="ro-RO"/>
              </w:rPr>
            </w:pPr>
            <w:r w:rsidRPr="00A05E0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6188BFB8" w14:textId="77777777" w:rsidR="00434216" w:rsidRPr="00A05E09" w:rsidRDefault="00434216" w:rsidP="001F2011">
            <w:pPr>
              <w:jc w:val="both"/>
              <w:rPr>
                <w:sz w:val="22"/>
                <w:szCs w:val="22"/>
                <w:lang w:val="ro-RO"/>
              </w:rPr>
            </w:pPr>
            <w:r w:rsidRPr="00A05E09">
              <w:rPr>
                <w:sz w:val="22"/>
                <w:szCs w:val="22"/>
                <w:lang w:val="ro-RO"/>
              </w:rPr>
              <w:t> </w:t>
            </w:r>
          </w:p>
        </w:tc>
      </w:tr>
    </w:tbl>
    <w:p w14:paraId="0849E42F" w14:textId="77777777" w:rsidR="00434216" w:rsidRPr="00A05E09" w:rsidRDefault="00434216" w:rsidP="00434216">
      <w:pPr>
        <w:pStyle w:val="ListParagraph"/>
        <w:tabs>
          <w:tab w:val="left" w:pos="360"/>
        </w:tabs>
        <w:ind w:left="900"/>
        <w:jc w:val="both"/>
        <w:rPr>
          <w:sz w:val="22"/>
          <w:szCs w:val="22"/>
          <w:lang w:val="ro-RO"/>
        </w:rPr>
      </w:pPr>
    </w:p>
    <w:p w14:paraId="15C38930" w14:textId="77777777" w:rsidR="00434216" w:rsidRPr="00A05E09" w:rsidRDefault="00434216" w:rsidP="00434216">
      <w:pPr>
        <w:pStyle w:val="ListParagraph"/>
        <w:numPr>
          <w:ilvl w:val="0"/>
          <w:numId w:val="8"/>
        </w:numPr>
        <w:ind w:left="360"/>
        <w:contextualSpacing w:val="0"/>
        <w:jc w:val="both"/>
        <w:rPr>
          <w:color w:val="1F497D"/>
          <w:sz w:val="22"/>
          <w:szCs w:val="22"/>
          <w:lang w:val="ro-RO"/>
        </w:rPr>
      </w:pPr>
      <w:r w:rsidRPr="00A05E09">
        <w:rPr>
          <w:sz w:val="22"/>
          <w:szCs w:val="22"/>
          <w:lang w:val="ro-RO"/>
        </w:rPr>
        <w:t>Pentru</w:t>
      </w:r>
      <w:r w:rsidRPr="00A05E09">
        <w:rPr>
          <w:sz w:val="22"/>
          <w:szCs w:val="22"/>
          <w:lang w:val="ro-RO" w:eastAsia="ro-RO"/>
        </w:rPr>
        <w:t xml:space="preserve"> punctul 3 de pe ordinea de zi, respectiv, aprobarea acoperirii rezervelor negative înregistrate în cursul anului financiar 2019 generate de anularea acțiunilor proprii, în conformitate cu materialele de prezentare.</w:t>
      </w:r>
    </w:p>
    <w:p w14:paraId="0972AD10" w14:textId="77777777" w:rsidR="00434216" w:rsidRPr="00A05E09" w:rsidRDefault="00434216" w:rsidP="00434216">
      <w:pPr>
        <w:pStyle w:val="ListParagraph"/>
        <w:ind w:left="360"/>
        <w:contextualSpacing w:val="0"/>
        <w:jc w:val="both"/>
        <w:rPr>
          <w:sz w:val="22"/>
          <w:szCs w:val="22"/>
          <w:lang w:val="ro-RO" w:eastAsia="ro-RO"/>
        </w:rPr>
      </w:pPr>
    </w:p>
    <w:tbl>
      <w:tblPr>
        <w:tblW w:w="0" w:type="auto"/>
        <w:tblInd w:w="879" w:type="dxa"/>
        <w:tblLook w:val="04A0" w:firstRow="1" w:lastRow="0" w:firstColumn="1" w:lastColumn="0" w:noHBand="0" w:noVBand="1"/>
      </w:tblPr>
      <w:tblGrid>
        <w:gridCol w:w="1127"/>
        <w:gridCol w:w="1439"/>
        <w:gridCol w:w="1359"/>
      </w:tblGrid>
      <w:tr w:rsidR="00434216" w:rsidRPr="00A05E09" w14:paraId="31F1823C" w14:textId="77777777" w:rsidTr="001F2011">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60240" w14:textId="77777777" w:rsidR="00434216" w:rsidRPr="00A05E09" w:rsidRDefault="00434216" w:rsidP="001F2011">
            <w:pPr>
              <w:jc w:val="both"/>
              <w:rPr>
                <w:sz w:val="22"/>
                <w:szCs w:val="22"/>
                <w:lang w:val="ro-RO"/>
              </w:rPr>
            </w:pPr>
            <w:r w:rsidRPr="00A05E0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57711702" w14:textId="77777777" w:rsidR="00434216" w:rsidRPr="00A05E09" w:rsidRDefault="00434216" w:rsidP="001F2011">
            <w:pPr>
              <w:jc w:val="both"/>
              <w:rPr>
                <w:sz w:val="22"/>
                <w:szCs w:val="22"/>
                <w:lang w:val="ro-RO"/>
              </w:rPr>
            </w:pPr>
            <w:r w:rsidRPr="00A05E0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88C85B0" w14:textId="77777777" w:rsidR="00434216" w:rsidRPr="00A05E09" w:rsidRDefault="00434216" w:rsidP="001F2011">
            <w:pPr>
              <w:jc w:val="both"/>
              <w:rPr>
                <w:sz w:val="22"/>
                <w:szCs w:val="22"/>
                <w:lang w:val="ro-RO"/>
              </w:rPr>
            </w:pPr>
            <w:r w:rsidRPr="00A05E09">
              <w:rPr>
                <w:sz w:val="22"/>
                <w:szCs w:val="22"/>
                <w:lang w:val="ro-RO"/>
              </w:rPr>
              <w:t> ABȚINERE</w:t>
            </w:r>
          </w:p>
        </w:tc>
      </w:tr>
      <w:tr w:rsidR="00434216" w:rsidRPr="00A05E09" w14:paraId="061CC41A" w14:textId="77777777" w:rsidTr="001F201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191E14B6" w14:textId="77777777" w:rsidR="00434216" w:rsidRPr="00A05E09" w:rsidRDefault="00434216" w:rsidP="001F2011">
            <w:pPr>
              <w:jc w:val="both"/>
              <w:rPr>
                <w:sz w:val="22"/>
                <w:szCs w:val="22"/>
                <w:lang w:val="ro-RO"/>
              </w:rPr>
            </w:pPr>
            <w:r w:rsidRPr="00A05E0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320D4696" w14:textId="77777777" w:rsidR="00434216" w:rsidRPr="00A05E09" w:rsidRDefault="00434216" w:rsidP="001F2011">
            <w:pPr>
              <w:jc w:val="both"/>
              <w:rPr>
                <w:sz w:val="22"/>
                <w:szCs w:val="22"/>
                <w:lang w:val="ro-RO"/>
              </w:rPr>
            </w:pPr>
            <w:r w:rsidRPr="00A05E0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4259B25F" w14:textId="77777777" w:rsidR="00434216" w:rsidRPr="00A05E09" w:rsidRDefault="00434216" w:rsidP="001F2011">
            <w:pPr>
              <w:jc w:val="both"/>
              <w:rPr>
                <w:sz w:val="22"/>
                <w:szCs w:val="22"/>
                <w:lang w:val="ro-RO"/>
              </w:rPr>
            </w:pPr>
            <w:r w:rsidRPr="00A05E09">
              <w:rPr>
                <w:sz w:val="22"/>
                <w:szCs w:val="22"/>
                <w:lang w:val="ro-RO"/>
              </w:rPr>
              <w:t> </w:t>
            </w:r>
          </w:p>
        </w:tc>
      </w:tr>
    </w:tbl>
    <w:p w14:paraId="189BC7E7" w14:textId="77777777" w:rsidR="00434216" w:rsidRPr="00A05E09" w:rsidRDefault="00434216" w:rsidP="00434216">
      <w:pPr>
        <w:pStyle w:val="ListParagraph"/>
        <w:ind w:left="360"/>
        <w:contextualSpacing w:val="0"/>
        <w:jc w:val="both"/>
        <w:rPr>
          <w:sz w:val="22"/>
          <w:szCs w:val="22"/>
          <w:lang w:val="ro-RO" w:eastAsia="ro-RO"/>
        </w:rPr>
      </w:pPr>
    </w:p>
    <w:p w14:paraId="2B50B413" w14:textId="03FA3656" w:rsidR="00434216" w:rsidRPr="00A05E09" w:rsidRDefault="00434216" w:rsidP="00434216">
      <w:pPr>
        <w:pStyle w:val="ListParagraph"/>
        <w:numPr>
          <w:ilvl w:val="0"/>
          <w:numId w:val="8"/>
        </w:numPr>
        <w:ind w:left="360"/>
        <w:contextualSpacing w:val="0"/>
        <w:jc w:val="both"/>
        <w:rPr>
          <w:color w:val="1F497D"/>
          <w:sz w:val="22"/>
          <w:szCs w:val="22"/>
          <w:lang w:val="ro-RO"/>
        </w:rPr>
      </w:pPr>
      <w:r w:rsidRPr="00A05E09">
        <w:rPr>
          <w:sz w:val="22"/>
          <w:szCs w:val="22"/>
          <w:lang w:val="ro-RO"/>
        </w:rPr>
        <w:t>Pentru</w:t>
      </w:r>
      <w:r w:rsidRPr="00A05E09">
        <w:rPr>
          <w:sz w:val="22"/>
          <w:szCs w:val="22"/>
          <w:lang w:val="ro-RO" w:eastAsia="ro-RO"/>
        </w:rPr>
        <w:t xml:space="preserve"> punctul 4 de pe ordinea de zi, respectiv, aprobarea repartizării profitului net, respectiv aprobarea valorii brute a dividendului la un cuantum de 0,0642 lei per acțiune corespunzător profitului aferent anului financiar 2019, în conformitate cu materialele de prezentare. Dacă propunerea de alocare a profitului net și de distribuție a dividendului de mai sus sunt aprobate, acționarii aprobă în continuare ca plata dividendelor să înceapă la Data Plății acestei AGOA (astfel cum este definită la punctul </w:t>
      </w:r>
      <w:r w:rsidR="00DF458F">
        <w:rPr>
          <w:sz w:val="22"/>
          <w:szCs w:val="22"/>
          <w:lang w:val="ro-RO" w:eastAsia="ro-RO"/>
        </w:rPr>
        <w:t>7</w:t>
      </w:r>
      <w:r w:rsidRPr="00A05E09">
        <w:rPr>
          <w:sz w:val="22"/>
          <w:szCs w:val="22"/>
          <w:lang w:val="ro-RO" w:eastAsia="ro-RO"/>
        </w:rPr>
        <w:t xml:space="preserve"> AGOA) către persoanele înregistrate ca acționari ai Fondul Proprietatea la Data de Înregistrare (astfel cum este definită la punctul </w:t>
      </w:r>
      <w:r w:rsidR="00DF458F">
        <w:rPr>
          <w:sz w:val="22"/>
          <w:szCs w:val="22"/>
          <w:lang w:val="ro-RO" w:eastAsia="ro-RO"/>
        </w:rPr>
        <w:t>7</w:t>
      </w:r>
      <w:r w:rsidRPr="00A05E09">
        <w:rPr>
          <w:sz w:val="22"/>
          <w:szCs w:val="22"/>
          <w:lang w:val="ro-RO" w:eastAsia="ro-RO"/>
        </w:rPr>
        <w:t xml:space="preserve"> AGOA). Acțiunile neplătite, respectiv acțiunile proprii nu conferă dreptul de a încasa dividende.</w:t>
      </w:r>
    </w:p>
    <w:p w14:paraId="5218F77F" w14:textId="77777777" w:rsidR="00434216" w:rsidRPr="00A05E09" w:rsidRDefault="00434216" w:rsidP="00434216">
      <w:pPr>
        <w:pStyle w:val="ListParagraph"/>
        <w:rPr>
          <w:color w:val="1F497D"/>
          <w:sz w:val="22"/>
          <w:szCs w:val="22"/>
          <w:lang w:val="ro-RO"/>
        </w:rPr>
      </w:pPr>
    </w:p>
    <w:tbl>
      <w:tblPr>
        <w:tblW w:w="0" w:type="auto"/>
        <w:tblInd w:w="879" w:type="dxa"/>
        <w:tblLook w:val="04A0" w:firstRow="1" w:lastRow="0" w:firstColumn="1" w:lastColumn="0" w:noHBand="0" w:noVBand="1"/>
      </w:tblPr>
      <w:tblGrid>
        <w:gridCol w:w="1127"/>
        <w:gridCol w:w="1439"/>
        <w:gridCol w:w="1359"/>
      </w:tblGrid>
      <w:tr w:rsidR="00434216" w:rsidRPr="00A05E09" w14:paraId="79B780F1" w14:textId="77777777" w:rsidTr="001F2011">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B9EA0" w14:textId="77777777" w:rsidR="00434216" w:rsidRPr="00A05E09" w:rsidRDefault="00434216" w:rsidP="001F2011">
            <w:pPr>
              <w:jc w:val="both"/>
              <w:rPr>
                <w:sz w:val="22"/>
                <w:szCs w:val="22"/>
                <w:lang w:val="ro-RO"/>
              </w:rPr>
            </w:pPr>
            <w:r w:rsidRPr="00A05E0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5E6131A5" w14:textId="77777777" w:rsidR="00434216" w:rsidRPr="00A05E09" w:rsidRDefault="00434216" w:rsidP="001F2011">
            <w:pPr>
              <w:jc w:val="both"/>
              <w:rPr>
                <w:sz w:val="22"/>
                <w:szCs w:val="22"/>
                <w:lang w:val="ro-RO"/>
              </w:rPr>
            </w:pPr>
            <w:r w:rsidRPr="00A05E0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1BA78C2" w14:textId="77777777" w:rsidR="00434216" w:rsidRPr="00A05E09" w:rsidRDefault="00434216" w:rsidP="001F2011">
            <w:pPr>
              <w:jc w:val="both"/>
              <w:rPr>
                <w:sz w:val="22"/>
                <w:szCs w:val="22"/>
                <w:lang w:val="ro-RO"/>
              </w:rPr>
            </w:pPr>
            <w:r w:rsidRPr="00A05E09">
              <w:rPr>
                <w:sz w:val="22"/>
                <w:szCs w:val="22"/>
                <w:lang w:val="ro-RO"/>
              </w:rPr>
              <w:t> ABȚINERE</w:t>
            </w:r>
          </w:p>
        </w:tc>
      </w:tr>
      <w:tr w:rsidR="00434216" w:rsidRPr="00A05E09" w14:paraId="64047A1C" w14:textId="77777777" w:rsidTr="001F201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0FDA8EEC" w14:textId="77777777" w:rsidR="00434216" w:rsidRPr="00A05E09" w:rsidRDefault="00434216" w:rsidP="001F2011">
            <w:pPr>
              <w:jc w:val="both"/>
              <w:rPr>
                <w:sz w:val="22"/>
                <w:szCs w:val="22"/>
                <w:lang w:val="ro-RO"/>
              </w:rPr>
            </w:pPr>
            <w:r w:rsidRPr="00A05E0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4EA9A077" w14:textId="77777777" w:rsidR="00434216" w:rsidRPr="00A05E09" w:rsidRDefault="00434216" w:rsidP="001F2011">
            <w:pPr>
              <w:jc w:val="both"/>
              <w:rPr>
                <w:sz w:val="22"/>
                <w:szCs w:val="22"/>
                <w:lang w:val="ro-RO"/>
              </w:rPr>
            </w:pPr>
            <w:r w:rsidRPr="00A05E0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5C7DDFED" w14:textId="77777777" w:rsidR="00434216" w:rsidRPr="00A05E09" w:rsidRDefault="00434216" w:rsidP="001F2011">
            <w:pPr>
              <w:jc w:val="both"/>
              <w:rPr>
                <w:sz w:val="22"/>
                <w:szCs w:val="22"/>
                <w:lang w:val="ro-RO"/>
              </w:rPr>
            </w:pPr>
            <w:r w:rsidRPr="00A05E09">
              <w:rPr>
                <w:sz w:val="22"/>
                <w:szCs w:val="22"/>
                <w:lang w:val="ro-RO"/>
              </w:rPr>
              <w:t> </w:t>
            </w:r>
          </w:p>
        </w:tc>
      </w:tr>
    </w:tbl>
    <w:p w14:paraId="1ACD7D69" w14:textId="77777777" w:rsidR="00434216" w:rsidRPr="00A05E09" w:rsidRDefault="00434216" w:rsidP="00434216">
      <w:pPr>
        <w:pStyle w:val="ListParagraph"/>
        <w:ind w:left="360"/>
        <w:contextualSpacing w:val="0"/>
        <w:jc w:val="both"/>
        <w:rPr>
          <w:sz w:val="22"/>
          <w:szCs w:val="22"/>
          <w:lang w:val="ro-RO"/>
        </w:rPr>
      </w:pPr>
    </w:p>
    <w:p w14:paraId="5850D493" w14:textId="77777777" w:rsidR="00434216" w:rsidRPr="00A05E09" w:rsidRDefault="00434216" w:rsidP="00434216">
      <w:pPr>
        <w:pStyle w:val="ListParagraph"/>
        <w:numPr>
          <w:ilvl w:val="0"/>
          <w:numId w:val="8"/>
        </w:numPr>
        <w:ind w:left="360"/>
        <w:contextualSpacing w:val="0"/>
        <w:jc w:val="both"/>
        <w:rPr>
          <w:sz w:val="22"/>
          <w:szCs w:val="22"/>
          <w:lang w:val="ro-RO"/>
        </w:rPr>
      </w:pPr>
      <w:r w:rsidRPr="00A05E09">
        <w:rPr>
          <w:sz w:val="22"/>
          <w:szCs w:val="22"/>
          <w:lang w:val="ro-RO"/>
        </w:rPr>
        <w:lastRenderedPageBreak/>
        <w:t>Pentru</w:t>
      </w:r>
      <w:r w:rsidRPr="00A05E09">
        <w:rPr>
          <w:sz w:val="22"/>
          <w:szCs w:val="22"/>
          <w:lang w:val="ro-RO" w:eastAsia="ro-RO"/>
        </w:rPr>
        <w:t xml:space="preserve"> punctul 5 de pe ordinea de zi, respectiv, </w:t>
      </w:r>
      <w:r w:rsidRPr="00A05E09">
        <w:rPr>
          <w:sz w:val="22"/>
          <w:szCs w:val="22"/>
          <w:lang w:val="ro-RO"/>
        </w:rPr>
        <w:t>în conformitate cu prevederile Articolului 9.7 din Contractul de Administrare din data de 14 februarie 2018 încheiat intre Fondul Proprietatea si Franklin Templeton International Services S.À R.L. (“</w:t>
      </w:r>
      <w:r w:rsidRPr="00A05E09">
        <w:rPr>
          <w:b/>
          <w:bCs/>
          <w:sz w:val="22"/>
          <w:szCs w:val="22"/>
          <w:lang w:val="ro-RO"/>
        </w:rPr>
        <w:t>Contractul de Administrare”</w:t>
      </w:r>
      <w:r w:rsidRPr="00A05E09">
        <w:rPr>
          <w:sz w:val="22"/>
          <w:szCs w:val="22"/>
          <w:lang w:val="ro-RO"/>
        </w:rPr>
        <w:t xml:space="preserve">), acționarii decid asupra continuării sau nu a mandatului Franklin Templeton International Services S.À R.L. în calitate de administrator de fond de investiții alternative și administrator unic al Fondul Proprietatea, după cum urmează: </w:t>
      </w:r>
    </w:p>
    <w:p w14:paraId="2FF7E46B" w14:textId="77777777" w:rsidR="00434216" w:rsidRPr="00A05E09" w:rsidRDefault="00434216" w:rsidP="00434216">
      <w:pPr>
        <w:jc w:val="both"/>
        <w:rPr>
          <w:sz w:val="22"/>
          <w:szCs w:val="22"/>
          <w:lang w:val="ro-RO"/>
        </w:rPr>
      </w:pPr>
    </w:p>
    <w:p w14:paraId="5402AE9E" w14:textId="77777777" w:rsidR="00434216" w:rsidRPr="00A05E09" w:rsidRDefault="00434216" w:rsidP="00434216">
      <w:pPr>
        <w:pStyle w:val="ListParagraph"/>
        <w:numPr>
          <w:ilvl w:val="0"/>
          <w:numId w:val="12"/>
        </w:numPr>
        <w:contextualSpacing w:val="0"/>
        <w:jc w:val="both"/>
        <w:rPr>
          <w:sz w:val="22"/>
          <w:szCs w:val="22"/>
          <w:lang w:val="ro-RO"/>
        </w:rPr>
      </w:pPr>
      <w:r w:rsidRPr="00A05E09">
        <w:rPr>
          <w:sz w:val="22"/>
          <w:szCs w:val="22"/>
          <w:lang w:val="ro-RO"/>
        </w:rPr>
        <w:t>Aprobarea continuării mandatului actual al Franklin Templeton International Services S.À R.L. în calitate de administrator de fond de investiții alternative și administrator unic al Fondul Proprietatea.</w:t>
      </w:r>
      <w:r>
        <w:rPr>
          <w:sz w:val="22"/>
          <w:szCs w:val="22"/>
          <w:lang w:val="ro-RO"/>
        </w:rPr>
        <w:t xml:space="preserve"> </w:t>
      </w:r>
      <w:r w:rsidRPr="00A05E09">
        <w:rPr>
          <w:i/>
          <w:iCs/>
          <w:sz w:val="22"/>
          <w:szCs w:val="22"/>
          <w:lang w:val="ro-RO"/>
        </w:rPr>
        <w:t>(vot secret)</w:t>
      </w:r>
    </w:p>
    <w:p w14:paraId="05F1C3C3" w14:textId="77777777" w:rsidR="00434216" w:rsidRPr="00A05E09" w:rsidRDefault="00434216" w:rsidP="00434216">
      <w:pPr>
        <w:pStyle w:val="ListParagraph"/>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434216" w:rsidRPr="00A05E09" w14:paraId="7C9C8999" w14:textId="77777777" w:rsidTr="001F2011">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FB395" w14:textId="77777777" w:rsidR="00434216" w:rsidRPr="00A05E09" w:rsidRDefault="00434216" w:rsidP="001F2011">
            <w:pPr>
              <w:jc w:val="both"/>
              <w:rPr>
                <w:sz w:val="22"/>
                <w:szCs w:val="22"/>
                <w:lang w:val="ro-RO"/>
              </w:rPr>
            </w:pPr>
            <w:r w:rsidRPr="00A05E0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54C92741" w14:textId="77777777" w:rsidR="00434216" w:rsidRPr="00A05E09" w:rsidRDefault="00434216" w:rsidP="001F2011">
            <w:pPr>
              <w:jc w:val="both"/>
              <w:rPr>
                <w:sz w:val="22"/>
                <w:szCs w:val="22"/>
                <w:lang w:val="ro-RO"/>
              </w:rPr>
            </w:pPr>
            <w:r w:rsidRPr="00A05E0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43F3D76F" w14:textId="77777777" w:rsidR="00434216" w:rsidRPr="00A05E09" w:rsidRDefault="00434216" w:rsidP="001F2011">
            <w:pPr>
              <w:jc w:val="both"/>
              <w:rPr>
                <w:sz w:val="22"/>
                <w:szCs w:val="22"/>
                <w:lang w:val="ro-RO"/>
              </w:rPr>
            </w:pPr>
            <w:r w:rsidRPr="00A05E09">
              <w:rPr>
                <w:sz w:val="22"/>
                <w:szCs w:val="22"/>
                <w:lang w:val="ro-RO"/>
              </w:rPr>
              <w:t> ABȚINERE</w:t>
            </w:r>
          </w:p>
        </w:tc>
      </w:tr>
      <w:tr w:rsidR="00434216" w:rsidRPr="00A05E09" w14:paraId="05CBC218" w14:textId="77777777" w:rsidTr="001F201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1C57AF57" w14:textId="77777777" w:rsidR="00434216" w:rsidRPr="00A05E09" w:rsidRDefault="00434216" w:rsidP="001F2011">
            <w:pPr>
              <w:jc w:val="both"/>
              <w:rPr>
                <w:sz w:val="22"/>
                <w:szCs w:val="22"/>
                <w:lang w:val="ro-RO"/>
              </w:rPr>
            </w:pPr>
            <w:r w:rsidRPr="00A05E0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6AEE60B7" w14:textId="77777777" w:rsidR="00434216" w:rsidRPr="00A05E09" w:rsidRDefault="00434216" w:rsidP="001F2011">
            <w:pPr>
              <w:jc w:val="both"/>
              <w:rPr>
                <w:sz w:val="22"/>
                <w:szCs w:val="22"/>
                <w:lang w:val="ro-RO"/>
              </w:rPr>
            </w:pPr>
            <w:r w:rsidRPr="00A05E0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56012A97" w14:textId="77777777" w:rsidR="00434216" w:rsidRPr="00A05E09" w:rsidRDefault="00434216" w:rsidP="001F2011">
            <w:pPr>
              <w:jc w:val="both"/>
              <w:rPr>
                <w:sz w:val="22"/>
                <w:szCs w:val="22"/>
                <w:lang w:val="ro-RO"/>
              </w:rPr>
            </w:pPr>
            <w:r w:rsidRPr="00A05E09">
              <w:rPr>
                <w:sz w:val="22"/>
                <w:szCs w:val="22"/>
                <w:lang w:val="ro-RO"/>
              </w:rPr>
              <w:t> </w:t>
            </w:r>
          </w:p>
        </w:tc>
      </w:tr>
    </w:tbl>
    <w:p w14:paraId="74E1C106" w14:textId="77777777" w:rsidR="00434216" w:rsidRPr="00A05E09" w:rsidRDefault="00434216" w:rsidP="00434216">
      <w:pPr>
        <w:pStyle w:val="ListParagraph"/>
        <w:jc w:val="both"/>
        <w:rPr>
          <w:sz w:val="22"/>
          <w:szCs w:val="22"/>
          <w:lang w:val="ro-RO"/>
        </w:rPr>
      </w:pPr>
    </w:p>
    <w:p w14:paraId="13B6E6C3" w14:textId="77777777" w:rsidR="00434216" w:rsidRPr="00A05E09" w:rsidRDefault="00434216" w:rsidP="00434216">
      <w:pPr>
        <w:pStyle w:val="ListParagraph"/>
        <w:numPr>
          <w:ilvl w:val="0"/>
          <w:numId w:val="12"/>
        </w:numPr>
        <w:contextualSpacing w:val="0"/>
        <w:jc w:val="both"/>
        <w:rPr>
          <w:sz w:val="22"/>
          <w:szCs w:val="22"/>
          <w:lang w:val="ro-RO"/>
        </w:rPr>
      </w:pPr>
      <w:r w:rsidRPr="00A05E09">
        <w:rPr>
          <w:sz w:val="22"/>
          <w:szCs w:val="22"/>
          <w:lang w:val="ro-RO"/>
        </w:rPr>
        <w:t xml:space="preserve">Dacă punctul 5 litera (a) de mai sus nu este aprobat de către acționari, aprobarea: </w:t>
      </w:r>
    </w:p>
    <w:p w14:paraId="6ABF89C0" w14:textId="77777777" w:rsidR="00434216" w:rsidRPr="00A05E09" w:rsidRDefault="00434216" w:rsidP="00434216">
      <w:pPr>
        <w:pStyle w:val="ListParagraph"/>
        <w:rPr>
          <w:sz w:val="22"/>
          <w:szCs w:val="22"/>
          <w:lang w:val="ro-RO"/>
        </w:rPr>
      </w:pPr>
    </w:p>
    <w:p w14:paraId="51146C75" w14:textId="77777777" w:rsidR="00434216" w:rsidRPr="00A05E09" w:rsidRDefault="00434216" w:rsidP="00434216">
      <w:pPr>
        <w:pStyle w:val="ListParagraph"/>
        <w:numPr>
          <w:ilvl w:val="0"/>
          <w:numId w:val="13"/>
        </w:numPr>
        <w:contextualSpacing w:val="0"/>
        <w:jc w:val="both"/>
        <w:rPr>
          <w:sz w:val="22"/>
          <w:szCs w:val="22"/>
          <w:lang w:val="ro-RO"/>
        </w:rPr>
      </w:pPr>
      <w:r w:rsidRPr="00A05E09">
        <w:rPr>
          <w:sz w:val="22"/>
          <w:szCs w:val="22"/>
          <w:lang w:val="ro-RO"/>
        </w:rPr>
        <w:t>încetării concomitente a mandatului Franklin Templeton International Services S.À R.L. de administrator de fond de investiții alternative și administrator unic al Fondul Proprietatea și a Contractului de Administrare, începând cu data care survine prima dintre: (i) numirea unui nou administrator de fond de investiții alternative și administrator unic al Fondul Proprietatea în conformitate cu prevederile Contractului de Administrare și (ii) 1 noiembrie 2020, și a</w:t>
      </w:r>
    </w:p>
    <w:p w14:paraId="179198F3" w14:textId="77777777" w:rsidR="00434216" w:rsidRPr="00A05E09" w:rsidRDefault="00434216" w:rsidP="00434216">
      <w:pPr>
        <w:pStyle w:val="ListParagraph"/>
        <w:ind w:left="1440"/>
        <w:jc w:val="both"/>
        <w:rPr>
          <w:sz w:val="22"/>
          <w:szCs w:val="22"/>
          <w:lang w:val="ro-RO"/>
        </w:rPr>
      </w:pPr>
    </w:p>
    <w:p w14:paraId="47A570F4" w14:textId="77777777" w:rsidR="00434216" w:rsidRPr="00A05E09" w:rsidRDefault="00434216" w:rsidP="00434216">
      <w:pPr>
        <w:pStyle w:val="ListParagraph"/>
        <w:numPr>
          <w:ilvl w:val="0"/>
          <w:numId w:val="13"/>
        </w:numPr>
        <w:contextualSpacing w:val="0"/>
        <w:jc w:val="both"/>
        <w:rPr>
          <w:sz w:val="22"/>
          <w:szCs w:val="22"/>
          <w:lang w:val="ro-RO"/>
        </w:rPr>
      </w:pPr>
      <w:r w:rsidRPr="00A05E09">
        <w:rPr>
          <w:sz w:val="22"/>
          <w:szCs w:val="22"/>
          <w:lang w:val="ro-RO"/>
        </w:rPr>
        <w:t xml:space="preserve">procedurii de selecție a unui nou administrator de fond de investiții alternative și administrator unic al Fondul Proprietatea, astfel cum este descrisă în materialele de prezentare. </w:t>
      </w:r>
      <w:r w:rsidRPr="00A05E09">
        <w:rPr>
          <w:i/>
          <w:iCs/>
          <w:sz w:val="22"/>
          <w:szCs w:val="22"/>
          <w:lang w:val="ro-RO"/>
        </w:rPr>
        <w:t>(vot secret)</w:t>
      </w:r>
    </w:p>
    <w:p w14:paraId="30EB0FD7" w14:textId="77777777" w:rsidR="00434216" w:rsidRPr="00A05E09" w:rsidRDefault="00434216" w:rsidP="00434216">
      <w:pPr>
        <w:pStyle w:val="ListParagraph"/>
        <w:rPr>
          <w:color w:val="1F497D"/>
          <w:sz w:val="22"/>
          <w:szCs w:val="22"/>
          <w:lang w:val="ro-RO"/>
        </w:rPr>
      </w:pPr>
    </w:p>
    <w:tbl>
      <w:tblPr>
        <w:tblW w:w="0" w:type="auto"/>
        <w:tblInd w:w="879" w:type="dxa"/>
        <w:tblLook w:val="04A0" w:firstRow="1" w:lastRow="0" w:firstColumn="1" w:lastColumn="0" w:noHBand="0" w:noVBand="1"/>
      </w:tblPr>
      <w:tblGrid>
        <w:gridCol w:w="1127"/>
        <w:gridCol w:w="1439"/>
        <w:gridCol w:w="1359"/>
      </w:tblGrid>
      <w:tr w:rsidR="00434216" w:rsidRPr="00A05E09" w14:paraId="0F94F3B9" w14:textId="77777777" w:rsidTr="001F2011">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B84B8" w14:textId="77777777" w:rsidR="00434216" w:rsidRPr="00A05E09" w:rsidRDefault="00434216" w:rsidP="001F2011">
            <w:pPr>
              <w:jc w:val="both"/>
              <w:rPr>
                <w:sz w:val="22"/>
                <w:szCs w:val="22"/>
                <w:lang w:val="ro-RO"/>
              </w:rPr>
            </w:pPr>
            <w:r w:rsidRPr="00A05E0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4EAF69F9" w14:textId="77777777" w:rsidR="00434216" w:rsidRPr="00A05E09" w:rsidRDefault="00434216" w:rsidP="001F2011">
            <w:pPr>
              <w:jc w:val="both"/>
              <w:rPr>
                <w:sz w:val="22"/>
                <w:szCs w:val="22"/>
                <w:lang w:val="ro-RO"/>
              </w:rPr>
            </w:pPr>
            <w:r w:rsidRPr="00A05E0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A815B36" w14:textId="77777777" w:rsidR="00434216" w:rsidRPr="00A05E09" w:rsidRDefault="00434216" w:rsidP="001F2011">
            <w:pPr>
              <w:jc w:val="both"/>
              <w:rPr>
                <w:sz w:val="22"/>
                <w:szCs w:val="22"/>
                <w:lang w:val="ro-RO"/>
              </w:rPr>
            </w:pPr>
            <w:r w:rsidRPr="00A05E09">
              <w:rPr>
                <w:sz w:val="22"/>
                <w:szCs w:val="22"/>
                <w:lang w:val="ro-RO"/>
              </w:rPr>
              <w:t> ABȚINERE</w:t>
            </w:r>
          </w:p>
        </w:tc>
      </w:tr>
      <w:tr w:rsidR="00434216" w:rsidRPr="00A05E09" w14:paraId="2679BCA4" w14:textId="77777777" w:rsidTr="001F201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6056B029" w14:textId="77777777" w:rsidR="00434216" w:rsidRPr="00A05E09" w:rsidRDefault="00434216" w:rsidP="001F2011">
            <w:pPr>
              <w:jc w:val="both"/>
              <w:rPr>
                <w:sz w:val="22"/>
                <w:szCs w:val="22"/>
                <w:lang w:val="ro-RO"/>
              </w:rPr>
            </w:pPr>
            <w:r w:rsidRPr="00A05E0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78B0F852" w14:textId="77777777" w:rsidR="00434216" w:rsidRPr="00A05E09" w:rsidRDefault="00434216" w:rsidP="001F2011">
            <w:pPr>
              <w:jc w:val="both"/>
              <w:rPr>
                <w:sz w:val="22"/>
                <w:szCs w:val="22"/>
                <w:lang w:val="ro-RO"/>
              </w:rPr>
            </w:pPr>
            <w:r w:rsidRPr="00A05E0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3833636A" w14:textId="77777777" w:rsidR="00434216" w:rsidRPr="00A05E09" w:rsidRDefault="00434216" w:rsidP="001F2011">
            <w:pPr>
              <w:jc w:val="both"/>
              <w:rPr>
                <w:sz w:val="22"/>
                <w:szCs w:val="22"/>
                <w:lang w:val="ro-RO"/>
              </w:rPr>
            </w:pPr>
            <w:r w:rsidRPr="00A05E09">
              <w:rPr>
                <w:sz w:val="22"/>
                <w:szCs w:val="22"/>
                <w:lang w:val="ro-RO"/>
              </w:rPr>
              <w:t> </w:t>
            </w:r>
          </w:p>
        </w:tc>
      </w:tr>
    </w:tbl>
    <w:p w14:paraId="27469EF8" w14:textId="77777777" w:rsidR="00434216" w:rsidRPr="00A05E09" w:rsidRDefault="00434216" w:rsidP="00434216">
      <w:pPr>
        <w:pStyle w:val="ListParagraph"/>
        <w:ind w:left="360"/>
        <w:contextualSpacing w:val="0"/>
        <w:jc w:val="both"/>
        <w:rPr>
          <w:sz w:val="22"/>
          <w:szCs w:val="22"/>
          <w:lang w:val="ro-RO" w:eastAsia="ro-RO"/>
        </w:rPr>
      </w:pPr>
    </w:p>
    <w:p w14:paraId="3BD3D0B3" w14:textId="77777777" w:rsidR="000D2AE5" w:rsidRPr="00A14A52" w:rsidRDefault="000D2AE5" w:rsidP="000D2AE5">
      <w:pPr>
        <w:pStyle w:val="ListParagraph"/>
        <w:numPr>
          <w:ilvl w:val="0"/>
          <w:numId w:val="8"/>
        </w:numPr>
        <w:ind w:left="360"/>
        <w:contextualSpacing w:val="0"/>
        <w:jc w:val="both"/>
        <w:rPr>
          <w:i/>
          <w:iCs/>
          <w:sz w:val="22"/>
          <w:szCs w:val="22"/>
          <w:lang w:val="ro-RO" w:eastAsia="ro-RO"/>
        </w:rPr>
      </w:pPr>
      <w:bookmarkStart w:id="0" w:name="_GoBack"/>
      <w:bookmarkEnd w:id="0"/>
      <w:r w:rsidRPr="00A05E09">
        <w:rPr>
          <w:sz w:val="22"/>
          <w:szCs w:val="22"/>
          <w:lang w:val="ro-RO"/>
        </w:rPr>
        <w:t>Pentru</w:t>
      </w:r>
      <w:r w:rsidRPr="00A05E09">
        <w:rPr>
          <w:sz w:val="22"/>
          <w:szCs w:val="22"/>
          <w:lang w:val="ro-RO" w:eastAsia="ro-RO"/>
        </w:rPr>
        <w:t xml:space="preserve"> punctul </w:t>
      </w:r>
      <w:r>
        <w:rPr>
          <w:sz w:val="22"/>
          <w:szCs w:val="22"/>
          <w:lang w:val="ro-RO" w:eastAsia="ro-RO"/>
        </w:rPr>
        <w:t>6</w:t>
      </w:r>
      <w:r w:rsidRPr="00A05E09">
        <w:rPr>
          <w:sz w:val="22"/>
          <w:szCs w:val="22"/>
          <w:lang w:val="ro-RO" w:eastAsia="ro-RO"/>
        </w:rPr>
        <w:t xml:space="preserve"> de pe ordinea de zi, respectiv,</w:t>
      </w:r>
      <w:r>
        <w:rPr>
          <w:sz w:val="22"/>
          <w:szCs w:val="22"/>
          <w:lang w:val="ro-RO" w:eastAsia="ro-RO"/>
        </w:rPr>
        <w:t xml:space="preserve"> n</w:t>
      </w:r>
      <w:r w:rsidRPr="00A14A52">
        <w:rPr>
          <w:sz w:val="22"/>
          <w:szCs w:val="22"/>
          <w:lang w:val="ro-RO" w:eastAsia="ro-RO"/>
        </w:rPr>
        <w:t xml:space="preserve">umirea Deloitte Audit S.R.L., cu sediul social în București, Sector 1, Calea Griviței nr. 84-98 si 100- 102, The Mark Building, etajele 8 si 9, înregistrată la Registrul Comerțului sub nr. J40/6775/1995, Cod de Înregistrare Fiscală RO7756924, în calitate de auditor financiar al Fondul Proprietatea S.A., stabilind durata contractului de audit financiar pentru perioada cuprinsă între 31 august 2021 și 30 iunie 2022; stabilirea obiectului contractului de audit financiar: auditarea situațiilor financiare ale Fondul Proprietatea S.A. pentru anul financiar 2021 întocmite în conformitate cu Standardele Internaționale de Raportare Financiară astfel cum au fost adoptate de Uniunea Europeana, inclusiv revizuirea situațiilor financiare de către Deloitte UK și stabilirea nivelului de remunerare al acestuia pentru serviciile de audit financiar descrise mai sus la un nivel maxim (fără TVA) de: 80.000 EUR + 9.800GBP pentru auditarea situațiilor financiare aferente anului 2021 menționate mai sus. </w:t>
      </w:r>
      <w:r w:rsidRPr="00A14A52">
        <w:rPr>
          <w:i/>
          <w:iCs/>
          <w:sz w:val="22"/>
          <w:szCs w:val="22"/>
          <w:lang w:val="ro-RO" w:eastAsia="ro-RO"/>
        </w:rPr>
        <w:t>(vot secret).</w:t>
      </w:r>
    </w:p>
    <w:p w14:paraId="64187C5B" w14:textId="5656B06F" w:rsidR="00DF458F" w:rsidRDefault="00DF458F" w:rsidP="000D2AE5">
      <w:pPr>
        <w:pStyle w:val="ListParagraph"/>
        <w:ind w:left="36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0D2AE5" w:rsidRPr="00A05E09" w14:paraId="391E0D0A" w14:textId="77777777" w:rsidTr="001C206F">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AA33B" w14:textId="77777777" w:rsidR="000D2AE5" w:rsidRPr="00A05E09" w:rsidRDefault="000D2AE5" w:rsidP="001C206F">
            <w:pPr>
              <w:jc w:val="both"/>
              <w:rPr>
                <w:sz w:val="22"/>
                <w:szCs w:val="22"/>
                <w:lang w:val="ro-RO"/>
              </w:rPr>
            </w:pPr>
            <w:r w:rsidRPr="00A05E0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1CC4E773" w14:textId="77777777" w:rsidR="000D2AE5" w:rsidRPr="00A05E09" w:rsidRDefault="000D2AE5" w:rsidP="001C206F">
            <w:pPr>
              <w:jc w:val="both"/>
              <w:rPr>
                <w:sz w:val="22"/>
                <w:szCs w:val="22"/>
                <w:lang w:val="ro-RO"/>
              </w:rPr>
            </w:pPr>
            <w:r w:rsidRPr="00A05E0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48EFF886" w14:textId="77777777" w:rsidR="000D2AE5" w:rsidRPr="00A05E09" w:rsidRDefault="000D2AE5" w:rsidP="001C206F">
            <w:pPr>
              <w:jc w:val="both"/>
              <w:rPr>
                <w:sz w:val="22"/>
                <w:szCs w:val="22"/>
                <w:lang w:val="ro-RO"/>
              </w:rPr>
            </w:pPr>
            <w:r w:rsidRPr="00A05E09">
              <w:rPr>
                <w:sz w:val="22"/>
                <w:szCs w:val="22"/>
                <w:lang w:val="ro-RO"/>
              </w:rPr>
              <w:t> ABȚINERE</w:t>
            </w:r>
          </w:p>
        </w:tc>
      </w:tr>
      <w:tr w:rsidR="000D2AE5" w:rsidRPr="00A05E09" w14:paraId="22405562" w14:textId="77777777" w:rsidTr="001C206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50E702BC" w14:textId="77777777" w:rsidR="000D2AE5" w:rsidRPr="00A05E09" w:rsidRDefault="000D2AE5" w:rsidP="001C206F">
            <w:pPr>
              <w:jc w:val="both"/>
              <w:rPr>
                <w:sz w:val="22"/>
                <w:szCs w:val="22"/>
                <w:lang w:val="ro-RO"/>
              </w:rPr>
            </w:pPr>
            <w:r w:rsidRPr="00A05E0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4960D8C9" w14:textId="77777777" w:rsidR="000D2AE5" w:rsidRPr="00A05E09" w:rsidRDefault="000D2AE5" w:rsidP="001C206F">
            <w:pPr>
              <w:jc w:val="both"/>
              <w:rPr>
                <w:sz w:val="22"/>
                <w:szCs w:val="22"/>
                <w:lang w:val="ro-RO"/>
              </w:rPr>
            </w:pPr>
            <w:r w:rsidRPr="00A05E0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236985D7" w14:textId="77777777" w:rsidR="000D2AE5" w:rsidRPr="00A05E09" w:rsidRDefault="000D2AE5" w:rsidP="001C206F">
            <w:pPr>
              <w:jc w:val="both"/>
              <w:rPr>
                <w:sz w:val="22"/>
                <w:szCs w:val="22"/>
                <w:lang w:val="ro-RO"/>
              </w:rPr>
            </w:pPr>
            <w:r w:rsidRPr="00A05E09">
              <w:rPr>
                <w:sz w:val="22"/>
                <w:szCs w:val="22"/>
                <w:lang w:val="ro-RO"/>
              </w:rPr>
              <w:t> </w:t>
            </w:r>
          </w:p>
        </w:tc>
      </w:tr>
    </w:tbl>
    <w:p w14:paraId="2D56F724" w14:textId="77777777" w:rsidR="000D2AE5" w:rsidRDefault="000D2AE5" w:rsidP="000D2AE5">
      <w:pPr>
        <w:pStyle w:val="ListParagraph"/>
        <w:ind w:left="360"/>
        <w:contextualSpacing w:val="0"/>
        <w:jc w:val="both"/>
        <w:rPr>
          <w:sz w:val="22"/>
          <w:szCs w:val="22"/>
          <w:lang w:val="ro-RO"/>
        </w:rPr>
      </w:pPr>
    </w:p>
    <w:p w14:paraId="5B4D5D32" w14:textId="563C2E7B" w:rsidR="00434216" w:rsidRPr="00A05E09" w:rsidRDefault="00434216" w:rsidP="00434216">
      <w:pPr>
        <w:pStyle w:val="ListParagraph"/>
        <w:numPr>
          <w:ilvl w:val="0"/>
          <w:numId w:val="8"/>
        </w:numPr>
        <w:ind w:left="360"/>
        <w:contextualSpacing w:val="0"/>
        <w:jc w:val="both"/>
        <w:rPr>
          <w:sz w:val="22"/>
          <w:szCs w:val="22"/>
          <w:lang w:val="ro-RO"/>
        </w:rPr>
      </w:pPr>
      <w:r w:rsidRPr="00A05E09">
        <w:rPr>
          <w:sz w:val="22"/>
          <w:szCs w:val="22"/>
          <w:lang w:val="ro-RO"/>
        </w:rPr>
        <w:t>Pentru</w:t>
      </w:r>
      <w:r w:rsidRPr="00A05E09">
        <w:rPr>
          <w:sz w:val="22"/>
          <w:szCs w:val="22"/>
          <w:lang w:val="ro-RO" w:eastAsia="ro-RO"/>
        </w:rPr>
        <w:t xml:space="preserve"> punctul </w:t>
      </w:r>
      <w:r w:rsidR="000D2AE5">
        <w:rPr>
          <w:sz w:val="22"/>
          <w:szCs w:val="22"/>
          <w:lang w:val="ro-RO" w:eastAsia="ro-RO"/>
        </w:rPr>
        <w:t>7</w:t>
      </w:r>
      <w:r w:rsidRPr="00A05E09">
        <w:rPr>
          <w:sz w:val="22"/>
          <w:szCs w:val="22"/>
          <w:lang w:val="ro-RO" w:eastAsia="ro-RO"/>
        </w:rPr>
        <w:t xml:space="preserve"> de pe ordinea de zi, respectiv, </w:t>
      </w:r>
      <w:r w:rsidRPr="00A05E09">
        <w:rPr>
          <w:sz w:val="22"/>
          <w:szCs w:val="22"/>
          <w:lang w:val="ro-RO"/>
        </w:rPr>
        <w:t>în conformitate cu articolul 176 alin. (1)</w:t>
      </w:r>
      <w:r w:rsidRPr="00A05E09">
        <w:rPr>
          <w:sz w:val="22"/>
          <w:szCs w:val="22"/>
          <w:vertAlign w:val="superscript"/>
          <w:lang w:val="ro-RO"/>
        </w:rPr>
        <w:t xml:space="preserve"> </w:t>
      </w:r>
      <w:r w:rsidRPr="00A05E09">
        <w:rPr>
          <w:sz w:val="22"/>
          <w:szCs w:val="22"/>
          <w:lang w:val="ro-RO"/>
        </w:rPr>
        <w:t>din Regulamentul nr. 5/2018, aprobarea:</w:t>
      </w:r>
    </w:p>
    <w:p w14:paraId="41FD1D7B" w14:textId="77777777" w:rsidR="00434216" w:rsidRPr="00A05E09" w:rsidRDefault="00434216" w:rsidP="00434216">
      <w:pPr>
        <w:pStyle w:val="ListParagraph"/>
        <w:ind w:left="360"/>
        <w:jc w:val="both"/>
        <w:rPr>
          <w:sz w:val="22"/>
          <w:szCs w:val="22"/>
          <w:lang w:val="ro-RO"/>
        </w:rPr>
      </w:pPr>
    </w:p>
    <w:p w14:paraId="2660DB1E" w14:textId="77777777" w:rsidR="00434216" w:rsidRPr="00A05E09" w:rsidRDefault="00434216" w:rsidP="00434216">
      <w:pPr>
        <w:pStyle w:val="ListParagraph"/>
        <w:numPr>
          <w:ilvl w:val="0"/>
          <w:numId w:val="14"/>
        </w:numPr>
        <w:contextualSpacing w:val="0"/>
        <w:jc w:val="both"/>
        <w:rPr>
          <w:sz w:val="22"/>
          <w:szCs w:val="22"/>
          <w:lang w:val="ro-RO"/>
        </w:rPr>
      </w:pPr>
      <w:r w:rsidRPr="00A05E09">
        <w:rPr>
          <w:sz w:val="22"/>
          <w:szCs w:val="22"/>
          <w:lang w:val="ro-RO"/>
        </w:rPr>
        <w:t xml:space="preserve">datei de </w:t>
      </w:r>
      <w:r w:rsidRPr="00A05E09">
        <w:rPr>
          <w:b/>
          <w:sz w:val="22"/>
          <w:szCs w:val="22"/>
          <w:lang w:val="ro-RO"/>
        </w:rPr>
        <w:t>9 iunie 2020</w:t>
      </w:r>
      <w:r w:rsidRPr="00A05E09">
        <w:rPr>
          <w:sz w:val="22"/>
          <w:szCs w:val="22"/>
          <w:lang w:val="ro-RO"/>
        </w:rPr>
        <w:t xml:space="preserve"> ca </w:t>
      </w:r>
      <w:r w:rsidRPr="00A05E09">
        <w:rPr>
          <w:b/>
          <w:i/>
          <w:sz w:val="22"/>
          <w:szCs w:val="22"/>
          <w:lang w:val="ro-RO"/>
        </w:rPr>
        <w:t>Ex – Date</w:t>
      </w:r>
      <w:r w:rsidRPr="00A05E09">
        <w:rPr>
          <w:sz w:val="22"/>
          <w:szCs w:val="22"/>
          <w:lang w:val="ro-RO"/>
        </w:rPr>
        <w:t xml:space="preserve">, calculată în conformitate cu prevederile articolului 2 alin. (2) litera (l) din Regulamentul nr. 5/2018; </w:t>
      </w:r>
    </w:p>
    <w:p w14:paraId="6CC2C2CC" w14:textId="77777777" w:rsidR="00434216" w:rsidRPr="00A05E09" w:rsidRDefault="00434216" w:rsidP="00434216">
      <w:pPr>
        <w:pStyle w:val="ListParagraph"/>
        <w:jc w:val="both"/>
        <w:rPr>
          <w:sz w:val="22"/>
          <w:szCs w:val="22"/>
          <w:lang w:val="ro-RO"/>
        </w:rPr>
      </w:pPr>
    </w:p>
    <w:p w14:paraId="06B7EF18" w14:textId="77777777" w:rsidR="00434216" w:rsidRPr="00A05E09" w:rsidRDefault="00434216" w:rsidP="00434216">
      <w:pPr>
        <w:pStyle w:val="ListParagraph"/>
        <w:numPr>
          <w:ilvl w:val="0"/>
          <w:numId w:val="14"/>
        </w:numPr>
        <w:contextualSpacing w:val="0"/>
        <w:jc w:val="both"/>
        <w:rPr>
          <w:sz w:val="22"/>
          <w:szCs w:val="22"/>
          <w:lang w:val="ro-RO"/>
        </w:rPr>
      </w:pPr>
      <w:r w:rsidRPr="00A05E09">
        <w:rPr>
          <w:sz w:val="22"/>
          <w:szCs w:val="22"/>
          <w:lang w:val="ro-RO"/>
        </w:rPr>
        <w:t xml:space="preserve">datei de </w:t>
      </w:r>
      <w:r w:rsidRPr="00A05E09">
        <w:rPr>
          <w:b/>
          <w:sz w:val="22"/>
          <w:szCs w:val="22"/>
          <w:lang w:val="ro-RO"/>
        </w:rPr>
        <w:t xml:space="preserve">10 iunie 2020 </w:t>
      </w:r>
      <w:r w:rsidRPr="00A05E09">
        <w:rPr>
          <w:sz w:val="22"/>
          <w:szCs w:val="22"/>
          <w:lang w:val="ro-RO"/>
        </w:rPr>
        <w:t xml:space="preserve">ca </w:t>
      </w:r>
      <w:r w:rsidRPr="00A05E09">
        <w:rPr>
          <w:b/>
          <w:sz w:val="22"/>
          <w:szCs w:val="22"/>
          <w:lang w:val="ro-RO"/>
        </w:rPr>
        <w:t>D</w:t>
      </w:r>
      <w:r w:rsidRPr="00A05E09">
        <w:rPr>
          <w:b/>
          <w:iCs/>
          <w:sz w:val="22"/>
          <w:szCs w:val="22"/>
          <w:lang w:val="ro-RO"/>
        </w:rPr>
        <w:t>ată de Înregistrare</w:t>
      </w:r>
      <w:r w:rsidRPr="00A05E09">
        <w:rPr>
          <w:sz w:val="22"/>
          <w:szCs w:val="22"/>
          <w:lang w:val="ro-RO"/>
        </w:rPr>
        <w:t xml:space="preserve">, </w:t>
      </w:r>
      <w:r w:rsidRPr="00A05E09">
        <w:rPr>
          <w:iCs/>
          <w:sz w:val="22"/>
          <w:szCs w:val="22"/>
          <w:lang w:val="ro-RO"/>
        </w:rPr>
        <w:t>calculată în conformitate cu prevederile articolului 86 alin. (1) din Legea Emitenților;</w:t>
      </w:r>
    </w:p>
    <w:p w14:paraId="595C1D3F" w14:textId="77777777" w:rsidR="00434216" w:rsidRPr="00A05E09" w:rsidRDefault="00434216" w:rsidP="00434216">
      <w:pPr>
        <w:pStyle w:val="ListParagraph"/>
        <w:rPr>
          <w:sz w:val="22"/>
          <w:szCs w:val="22"/>
          <w:lang w:val="ro-RO"/>
        </w:rPr>
      </w:pPr>
    </w:p>
    <w:p w14:paraId="3DDAD633" w14:textId="77777777" w:rsidR="00434216" w:rsidRPr="00A05E09" w:rsidRDefault="00434216" w:rsidP="00434216">
      <w:pPr>
        <w:pStyle w:val="ListParagraph"/>
        <w:numPr>
          <w:ilvl w:val="0"/>
          <w:numId w:val="14"/>
        </w:numPr>
        <w:contextualSpacing w:val="0"/>
        <w:jc w:val="both"/>
        <w:rPr>
          <w:sz w:val="22"/>
          <w:szCs w:val="22"/>
          <w:lang w:val="ro-RO"/>
        </w:rPr>
      </w:pPr>
      <w:r w:rsidRPr="00A05E09">
        <w:rPr>
          <w:sz w:val="22"/>
          <w:szCs w:val="22"/>
          <w:lang w:val="ro-RO"/>
        </w:rPr>
        <w:t xml:space="preserve">datei de </w:t>
      </w:r>
      <w:r w:rsidRPr="00A05E09">
        <w:rPr>
          <w:b/>
          <w:bCs/>
          <w:sz w:val="22"/>
          <w:szCs w:val="22"/>
          <w:lang w:val="ro-RO"/>
        </w:rPr>
        <w:t>1 iulie 2020</w:t>
      </w:r>
      <w:r w:rsidRPr="00A05E09">
        <w:rPr>
          <w:sz w:val="22"/>
          <w:szCs w:val="22"/>
          <w:lang w:val="ro-RO"/>
        </w:rPr>
        <w:t xml:space="preserve"> ca </w:t>
      </w:r>
      <w:r w:rsidRPr="00A05E09">
        <w:rPr>
          <w:b/>
          <w:bCs/>
          <w:sz w:val="22"/>
          <w:szCs w:val="22"/>
          <w:lang w:val="ro-RO"/>
        </w:rPr>
        <w:t>Data Plății</w:t>
      </w:r>
      <w:r w:rsidRPr="00A05E09">
        <w:rPr>
          <w:sz w:val="22"/>
          <w:szCs w:val="22"/>
          <w:lang w:val="ro-RO"/>
        </w:rPr>
        <w:t>, calculată în conformitate cu prevederile Articolului 178 alin. (2) din Regulamentul nr. 5/2018.</w:t>
      </w:r>
    </w:p>
    <w:p w14:paraId="0F5833FA" w14:textId="77777777" w:rsidR="00434216" w:rsidRPr="00A05E09" w:rsidRDefault="00434216" w:rsidP="00434216">
      <w:pPr>
        <w:pStyle w:val="ListParagraph"/>
        <w:jc w:val="both"/>
        <w:rPr>
          <w:sz w:val="22"/>
          <w:szCs w:val="22"/>
          <w:lang w:val="ro-RO"/>
        </w:rPr>
      </w:pPr>
    </w:p>
    <w:p w14:paraId="45CEC24E" w14:textId="77777777" w:rsidR="00434216" w:rsidRPr="00A05E09" w:rsidRDefault="00434216" w:rsidP="00434216">
      <w:pPr>
        <w:pStyle w:val="ListParagraph"/>
        <w:autoSpaceDE w:val="0"/>
        <w:autoSpaceDN w:val="0"/>
        <w:ind w:left="360"/>
        <w:jc w:val="both"/>
        <w:rPr>
          <w:sz w:val="22"/>
          <w:szCs w:val="22"/>
          <w:lang w:val="ro-RO"/>
        </w:rPr>
      </w:pPr>
      <w:r w:rsidRPr="00A05E09">
        <w:rPr>
          <w:sz w:val="22"/>
          <w:szCs w:val="22"/>
          <w:lang w:val="ro-RO"/>
        </w:rPr>
        <w:t>Întrucât nu sunt aplicabile acestei AGOA, acționarii nu vor decide asupra celorlalte aspecte descrise de articolul 176 alin. (1)</w:t>
      </w:r>
      <w:r w:rsidRPr="00A05E09">
        <w:rPr>
          <w:sz w:val="22"/>
          <w:szCs w:val="22"/>
          <w:vertAlign w:val="superscript"/>
          <w:lang w:val="ro-RO"/>
        </w:rPr>
        <w:t xml:space="preserve"> </w:t>
      </w:r>
      <w:r w:rsidRPr="00A05E09">
        <w:rPr>
          <w:sz w:val="22"/>
          <w:szCs w:val="22"/>
          <w:lang w:val="ro-RO"/>
        </w:rPr>
        <w:t xml:space="preserve">din Regulamentul nr. 5/2018, cum ar fi data participării garantate. </w:t>
      </w:r>
    </w:p>
    <w:p w14:paraId="280104ED" w14:textId="77777777" w:rsidR="00434216" w:rsidRPr="00A05E09" w:rsidRDefault="00434216" w:rsidP="00434216">
      <w:pPr>
        <w:pStyle w:val="ListParagraph"/>
        <w:ind w:left="36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434216" w:rsidRPr="00A05E09" w14:paraId="483F3C20" w14:textId="77777777" w:rsidTr="001F2011">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6C2BA" w14:textId="77777777" w:rsidR="00434216" w:rsidRPr="00A05E09" w:rsidRDefault="00434216" w:rsidP="001F2011">
            <w:pPr>
              <w:jc w:val="both"/>
              <w:rPr>
                <w:sz w:val="22"/>
                <w:szCs w:val="22"/>
                <w:lang w:val="ro-RO"/>
              </w:rPr>
            </w:pPr>
            <w:r w:rsidRPr="00A05E0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4C09301D" w14:textId="77777777" w:rsidR="00434216" w:rsidRPr="00A05E09" w:rsidRDefault="00434216" w:rsidP="001F2011">
            <w:pPr>
              <w:jc w:val="both"/>
              <w:rPr>
                <w:sz w:val="22"/>
                <w:szCs w:val="22"/>
                <w:lang w:val="ro-RO"/>
              </w:rPr>
            </w:pPr>
            <w:r w:rsidRPr="00A05E0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7879A82" w14:textId="77777777" w:rsidR="00434216" w:rsidRPr="00A05E09" w:rsidRDefault="00434216" w:rsidP="001F2011">
            <w:pPr>
              <w:jc w:val="both"/>
              <w:rPr>
                <w:sz w:val="22"/>
                <w:szCs w:val="22"/>
                <w:lang w:val="ro-RO"/>
              </w:rPr>
            </w:pPr>
            <w:r w:rsidRPr="00A05E09">
              <w:rPr>
                <w:sz w:val="22"/>
                <w:szCs w:val="22"/>
                <w:lang w:val="ro-RO"/>
              </w:rPr>
              <w:t> ABȚINERE</w:t>
            </w:r>
          </w:p>
        </w:tc>
      </w:tr>
      <w:tr w:rsidR="00434216" w:rsidRPr="00A05E09" w14:paraId="4C7A56B4" w14:textId="77777777" w:rsidTr="001F201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3CF27BBB" w14:textId="77777777" w:rsidR="00434216" w:rsidRPr="00A05E09" w:rsidRDefault="00434216" w:rsidP="001F2011">
            <w:pPr>
              <w:jc w:val="both"/>
              <w:rPr>
                <w:sz w:val="22"/>
                <w:szCs w:val="22"/>
                <w:lang w:val="ro-RO"/>
              </w:rPr>
            </w:pPr>
            <w:r w:rsidRPr="00A05E0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3D81822F" w14:textId="77777777" w:rsidR="00434216" w:rsidRPr="00A05E09" w:rsidRDefault="00434216" w:rsidP="001F2011">
            <w:pPr>
              <w:jc w:val="both"/>
              <w:rPr>
                <w:sz w:val="22"/>
                <w:szCs w:val="22"/>
                <w:lang w:val="ro-RO"/>
              </w:rPr>
            </w:pPr>
            <w:r w:rsidRPr="00A05E0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2C6C2954" w14:textId="77777777" w:rsidR="00434216" w:rsidRPr="00A05E09" w:rsidRDefault="00434216" w:rsidP="001F2011">
            <w:pPr>
              <w:jc w:val="both"/>
              <w:rPr>
                <w:sz w:val="22"/>
                <w:szCs w:val="22"/>
                <w:lang w:val="ro-RO"/>
              </w:rPr>
            </w:pPr>
            <w:r w:rsidRPr="00A05E09">
              <w:rPr>
                <w:sz w:val="22"/>
                <w:szCs w:val="22"/>
                <w:lang w:val="ro-RO"/>
              </w:rPr>
              <w:t> </w:t>
            </w:r>
          </w:p>
        </w:tc>
      </w:tr>
    </w:tbl>
    <w:p w14:paraId="0C5D1368" w14:textId="77777777" w:rsidR="00434216" w:rsidRPr="00A05E09" w:rsidRDefault="00434216" w:rsidP="00434216">
      <w:pPr>
        <w:autoSpaceDE w:val="0"/>
        <w:autoSpaceDN w:val="0"/>
        <w:jc w:val="both"/>
        <w:rPr>
          <w:sz w:val="22"/>
          <w:szCs w:val="22"/>
          <w:lang w:val="ro-RO" w:eastAsia="ro-RO"/>
        </w:rPr>
      </w:pPr>
    </w:p>
    <w:p w14:paraId="69BE325A" w14:textId="0E8F75ED" w:rsidR="00434216" w:rsidRPr="00A05E09" w:rsidRDefault="00434216" w:rsidP="00434216">
      <w:pPr>
        <w:pStyle w:val="ListParagraph"/>
        <w:numPr>
          <w:ilvl w:val="0"/>
          <w:numId w:val="8"/>
        </w:numPr>
        <w:ind w:left="360"/>
        <w:contextualSpacing w:val="0"/>
        <w:jc w:val="both"/>
        <w:rPr>
          <w:sz w:val="22"/>
          <w:szCs w:val="22"/>
          <w:lang w:val="es-ES"/>
        </w:rPr>
      </w:pPr>
      <w:r w:rsidRPr="00A05E09">
        <w:rPr>
          <w:sz w:val="22"/>
          <w:szCs w:val="22"/>
          <w:lang w:val="ro-RO"/>
        </w:rPr>
        <w:t>Pentru</w:t>
      </w:r>
      <w:r w:rsidRPr="00A05E09">
        <w:rPr>
          <w:sz w:val="22"/>
          <w:szCs w:val="22"/>
          <w:lang w:val="ro-RO" w:eastAsia="ro-RO"/>
        </w:rPr>
        <w:t xml:space="preserve"> punctul </w:t>
      </w:r>
      <w:r w:rsidR="000D2AE5">
        <w:rPr>
          <w:sz w:val="22"/>
          <w:szCs w:val="22"/>
          <w:lang w:val="ro-RO" w:eastAsia="ro-RO"/>
        </w:rPr>
        <w:t>8</w:t>
      </w:r>
      <w:r w:rsidRPr="00A05E09">
        <w:rPr>
          <w:sz w:val="22"/>
          <w:szCs w:val="22"/>
          <w:lang w:val="ro-RO" w:eastAsia="ro-RO"/>
        </w:rPr>
        <w:t xml:space="preserve"> de pe ordinea de zi, respectiv, a</w:t>
      </w:r>
      <w:r w:rsidRPr="00A05E09">
        <w:rPr>
          <w:sz w:val="22"/>
          <w:szCs w:val="22"/>
          <w:lang w:val="ro-RO"/>
        </w:rPr>
        <w:t>probarea împuternicirii, cu posibilitatea de substituire, a lui Johan Meyer pentru a semna hotărârile acționarilor, precum și orice alte documente în legătură cu acestea și pentru a îndeplini toate procedurile și formalitățile prevăzute de lege în scopul implementării hotărârilor acționarilor, inclusiv formalitățile de publicare și înregistrare a acestora la Registrul Comerțului sau la orice altă instituție publică.</w:t>
      </w:r>
    </w:p>
    <w:p w14:paraId="409EA207" w14:textId="77777777" w:rsidR="00434216" w:rsidRPr="00A05E09" w:rsidRDefault="00434216" w:rsidP="00434216">
      <w:pPr>
        <w:pStyle w:val="ListParagraph"/>
        <w:tabs>
          <w:tab w:val="left" w:pos="360"/>
        </w:tabs>
        <w:ind w:left="90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434216" w:rsidRPr="00A05E09" w14:paraId="67EA6B7C" w14:textId="77777777" w:rsidTr="001F2011">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ABFA3" w14:textId="77777777" w:rsidR="00434216" w:rsidRPr="00A05E09" w:rsidRDefault="00434216" w:rsidP="001F2011">
            <w:pPr>
              <w:jc w:val="both"/>
              <w:rPr>
                <w:sz w:val="22"/>
                <w:szCs w:val="22"/>
                <w:lang w:val="ro-RO"/>
              </w:rPr>
            </w:pPr>
            <w:r w:rsidRPr="00A05E0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37568291" w14:textId="77777777" w:rsidR="00434216" w:rsidRPr="00A05E09" w:rsidRDefault="00434216" w:rsidP="001F2011">
            <w:pPr>
              <w:jc w:val="both"/>
              <w:rPr>
                <w:sz w:val="22"/>
                <w:szCs w:val="22"/>
                <w:lang w:val="ro-RO"/>
              </w:rPr>
            </w:pPr>
            <w:r w:rsidRPr="00A05E0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0CDBD0EA" w14:textId="77777777" w:rsidR="00434216" w:rsidRPr="00A05E09" w:rsidRDefault="00434216" w:rsidP="001F2011">
            <w:pPr>
              <w:jc w:val="both"/>
              <w:rPr>
                <w:sz w:val="22"/>
                <w:szCs w:val="22"/>
                <w:lang w:val="ro-RO"/>
              </w:rPr>
            </w:pPr>
            <w:r w:rsidRPr="00A05E09">
              <w:rPr>
                <w:sz w:val="22"/>
                <w:szCs w:val="22"/>
                <w:lang w:val="ro-RO"/>
              </w:rPr>
              <w:t> ABȚINERE</w:t>
            </w:r>
          </w:p>
        </w:tc>
      </w:tr>
      <w:tr w:rsidR="00434216" w:rsidRPr="00A05E09" w14:paraId="1F037237" w14:textId="77777777" w:rsidTr="001F201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272A6304" w14:textId="77777777" w:rsidR="00434216" w:rsidRPr="00A05E09" w:rsidRDefault="00434216" w:rsidP="001F2011">
            <w:pPr>
              <w:jc w:val="both"/>
              <w:rPr>
                <w:sz w:val="22"/>
                <w:szCs w:val="22"/>
                <w:lang w:val="ro-RO"/>
              </w:rPr>
            </w:pPr>
            <w:r w:rsidRPr="00A05E0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20256AAB" w14:textId="77777777" w:rsidR="00434216" w:rsidRPr="00A05E09" w:rsidRDefault="00434216" w:rsidP="001F2011">
            <w:pPr>
              <w:jc w:val="both"/>
              <w:rPr>
                <w:sz w:val="22"/>
                <w:szCs w:val="22"/>
                <w:lang w:val="ro-RO"/>
              </w:rPr>
            </w:pPr>
            <w:r w:rsidRPr="00A05E0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5679F045" w14:textId="77777777" w:rsidR="00434216" w:rsidRPr="00A05E09" w:rsidRDefault="00434216" w:rsidP="001F2011">
            <w:pPr>
              <w:jc w:val="both"/>
              <w:rPr>
                <w:sz w:val="22"/>
                <w:szCs w:val="22"/>
                <w:lang w:val="ro-RO"/>
              </w:rPr>
            </w:pPr>
            <w:r w:rsidRPr="00A05E09">
              <w:rPr>
                <w:sz w:val="22"/>
                <w:szCs w:val="22"/>
                <w:lang w:val="ro-RO"/>
              </w:rPr>
              <w:t> </w:t>
            </w:r>
          </w:p>
        </w:tc>
      </w:tr>
    </w:tbl>
    <w:p w14:paraId="653CA663" w14:textId="77777777" w:rsidR="004503DF" w:rsidRPr="00042C0B" w:rsidRDefault="004503DF" w:rsidP="004503DF">
      <w:pPr>
        <w:pStyle w:val="ListParagraph"/>
        <w:tabs>
          <w:tab w:val="left" w:pos="360"/>
        </w:tabs>
        <w:ind w:left="900"/>
        <w:jc w:val="both"/>
        <w:rPr>
          <w:sz w:val="22"/>
          <w:szCs w:val="22"/>
          <w:lang w:val="ro-RO"/>
        </w:rPr>
      </w:pPr>
    </w:p>
    <w:p w14:paraId="62C8182D" w14:textId="77777777" w:rsidR="004503DF" w:rsidRPr="00042C0B" w:rsidRDefault="004503DF" w:rsidP="004503DF">
      <w:pPr>
        <w:jc w:val="both"/>
        <w:rPr>
          <w:sz w:val="22"/>
          <w:szCs w:val="22"/>
          <w:lang w:val="ro-RO" w:eastAsia="ro-RO"/>
        </w:rPr>
      </w:pPr>
      <w:r w:rsidRPr="00042C0B">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casuţă, votul respectiv este considerat nul/ nu se consideră exercitat</w:t>
      </w:r>
      <w:r w:rsidRPr="00042C0B">
        <w:rPr>
          <w:sz w:val="22"/>
          <w:szCs w:val="22"/>
          <w:lang w:val="ro-RO" w:eastAsia="ro-RO"/>
        </w:rPr>
        <w:t xml:space="preserve">. </w:t>
      </w:r>
    </w:p>
    <w:p w14:paraId="31546BFC" w14:textId="77777777" w:rsidR="004503DF" w:rsidRPr="00042C0B" w:rsidRDefault="004503DF" w:rsidP="004503DF">
      <w:pPr>
        <w:jc w:val="both"/>
        <w:rPr>
          <w:sz w:val="22"/>
          <w:szCs w:val="22"/>
          <w:lang w:val="ro-RO" w:eastAsia="ro-RO"/>
        </w:rPr>
      </w:pPr>
    </w:p>
    <w:p w14:paraId="0EBF8322" w14:textId="77777777" w:rsidR="004503DF" w:rsidRPr="00042C0B" w:rsidRDefault="004503DF" w:rsidP="004503DF">
      <w:pPr>
        <w:jc w:val="both"/>
        <w:rPr>
          <w:sz w:val="22"/>
          <w:szCs w:val="22"/>
          <w:lang w:val="ro-RO" w:eastAsia="ro-RO"/>
        </w:rPr>
      </w:pPr>
      <w:r w:rsidRPr="00042C0B">
        <w:rPr>
          <w:sz w:val="22"/>
          <w:szCs w:val="22"/>
          <w:lang w:val="ro-RO" w:eastAsia="ro-RO"/>
        </w:rPr>
        <w:t>Prezenta procură specială:</w:t>
      </w:r>
    </w:p>
    <w:p w14:paraId="641667FF" w14:textId="77777777" w:rsidR="004503DF" w:rsidRPr="00042C0B" w:rsidRDefault="004503DF" w:rsidP="004503DF">
      <w:pPr>
        <w:jc w:val="both"/>
        <w:rPr>
          <w:sz w:val="22"/>
          <w:szCs w:val="22"/>
          <w:lang w:val="ro-RO" w:eastAsia="ro-RO"/>
        </w:rPr>
      </w:pPr>
    </w:p>
    <w:p w14:paraId="4AA087C3" w14:textId="77777777" w:rsidR="004503DF" w:rsidRPr="00042C0B" w:rsidRDefault="004503DF" w:rsidP="004503DF">
      <w:pPr>
        <w:numPr>
          <w:ilvl w:val="0"/>
          <w:numId w:val="1"/>
        </w:numPr>
        <w:ind w:left="360"/>
        <w:jc w:val="both"/>
        <w:rPr>
          <w:sz w:val="22"/>
          <w:szCs w:val="22"/>
          <w:lang w:val="ro-RO" w:eastAsia="ro-RO"/>
        </w:rPr>
      </w:pPr>
      <w:r w:rsidRPr="00042C0B">
        <w:rPr>
          <w:sz w:val="22"/>
          <w:szCs w:val="22"/>
          <w:lang w:val="ro-RO" w:eastAsia="ro-RO"/>
        </w:rPr>
        <w:t>este valabilă doar pentru AGOA pentru care a fost solicitată, iar reprezentantul are obligaţia să voteze în conformitate cu instrucţiunile formulate de acţionarul care l-a desemnat, sub sancțiunea anularii votului de către secretarii şedinţei AGOA;</w:t>
      </w:r>
    </w:p>
    <w:p w14:paraId="0B8533C9" w14:textId="77777777" w:rsidR="004503DF" w:rsidRPr="00042C0B" w:rsidRDefault="004503DF" w:rsidP="004503DF">
      <w:pPr>
        <w:ind w:left="360"/>
        <w:jc w:val="both"/>
        <w:rPr>
          <w:sz w:val="22"/>
          <w:szCs w:val="22"/>
          <w:lang w:val="ro-RO" w:eastAsia="ro-RO"/>
        </w:rPr>
      </w:pPr>
    </w:p>
    <w:p w14:paraId="102067BC" w14:textId="21A7E948" w:rsidR="004503DF" w:rsidRPr="00042C0B" w:rsidRDefault="004503DF" w:rsidP="004503DF">
      <w:pPr>
        <w:numPr>
          <w:ilvl w:val="0"/>
          <w:numId w:val="1"/>
        </w:numPr>
        <w:ind w:left="360"/>
        <w:jc w:val="both"/>
        <w:rPr>
          <w:sz w:val="22"/>
          <w:szCs w:val="22"/>
          <w:lang w:val="ro-RO" w:eastAsia="ro-RO"/>
        </w:rPr>
      </w:pPr>
      <w:r w:rsidRPr="00042C0B">
        <w:rPr>
          <w:sz w:val="22"/>
          <w:szCs w:val="22"/>
          <w:lang w:val="ro-RO" w:eastAsia="ro-RO"/>
        </w:rPr>
        <w:t xml:space="preserve">termenul limită pentru înregistrarea procurilor speciale la Societate este </w:t>
      </w:r>
      <w:r w:rsidR="008D6A81" w:rsidRPr="00A05E09">
        <w:rPr>
          <w:sz w:val="22"/>
          <w:szCs w:val="22"/>
          <w:lang w:val="ro-RO" w:eastAsia="ro-RO"/>
        </w:rPr>
        <w:t>24 aprilie 2020</w:t>
      </w:r>
      <w:r w:rsidR="008D6A81" w:rsidRPr="00A05E09">
        <w:rPr>
          <w:sz w:val="22"/>
          <w:szCs w:val="22"/>
          <w:lang w:val="ro-RO"/>
        </w:rPr>
        <w:t xml:space="preserve">, ora 12:00 </w:t>
      </w:r>
      <w:r w:rsidRPr="00042C0B">
        <w:rPr>
          <w:sz w:val="22"/>
          <w:szCs w:val="22"/>
          <w:lang w:val="ro-RO"/>
        </w:rPr>
        <w:t>(ora României)</w:t>
      </w:r>
      <w:r w:rsidRPr="00042C0B">
        <w:rPr>
          <w:sz w:val="22"/>
          <w:szCs w:val="22"/>
          <w:lang w:val="ro-RO" w:eastAsia="ro-RO"/>
        </w:rPr>
        <w:t>;</w:t>
      </w:r>
    </w:p>
    <w:p w14:paraId="4638563D" w14:textId="77777777" w:rsidR="004503DF" w:rsidRPr="00042C0B" w:rsidRDefault="004503DF" w:rsidP="004503DF">
      <w:pPr>
        <w:pStyle w:val="ListParagraph"/>
        <w:rPr>
          <w:sz w:val="22"/>
          <w:szCs w:val="22"/>
          <w:lang w:val="ro-RO" w:eastAsia="ro-RO"/>
        </w:rPr>
      </w:pPr>
    </w:p>
    <w:p w14:paraId="7A512BD0" w14:textId="77777777" w:rsidR="004503DF" w:rsidRPr="00042C0B" w:rsidRDefault="004503DF" w:rsidP="004503DF">
      <w:pPr>
        <w:numPr>
          <w:ilvl w:val="0"/>
          <w:numId w:val="1"/>
        </w:numPr>
        <w:ind w:left="360"/>
        <w:jc w:val="both"/>
        <w:rPr>
          <w:sz w:val="22"/>
          <w:szCs w:val="22"/>
          <w:lang w:val="ro-RO" w:eastAsia="ro-RO"/>
        </w:rPr>
      </w:pPr>
      <w:r w:rsidRPr="00042C0B">
        <w:rPr>
          <w:sz w:val="22"/>
          <w:szCs w:val="22"/>
          <w:lang w:val="ro-RO" w:eastAsia="ro-RO"/>
        </w:rPr>
        <w:t>se redactează în 3 exemplare originale, din care: un exemplar rămâne la mandant, un exemplar se va înmâna împuternicitului şi un exemplar se va depune la sediul social al Societăţii;</w:t>
      </w:r>
    </w:p>
    <w:p w14:paraId="170AB99C" w14:textId="77777777" w:rsidR="004503DF" w:rsidRPr="00042C0B" w:rsidRDefault="004503DF" w:rsidP="004503DF">
      <w:pPr>
        <w:pStyle w:val="ListParagraph"/>
        <w:rPr>
          <w:sz w:val="22"/>
          <w:szCs w:val="22"/>
          <w:lang w:val="ro-RO" w:eastAsia="ro-RO"/>
        </w:rPr>
      </w:pPr>
    </w:p>
    <w:p w14:paraId="117F50A5" w14:textId="77777777" w:rsidR="004503DF" w:rsidRPr="00042C0B" w:rsidRDefault="004503DF" w:rsidP="004503DF">
      <w:pPr>
        <w:numPr>
          <w:ilvl w:val="0"/>
          <w:numId w:val="1"/>
        </w:numPr>
        <w:ind w:left="360"/>
        <w:jc w:val="both"/>
        <w:rPr>
          <w:sz w:val="22"/>
          <w:szCs w:val="22"/>
          <w:lang w:val="ro-RO" w:eastAsia="ro-RO"/>
        </w:rPr>
      </w:pPr>
      <w:r w:rsidRPr="00042C0B">
        <w:rPr>
          <w:sz w:val="22"/>
          <w:szCs w:val="22"/>
          <w:lang w:val="ro-RO" w:eastAsia="ro-RO"/>
        </w:rPr>
        <w:t xml:space="preserve">se semnează şi se datează de către acţionarul mandant; </w:t>
      </w:r>
    </w:p>
    <w:p w14:paraId="5C457B8B" w14:textId="77777777" w:rsidR="004503DF" w:rsidRPr="00042C0B" w:rsidRDefault="004503DF" w:rsidP="004503DF">
      <w:pPr>
        <w:pStyle w:val="ListParagraph"/>
        <w:rPr>
          <w:sz w:val="22"/>
          <w:szCs w:val="22"/>
          <w:lang w:val="ro-RO" w:eastAsia="ro-RO"/>
        </w:rPr>
      </w:pPr>
    </w:p>
    <w:p w14:paraId="70A166C6" w14:textId="77777777" w:rsidR="004503DF" w:rsidRPr="00042C0B" w:rsidRDefault="004503DF" w:rsidP="004503DF">
      <w:pPr>
        <w:numPr>
          <w:ilvl w:val="0"/>
          <w:numId w:val="1"/>
        </w:numPr>
        <w:ind w:left="360"/>
        <w:jc w:val="both"/>
        <w:rPr>
          <w:sz w:val="22"/>
          <w:szCs w:val="22"/>
          <w:lang w:val="ro-RO" w:eastAsia="ro-RO"/>
        </w:rPr>
      </w:pPr>
      <w:r w:rsidRPr="00042C0B">
        <w:rPr>
          <w:sz w:val="22"/>
          <w:szCs w:val="22"/>
          <w:lang w:val="ro-RO" w:eastAsia="ro-RO"/>
        </w:rPr>
        <w:t>va fi completată de acţionarul mandant la toate rubricile înscrise;</w:t>
      </w:r>
    </w:p>
    <w:p w14:paraId="7AF0AD9E" w14:textId="77777777" w:rsidR="004503DF" w:rsidRPr="00042C0B" w:rsidRDefault="004503DF" w:rsidP="004503DF">
      <w:pPr>
        <w:pStyle w:val="ListParagraph"/>
        <w:rPr>
          <w:sz w:val="22"/>
          <w:szCs w:val="22"/>
          <w:lang w:val="ro-RO" w:eastAsia="ro-RO"/>
        </w:rPr>
      </w:pPr>
    </w:p>
    <w:p w14:paraId="7E41719E" w14:textId="77777777" w:rsidR="004503DF" w:rsidRPr="00042C0B" w:rsidRDefault="004503DF" w:rsidP="004503DF">
      <w:pPr>
        <w:numPr>
          <w:ilvl w:val="0"/>
          <w:numId w:val="1"/>
        </w:numPr>
        <w:ind w:left="360"/>
        <w:jc w:val="both"/>
        <w:rPr>
          <w:sz w:val="22"/>
          <w:szCs w:val="22"/>
          <w:lang w:val="ro-RO" w:eastAsia="ro-RO"/>
        </w:rPr>
      </w:pPr>
      <w:r w:rsidRPr="00042C0B">
        <w:rPr>
          <w:sz w:val="22"/>
          <w:szCs w:val="22"/>
          <w:lang w:val="ro-RO" w:eastAsia="ro-RO"/>
        </w:rPr>
        <w:t xml:space="preserve">conține informații în conformitate cu Actul Constitutiv al Societății, Legea nr. 31/1990, Legea nr. 24/2017 și Regulamentul ASF nr. 5/2018.  </w:t>
      </w:r>
    </w:p>
    <w:p w14:paraId="2FB0B7E8" w14:textId="77777777" w:rsidR="004503DF" w:rsidRPr="00042C0B" w:rsidRDefault="004503DF" w:rsidP="004503DF">
      <w:pPr>
        <w:suppressAutoHyphens/>
        <w:jc w:val="both"/>
        <w:rPr>
          <w:sz w:val="22"/>
          <w:szCs w:val="22"/>
          <w:lang w:val="ro-RO" w:eastAsia="ro-RO"/>
        </w:rPr>
      </w:pPr>
    </w:p>
    <w:p w14:paraId="298BFC59" w14:textId="77777777" w:rsidR="004503DF" w:rsidRPr="00042C0B" w:rsidRDefault="004503DF" w:rsidP="004503DF">
      <w:pPr>
        <w:suppressAutoHyphens/>
        <w:jc w:val="both"/>
        <w:rPr>
          <w:sz w:val="22"/>
          <w:szCs w:val="22"/>
          <w:lang w:val="ro-RO" w:eastAsia="ro-RO"/>
        </w:rPr>
      </w:pPr>
      <w:r w:rsidRPr="00042C0B">
        <w:rPr>
          <w:sz w:val="22"/>
          <w:szCs w:val="22"/>
          <w:lang w:val="ro-RO" w:eastAsia="ro-RO"/>
        </w:rPr>
        <w:t>Anexăm prezentei procuri speciale:</w:t>
      </w:r>
    </w:p>
    <w:p w14:paraId="7A5CBD97" w14:textId="77777777" w:rsidR="004503DF" w:rsidRPr="00042C0B" w:rsidRDefault="004503DF" w:rsidP="004503DF">
      <w:pPr>
        <w:suppressAutoHyphens/>
        <w:jc w:val="both"/>
        <w:rPr>
          <w:sz w:val="22"/>
          <w:szCs w:val="22"/>
          <w:lang w:val="ro-RO" w:eastAsia="ro-RO"/>
        </w:rPr>
      </w:pPr>
    </w:p>
    <w:p w14:paraId="52E25333" w14:textId="3052A80A" w:rsidR="004503DF" w:rsidRPr="00042C0B" w:rsidRDefault="004503DF" w:rsidP="004503DF">
      <w:pPr>
        <w:pStyle w:val="ListParagraph"/>
        <w:numPr>
          <w:ilvl w:val="0"/>
          <w:numId w:val="2"/>
        </w:numPr>
        <w:suppressAutoHyphens/>
        <w:ind w:left="360"/>
        <w:jc w:val="both"/>
        <w:rPr>
          <w:sz w:val="22"/>
          <w:szCs w:val="22"/>
          <w:lang w:val="ro-RO" w:eastAsia="ro-RO"/>
        </w:rPr>
      </w:pPr>
      <w:r w:rsidRPr="00042C0B">
        <w:rPr>
          <w:sz w:val="22"/>
          <w:szCs w:val="22"/>
          <w:lang w:val="ro-RO" w:eastAsia="ro-RO"/>
        </w:rPr>
        <w:t>certificatul constatator, în original sau copie conformă cu originalul, eliberat de Registrul Comerțului sau orice alt document, în original sau în copie conformă cu originalul, emis de către o autoritate competentă din statul în care subscris</w:t>
      </w:r>
      <w:r w:rsidR="00A55AF6" w:rsidRPr="00042C0B">
        <w:rPr>
          <w:sz w:val="22"/>
          <w:szCs w:val="22"/>
          <w:lang w:val="ro-RO" w:eastAsia="ro-RO"/>
        </w:rPr>
        <w:t>ul acționar</w:t>
      </w:r>
      <w:r w:rsidRPr="00042C0B">
        <w:rPr>
          <w:sz w:val="22"/>
          <w:szCs w:val="22"/>
          <w:lang w:val="ro-RO" w:eastAsia="ro-RO"/>
        </w:rPr>
        <w:t xml:space="preserve"> este înmatriculat legal, cu o vechime de cel mult 12 luni </w:t>
      </w:r>
      <w:r w:rsidR="00C943D0" w:rsidRPr="00042C0B">
        <w:rPr>
          <w:sz w:val="22"/>
          <w:szCs w:val="22"/>
          <w:lang w:val="ro-RO" w:eastAsia="ro-RO"/>
        </w:rPr>
        <w:t xml:space="preserve">raportat la data publicării convocatorului adunării generale </w:t>
      </w:r>
      <w:r w:rsidRPr="00042C0B">
        <w:rPr>
          <w:sz w:val="22"/>
          <w:szCs w:val="22"/>
          <w:lang w:val="ro-RO" w:eastAsia="ro-RO"/>
        </w:rPr>
        <w:t>şi care să permită identificarea subscris</w:t>
      </w:r>
      <w:r w:rsidR="00484B37" w:rsidRPr="00042C0B">
        <w:rPr>
          <w:sz w:val="22"/>
          <w:szCs w:val="22"/>
          <w:lang w:val="ro-RO" w:eastAsia="ro-RO"/>
        </w:rPr>
        <w:t>ului acționar</w:t>
      </w:r>
      <w:r w:rsidRPr="00042C0B">
        <w:rPr>
          <w:sz w:val="22"/>
          <w:szCs w:val="22"/>
          <w:lang w:val="ro-RO" w:eastAsia="ro-RO"/>
        </w:rPr>
        <w:t xml:space="preserve"> în registrul acționarilor Fondul Proprietatea la data de referință eliberat de Depozitarul Central SA. Dacă Depozitarul Central SA nu a f</w:t>
      </w:r>
      <w:r w:rsidR="007E7A4F" w:rsidRPr="00042C0B">
        <w:rPr>
          <w:sz w:val="22"/>
          <w:szCs w:val="22"/>
          <w:lang w:val="ro-RO" w:eastAsia="ro-RO"/>
        </w:rPr>
        <w:t>ost informat la timp în legătură</w:t>
      </w:r>
      <w:r w:rsidRPr="00042C0B">
        <w:rPr>
          <w:sz w:val="22"/>
          <w:szCs w:val="22"/>
          <w:lang w:val="ro-RO" w:eastAsia="ro-RO"/>
        </w:rPr>
        <w:t xml:space="preserve"> cu numele reprezentantului legal al subscris</w:t>
      </w:r>
      <w:r w:rsidR="00A55AF6" w:rsidRPr="00042C0B">
        <w:rPr>
          <w:sz w:val="22"/>
          <w:szCs w:val="22"/>
          <w:lang w:val="ro-RO" w:eastAsia="ro-RO"/>
        </w:rPr>
        <w:t>ului acționar</w:t>
      </w:r>
      <w:r w:rsidRPr="00042C0B">
        <w:rPr>
          <w:sz w:val="22"/>
          <w:szCs w:val="22"/>
          <w:lang w:val="ro-RO" w:eastAsia="ro-RO"/>
        </w:rPr>
        <w:t xml:space="preserve"> (astfel încât registrul acționarilor la data de referință să reflecte acest lucru), certificatul constatator/documentele similare menționate mai sus vor trebui sa facă dovada reprezentantului legal al subscri</w:t>
      </w:r>
      <w:r w:rsidR="00A55AF6" w:rsidRPr="00042C0B">
        <w:rPr>
          <w:sz w:val="22"/>
          <w:szCs w:val="22"/>
          <w:lang w:val="ro-RO" w:eastAsia="ro-RO"/>
        </w:rPr>
        <w:t>sului acționar</w:t>
      </w:r>
      <w:r w:rsidRPr="00042C0B">
        <w:rPr>
          <w:sz w:val="22"/>
          <w:szCs w:val="22"/>
          <w:lang w:val="ro-RO" w:eastAsia="ro-RO"/>
        </w:rPr>
        <w:t>, şi</w:t>
      </w:r>
    </w:p>
    <w:p w14:paraId="4F9EA36B" w14:textId="77777777" w:rsidR="004503DF" w:rsidRPr="00042C0B" w:rsidRDefault="004503DF" w:rsidP="004503DF">
      <w:pPr>
        <w:pStyle w:val="ListParagraph"/>
        <w:numPr>
          <w:ilvl w:val="0"/>
          <w:numId w:val="2"/>
        </w:numPr>
        <w:suppressAutoHyphens/>
        <w:ind w:left="360"/>
        <w:jc w:val="both"/>
        <w:rPr>
          <w:sz w:val="22"/>
          <w:szCs w:val="22"/>
          <w:lang w:val="ro-RO" w:eastAsia="ro-RO"/>
        </w:rPr>
      </w:pPr>
      <w:r w:rsidRPr="00042C0B">
        <w:rPr>
          <w:sz w:val="22"/>
          <w:szCs w:val="22"/>
          <w:lang w:val="ro-RO" w:eastAsia="ro-RO"/>
        </w:rPr>
        <w:lastRenderedPageBreak/>
        <w:t>copia actului de identitate al împuternicitului persoană fizică (BI sau CI pentru cetățenii români, sau paşaport pentru cetățenii străini).</w:t>
      </w:r>
    </w:p>
    <w:p w14:paraId="13F01C30" w14:textId="77777777" w:rsidR="004503DF" w:rsidRPr="00042C0B" w:rsidRDefault="004503DF" w:rsidP="004503DF">
      <w:pPr>
        <w:suppressAutoHyphens/>
        <w:jc w:val="both"/>
        <w:rPr>
          <w:sz w:val="22"/>
          <w:szCs w:val="22"/>
          <w:lang w:val="ro-RO" w:eastAsia="ro-RO"/>
        </w:rPr>
      </w:pPr>
    </w:p>
    <w:p w14:paraId="7D760885" w14:textId="0369F453" w:rsidR="004503DF" w:rsidRPr="00042C0B" w:rsidRDefault="004503DF" w:rsidP="004503DF">
      <w:pPr>
        <w:suppressAutoHyphens/>
        <w:jc w:val="both"/>
        <w:rPr>
          <w:sz w:val="22"/>
          <w:szCs w:val="22"/>
          <w:lang w:val="ro-RO" w:eastAsia="ro-RO"/>
        </w:rPr>
      </w:pPr>
      <w:r w:rsidRPr="00042C0B">
        <w:rPr>
          <w:sz w:val="22"/>
          <w:szCs w:val="22"/>
          <w:lang w:val="ro-RO" w:eastAsia="ro-RO"/>
        </w:rPr>
        <w:t>În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12 luni</w:t>
      </w:r>
      <w:r w:rsidR="00C943D0" w:rsidRPr="00042C0B">
        <w:rPr>
          <w:sz w:val="22"/>
          <w:szCs w:val="22"/>
          <w:lang w:val="ro-RO" w:eastAsia="ro-RO"/>
        </w:rPr>
        <w:t xml:space="preserve"> raportat la data publicării convocatorului adunării generale</w:t>
      </w:r>
      <w:r w:rsidRPr="00042C0B">
        <w:rPr>
          <w:sz w:val="22"/>
          <w:szCs w:val="22"/>
          <w:lang w:val="ro-RO" w:eastAsia="ro-RO"/>
        </w:rPr>
        <w:t>.</w:t>
      </w:r>
    </w:p>
    <w:p w14:paraId="3431C12A" w14:textId="77777777" w:rsidR="004503DF" w:rsidRPr="00042C0B" w:rsidRDefault="004503DF" w:rsidP="004503DF">
      <w:pPr>
        <w:pStyle w:val="ListParagraph"/>
        <w:suppressAutoHyphens/>
        <w:ind w:left="360"/>
        <w:jc w:val="both"/>
        <w:rPr>
          <w:sz w:val="22"/>
          <w:szCs w:val="22"/>
          <w:lang w:val="ro-RO" w:eastAsia="ro-RO"/>
        </w:rPr>
      </w:pPr>
    </w:p>
    <w:p w14:paraId="73CC42FE" w14:textId="77777777" w:rsidR="004503DF" w:rsidRPr="00042C0B" w:rsidRDefault="004503DF" w:rsidP="004503DF">
      <w:pPr>
        <w:autoSpaceDE w:val="0"/>
        <w:autoSpaceDN w:val="0"/>
        <w:adjustRightInd w:val="0"/>
        <w:rPr>
          <w:sz w:val="22"/>
          <w:szCs w:val="22"/>
          <w:lang w:val="ro-RO"/>
        </w:rPr>
      </w:pPr>
      <w:r w:rsidRPr="00042C0B">
        <w:rPr>
          <w:sz w:val="22"/>
          <w:szCs w:val="22"/>
          <w:lang w:val="ro-RO"/>
        </w:rPr>
        <w:t>Data acordării procurii speciale: [__________________]</w:t>
      </w:r>
    </w:p>
    <w:p w14:paraId="7E330933" w14:textId="77777777" w:rsidR="004503DF" w:rsidRPr="00042C0B" w:rsidRDefault="004503DF" w:rsidP="004503DF">
      <w:pPr>
        <w:autoSpaceDE w:val="0"/>
        <w:autoSpaceDN w:val="0"/>
        <w:adjustRightInd w:val="0"/>
        <w:jc w:val="both"/>
        <w:rPr>
          <w:color w:val="808080"/>
          <w:sz w:val="22"/>
          <w:szCs w:val="22"/>
          <w:lang w:val="ro-RO"/>
        </w:rPr>
      </w:pPr>
      <w:r w:rsidRPr="00042C0B">
        <w:rPr>
          <w:color w:val="808080"/>
          <w:sz w:val="22"/>
          <w:szCs w:val="22"/>
          <w:lang w:val="ro-RO"/>
        </w:rPr>
        <w:t>(</w:t>
      </w:r>
      <w:r w:rsidRPr="00042C0B">
        <w:rPr>
          <w:b/>
          <w:color w:val="808080"/>
          <w:sz w:val="22"/>
          <w:szCs w:val="22"/>
          <w:lang w:val="ro-RO"/>
        </w:rPr>
        <w:t>ATENŢIE</w:t>
      </w:r>
      <w:r w:rsidRPr="00042C0B">
        <w:rPr>
          <w:color w:val="808080"/>
          <w:sz w:val="22"/>
          <w:szCs w:val="22"/>
          <w:lang w:val="ro-RO"/>
        </w:rPr>
        <w:t>! in situația in care acţionarul va transmite succesiv mai mult de o procură specială, Societatea va considera că procura specială având o dată ulterioară revocă procura(ile) specială(e) anterioară(e))</w:t>
      </w:r>
    </w:p>
    <w:p w14:paraId="06F4DE58" w14:textId="77777777" w:rsidR="004503DF" w:rsidRPr="00042C0B" w:rsidRDefault="004503DF" w:rsidP="004503DF">
      <w:pPr>
        <w:autoSpaceDE w:val="0"/>
        <w:autoSpaceDN w:val="0"/>
        <w:adjustRightInd w:val="0"/>
        <w:rPr>
          <w:sz w:val="22"/>
          <w:szCs w:val="22"/>
          <w:lang w:val="ro-RO"/>
        </w:rPr>
      </w:pPr>
    </w:p>
    <w:p w14:paraId="7B029056" w14:textId="77777777" w:rsidR="004503DF" w:rsidRPr="00042C0B" w:rsidRDefault="004503DF" w:rsidP="004503DF">
      <w:pPr>
        <w:autoSpaceDE w:val="0"/>
        <w:autoSpaceDN w:val="0"/>
        <w:adjustRightInd w:val="0"/>
        <w:rPr>
          <w:sz w:val="22"/>
          <w:szCs w:val="22"/>
          <w:lang w:val="ro-RO"/>
        </w:rPr>
      </w:pPr>
      <w:r w:rsidRPr="00042C0B">
        <w:rPr>
          <w:sz w:val="22"/>
          <w:szCs w:val="22"/>
          <w:lang w:val="ro-RO"/>
        </w:rPr>
        <w:t>Denumire acţionar persoană juridică: [____________________________]</w:t>
      </w:r>
    </w:p>
    <w:p w14:paraId="2C682031" w14:textId="77777777" w:rsidR="004503DF" w:rsidRPr="00042C0B" w:rsidRDefault="004503DF" w:rsidP="004503DF">
      <w:pPr>
        <w:autoSpaceDE w:val="0"/>
        <w:autoSpaceDN w:val="0"/>
        <w:adjustRightInd w:val="0"/>
        <w:rPr>
          <w:sz w:val="22"/>
          <w:szCs w:val="22"/>
          <w:lang w:val="ro-RO"/>
        </w:rPr>
      </w:pPr>
    </w:p>
    <w:p w14:paraId="31A7AF79" w14:textId="77777777" w:rsidR="004503DF" w:rsidRPr="00042C0B" w:rsidRDefault="004503DF" w:rsidP="004503DF">
      <w:pPr>
        <w:autoSpaceDE w:val="0"/>
        <w:autoSpaceDN w:val="0"/>
        <w:adjustRightInd w:val="0"/>
        <w:rPr>
          <w:sz w:val="22"/>
          <w:szCs w:val="22"/>
          <w:lang w:val="ro-RO"/>
        </w:rPr>
      </w:pPr>
      <w:r w:rsidRPr="00042C0B">
        <w:rPr>
          <w:sz w:val="22"/>
          <w:szCs w:val="22"/>
          <w:lang w:val="ro-RO"/>
        </w:rPr>
        <w:t>Nume şi prenume reprezentant legal:  [____________________________]</w:t>
      </w:r>
    </w:p>
    <w:p w14:paraId="09038D3A" w14:textId="77777777" w:rsidR="004503DF" w:rsidRPr="00042C0B" w:rsidRDefault="004503DF" w:rsidP="004503DF">
      <w:pPr>
        <w:autoSpaceDE w:val="0"/>
        <w:autoSpaceDN w:val="0"/>
        <w:adjustRightInd w:val="0"/>
        <w:jc w:val="both"/>
        <w:rPr>
          <w:color w:val="808080"/>
          <w:sz w:val="22"/>
          <w:szCs w:val="22"/>
          <w:lang w:val="ro-RO"/>
        </w:rPr>
      </w:pPr>
      <w:r w:rsidRPr="00042C0B">
        <w:rPr>
          <w:color w:val="808080"/>
          <w:sz w:val="22"/>
          <w:szCs w:val="22"/>
          <w:lang w:val="ro-RO"/>
        </w:rPr>
        <w:t>(</w:t>
      </w:r>
      <w:r w:rsidRPr="00042C0B">
        <w:rPr>
          <w:b/>
          <w:color w:val="808080"/>
          <w:sz w:val="22"/>
          <w:szCs w:val="22"/>
          <w:lang w:val="ro-RO"/>
        </w:rPr>
        <w:t>ATENŢIE!</w:t>
      </w:r>
      <w:r w:rsidRPr="00042C0B">
        <w:rPr>
          <w:color w:val="808080"/>
          <w:sz w:val="22"/>
          <w:szCs w:val="22"/>
          <w:lang w:val="ro-RO"/>
        </w:rPr>
        <w:t xml:space="preserve"> se va completa cu denumirea acţionarului persoană juridică şi cu numele şi prenumele reprezentantului legal, în clar, cu majuscule)</w:t>
      </w:r>
    </w:p>
    <w:p w14:paraId="684D9C7F" w14:textId="77777777" w:rsidR="004503DF" w:rsidRPr="00042C0B" w:rsidRDefault="004503DF" w:rsidP="004503DF">
      <w:pPr>
        <w:autoSpaceDE w:val="0"/>
        <w:autoSpaceDN w:val="0"/>
        <w:adjustRightInd w:val="0"/>
        <w:rPr>
          <w:sz w:val="22"/>
          <w:szCs w:val="22"/>
          <w:lang w:val="ro-RO"/>
        </w:rPr>
      </w:pPr>
    </w:p>
    <w:p w14:paraId="04799759" w14:textId="77777777" w:rsidR="004503DF" w:rsidRPr="00042C0B" w:rsidRDefault="004503DF" w:rsidP="004503DF">
      <w:pPr>
        <w:autoSpaceDE w:val="0"/>
        <w:autoSpaceDN w:val="0"/>
        <w:adjustRightInd w:val="0"/>
        <w:rPr>
          <w:sz w:val="22"/>
          <w:szCs w:val="22"/>
          <w:lang w:val="ro-RO"/>
        </w:rPr>
      </w:pPr>
      <w:r w:rsidRPr="00042C0B">
        <w:rPr>
          <w:sz w:val="22"/>
          <w:szCs w:val="22"/>
          <w:lang w:val="ro-RO"/>
        </w:rPr>
        <w:t xml:space="preserve">Semnătura: </w:t>
      </w:r>
      <w:r w:rsidRPr="00042C0B">
        <w:rPr>
          <w:sz w:val="22"/>
          <w:szCs w:val="22"/>
          <w:lang w:val="ro-RO"/>
        </w:rPr>
        <w:tab/>
      </w:r>
    </w:p>
    <w:p w14:paraId="395EB645" w14:textId="47AFD154" w:rsidR="004503DF" w:rsidRPr="00042C0B" w:rsidRDefault="004503DF" w:rsidP="004503DF">
      <w:pPr>
        <w:rPr>
          <w:sz w:val="22"/>
          <w:szCs w:val="22"/>
        </w:rPr>
      </w:pPr>
      <w:r w:rsidRPr="00042C0B">
        <w:rPr>
          <w:color w:val="808080"/>
          <w:sz w:val="22"/>
          <w:szCs w:val="22"/>
          <w:lang w:val="ro-RO"/>
        </w:rPr>
        <w:t>(</w:t>
      </w:r>
      <w:r w:rsidRPr="00042C0B">
        <w:rPr>
          <w:b/>
          <w:color w:val="808080"/>
          <w:sz w:val="22"/>
          <w:szCs w:val="22"/>
          <w:lang w:val="ro-RO"/>
        </w:rPr>
        <w:t>ATENŢIE!</w:t>
      </w:r>
      <w:r w:rsidRPr="00042C0B">
        <w:rPr>
          <w:color w:val="808080"/>
          <w:sz w:val="22"/>
          <w:szCs w:val="22"/>
          <w:lang w:val="ro-RO"/>
        </w:rPr>
        <w:t xml:space="preserve"> se va completa cu semnătura reprezentantului legal al acţionarului persoană juridică şi se va ştampila, daca este cazul)</w:t>
      </w:r>
    </w:p>
    <w:sectPr w:rsidR="004503DF" w:rsidRPr="00042C0B">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C6B33" w14:textId="77777777" w:rsidR="004C51ED" w:rsidRDefault="004C51ED" w:rsidP="001E41E6">
      <w:r>
        <w:separator/>
      </w:r>
    </w:p>
  </w:endnote>
  <w:endnote w:type="continuationSeparator" w:id="0">
    <w:p w14:paraId="204D3260" w14:textId="77777777" w:rsidR="004C51ED" w:rsidRDefault="004C51ED" w:rsidP="001E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102496"/>
      <w:docPartObj>
        <w:docPartGallery w:val="Page Numbers (Bottom of Page)"/>
        <w:docPartUnique/>
      </w:docPartObj>
    </w:sdtPr>
    <w:sdtEndPr>
      <w:rPr>
        <w:noProof/>
        <w:sz w:val="20"/>
        <w:szCs w:val="20"/>
      </w:rPr>
    </w:sdtEndPr>
    <w:sdtContent>
      <w:p w14:paraId="65E178D6" w14:textId="25F20362" w:rsidR="001E41E6" w:rsidRPr="001E41E6" w:rsidRDefault="001E41E6">
        <w:pPr>
          <w:pStyle w:val="Footer"/>
          <w:jc w:val="center"/>
          <w:rPr>
            <w:sz w:val="20"/>
            <w:szCs w:val="20"/>
          </w:rPr>
        </w:pPr>
        <w:r w:rsidRPr="001E41E6">
          <w:rPr>
            <w:sz w:val="20"/>
            <w:szCs w:val="20"/>
          </w:rPr>
          <w:fldChar w:fldCharType="begin"/>
        </w:r>
        <w:r w:rsidRPr="001E41E6">
          <w:rPr>
            <w:sz w:val="20"/>
            <w:szCs w:val="20"/>
          </w:rPr>
          <w:instrText xml:space="preserve"> PAGE   \* MERGEFORMAT </w:instrText>
        </w:r>
        <w:r w:rsidRPr="001E41E6">
          <w:rPr>
            <w:sz w:val="20"/>
            <w:szCs w:val="20"/>
          </w:rPr>
          <w:fldChar w:fldCharType="separate"/>
        </w:r>
        <w:r w:rsidR="007E7A4F">
          <w:rPr>
            <w:noProof/>
            <w:sz w:val="20"/>
            <w:szCs w:val="20"/>
          </w:rPr>
          <w:t>3</w:t>
        </w:r>
        <w:r w:rsidRPr="001E41E6">
          <w:rPr>
            <w:noProof/>
            <w:sz w:val="20"/>
            <w:szCs w:val="20"/>
          </w:rPr>
          <w:fldChar w:fldCharType="end"/>
        </w:r>
      </w:p>
    </w:sdtContent>
  </w:sdt>
  <w:p w14:paraId="4B072672" w14:textId="77777777" w:rsidR="001E41E6" w:rsidRDefault="001E4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9936F" w14:textId="77777777" w:rsidR="004C51ED" w:rsidRDefault="004C51ED" w:rsidP="001E41E6">
      <w:r>
        <w:separator/>
      </w:r>
    </w:p>
  </w:footnote>
  <w:footnote w:type="continuationSeparator" w:id="0">
    <w:p w14:paraId="2DD69E47" w14:textId="77777777" w:rsidR="004C51ED" w:rsidRDefault="004C51ED" w:rsidP="001E4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68D"/>
    <w:multiLevelType w:val="multilevel"/>
    <w:tmpl w:val="9472487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3B40334"/>
    <w:multiLevelType w:val="hybridMultilevel"/>
    <w:tmpl w:val="0E4A7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90214A"/>
    <w:multiLevelType w:val="hybridMultilevel"/>
    <w:tmpl w:val="43D48DAE"/>
    <w:lvl w:ilvl="0" w:tplc="DBFC03F4">
      <w:start w:val="1"/>
      <w:numFmt w:val="decimal"/>
      <w:lvlText w:val="%1."/>
      <w:lvlJc w:val="left"/>
      <w:pPr>
        <w:ind w:left="720" w:hanging="360"/>
      </w:pPr>
      <w:rPr>
        <w:rFonts w:ascii="Times New Roman" w:hAnsi="Times New Roman" w:cs="Times New Roman" w:hint="default"/>
        <w:b w:val="0"/>
        <w:i w:val="0"/>
        <w:i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C7AA6"/>
    <w:multiLevelType w:val="hybridMultilevel"/>
    <w:tmpl w:val="351A7622"/>
    <w:lvl w:ilvl="0" w:tplc="B7446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40771"/>
    <w:multiLevelType w:val="multilevel"/>
    <w:tmpl w:val="52A0170C"/>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6C44362"/>
    <w:multiLevelType w:val="hybridMultilevel"/>
    <w:tmpl w:val="AF7E0720"/>
    <w:lvl w:ilvl="0" w:tplc="4CDAA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C325D"/>
    <w:multiLevelType w:val="hybridMultilevel"/>
    <w:tmpl w:val="F9E08D2C"/>
    <w:lvl w:ilvl="0" w:tplc="6E1A70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46CB2"/>
    <w:multiLevelType w:val="hybridMultilevel"/>
    <w:tmpl w:val="53CA07BE"/>
    <w:lvl w:ilvl="0" w:tplc="7D5EF67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21731"/>
    <w:multiLevelType w:val="hybridMultilevel"/>
    <w:tmpl w:val="CB3C6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456ADB"/>
    <w:multiLevelType w:val="hybridMultilevel"/>
    <w:tmpl w:val="D242A872"/>
    <w:lvl w:ilvl="0" w:tplc="CE2AB4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A52979"/>
    <w:multiLevelType w:val="hybridMultilevel"/>
    <w:tmpl w:val="487879E6"/>
    <w:lvl w:ilvl="0" w:tplc="D6588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F27F2"/>
    <w:multiLevelType w:val="hybridMultilevel"/>
    <w:tmpl w:val="6BBC96EC"/>
    <w:lvl w:ilvl="0" w:tplc="AE1E5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12"/>
  </w:num>
  <w:num w:numId="5">
    <w:abstractNumId w:val="9"/>
  </w:num>
  <w:num w:numId="6">
    <w:abstractNumId w:val="7"/>
  </w:num>
  <w:num w:numId="7">
    <w:abstractNumId w:val="11"/>
  </w:num>
  <w:num w:numId="8">
    <w:abstractNumId w:val="2"/>
  </w:num>
  <w:num w:numId="9">
    <w:abstractNumId w:val="0"/>
  </w:num>
  <w:num w:numId="10">
    <w:abstractNumId w:val="4"/>
  </w:num>
  <w:num w:numId="11">
    <w:abstractNumId w:val="3"/>
  </w:num>
  <w:num w:numId="12">
    <w:abstractNumId w:val="1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DF"/>
    <w:rsid w:val="00042C0B"/>
    <w:rsid w:val="000D2AE5"/>
    <w:rsid w:val="001E41E6"/>
    <w:rsid w:val="002C0EF6"/>
    <w:rsid w:val="003F650F"/>
    <w:rsid w:val="00434216"/>
    <w:rsid w:val="004503DF"/>
    <w:rsid w:val="00484B37"/>
    <w:rsid w:val="004C51ED"/>
    <w:rsid w:val="00791A02"/>
    <w:rsid w:val="007A14A7"/>
    <w:rsid w:val="007E7A4F"/>
    <w:rsid w:val="00843E6A"/>
    <w:rsid w:val="008D6A81"/>
    <w:rsid w:val="009D02BB"/>
    <w:rsid w:val="00A55AF6"/>
    <w:rsid w:val="00B83678"/>
    <w:rsid w:val="00C943D0"/>
    <w:rsid w:val="00D2489B"/>
    <w:rsid w:val="00DF4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05E0"/>
  <w15:docId w15:val="{AC7DE67E-55C3-415E-AE04-C0AA30AE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3D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3DF"/>
    <w:pPr>
      <w:ind w:left="720"/>
      <w:contextualSpacing/>
    </w:pPr>
  </w:style>
  <w:style w:type="character" w:styleId="Hyperlink">
    <w:name w:val="Hyperlink"/>
    <w:uiPriority w:val="99"/>
    <w:rsid w:val="00A55AF6"/>
    <w:rPr>
      <w:color w:val="0000FF"/>
      <w:u w:val="single"/>
    </w:rPr>
  </w:style>
  <w:style w:type="paragraph" w:styleId="Header">
    <w:name w:val="header"/>
    <w:basedOn w:val="Normal"/>
    <w:link w:val="HeaderChar"/>
    <w:uiPriority w:val="99"/>
    <w:unhideWhenUsed/>
    <w:rsid w:val="001E41E6"/>
    <w:pPr>
      <w:tabs>
        <w:tab w:val="center" w:pos="4513"/>
        <w:tab w:val="right" w:pos="9026"/>
      </w:tabs>
    </w:pPr>
  </w:style>
  <w:style w:type="character" w:customStyle="1" w:styleId="HeaderChar">
    <w:name w:val="Header Char"/>
    <w:basedOn w:val="DefaultParagraphFont"/>
    <w:link w:val="Header"/>
    <w:uiPriority w:val="99"/>
    <w:rsid w:val="001E41E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E41E6"/>
    <w:pPr>
      <w:tabs>
        <w:tab w:val="center" w:pos="4513"/>
        <w:tab w:val="right" w:pos="9026"/>
      </w:tabs>
    </w:pPr>
  </w:style>
  <w:style w:type="character" w:customStyle="1" w:styleId="FooterChar">
    <w:name w:val="Footer Char"/>
    <w:basedOn w:val="DefaultParagraphFont"/>
    <w:link w:val="Footer"/>
    <w:uiPriority w:val="99"/>
    <w:rsid w:val="001E41E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PNSA</dc:creator>
  <cp:lastModifiedBy>Cazan, Teodora</cp:lastModifiedBy>
  <cp:revision>11</cp:revision>
  <dcterms:created xsi:type="dcterms:W3CDTF">2020-02-20T10:06:00Z</dcterms:created>
  <dcterms:modified xsi:type="dcterms:W3CDTF">2020-02-25T10:35:00Z</dcterms:modified>
</cp:coreProperties>
</file>