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B5AC" w14:textId="77777777" w:rsidR="00100771" w:rsidRPr="00262007" w:rsidRDefault="00100771" w:rsidP="00100771">
      <w:pPr>
        <w:jc w:val="center"/>
        <w:rPr>
          <w:b/>
          <w:sz w:val="22"/>
          <w:szCs w:val="22"/>
          <w:lang w:val="ro-RO" w:eastAsia="ro-RO"/>
        </w:rPr>
      </w:pPr>
      <w:r w:rsidRPr="00262007">
        <w:rPr>
          <w:b/>
          <w:sz w:val="22"/>
          <w:szCs w:val="22"/>
          <w:lang w:val="ro-RO" w:eastAsia="ro-RO"/>
        </w:rPr>
        <w:t>Buletin de vot prin corespondență</w:t>
      </w:r>
    </w:p>
    <w:p w14:paraId="0A987615" w14:textId="77777777" w:rsidR="00100771" w:rsidRPr="00262007" w:rsidRDefault="00100771" w:rsidP="00100771">
      <w:pPr>
        <w:jc w:val="center"/>
        <w:outlineLvl w:val="0"/>
        <w:rPr>
          <w:sz w:val="22"/>
          <w:szCs w:val="22"/>
          <w:lang w:val="ro-RO" w:eastAsia="ro-RO"/>
        </w:rPr>
      </w:pPr>
      <w:r w:rsidRPr="00262007">
        <w:rPr>
          <w:b/>
          <w:sz w:val="22"/>
          <w:szCs w:val="22"/>
          <w:lang w:val="ro-RO" w:eastAsia="ro-RO"/>
        </w:rPr>
        <w:t>pentru acționari persoane fizice</w:t>
      </w:r>
    </w:p>
    <w:p w14:paraId="15F6BB01" w14:textId="77777777" w:rsidR="00100771" w:rsidRPr="00262007" w:rsidRDefault="00100771" w:rsidP="00100771">
      <w:pPr>
        <w:jc w:val="center"/>
        <w:outlineLvl w:val="0"/>
        <w:rPr>
          <w:sz w:val="22"/>
          <w:szCs w:val="22"/>
          <w:lang w:val="ro-RO" w:eastAsia="ro-RO"/>
        </w:rPr>
      </w:pPr>
      <w:r w:rsidRPr="00262007">
        <w:rPr>
          <w:sz w:val="22"/>
          <w:szCs w:val="22"/>
          <w:lang w:val="ro-RO" w:eastAsia="ro-RO"/>
        </w:rPr>
        <w:t xml:space="preserve">pentru Adunarea Generală Extraordinară a Acționarilor (AGEA) </w:t>
      </w:r>
    </w:p>
    <w:p w14:paraId="3570D1C2" w14:textId="77777777" w:rsidR="00100771" w:rsidRPr="00262007" w:rsidRDefault="00100771" w:rsidP="00100771">
      <w:pPr>
        <w:jc w:val="center"/>
        <w:outlineLvl w:val="0"/>
        <w:rPr>
          <w:sz w:val="22"/>
          <w:szCs w:val="22"/>
          <w:lang w:val="ro-RO" w:eastAsia="ro-RO"/>
        </w:rPr>
      </w:pPr>
      <w:r w:rsidRPr="00262007">
        <w:rPr>
          <w:sz w:val="22"/>
          <w:szCs w:val="22"/>
          <w:lang w:val="ro-RO" w:eastAsia="ro-RO"/>
        </w:rPr>
        <w:t>Fondul Proprietatea SA</w:t>
      </w:r>
    </w:p>
    <w:p w14:paraId="442BC263" w14:textId="541FBCD7" w:rsidR="00100771" w:rsidRPr="00262007" w:rsidRDefault="00100771" w:rsidP="00100771">
      <w:pPr>
        <w:jc w:val="center"/>
        <w:rPr>
          <w:sz w:val="22"/>
          <w:szCs w:val="22"/>
          <w:lang w:val="ro-RO" w:eastAsia="ro-RO"/>
        </w:rPr>
      </w:pPr>
      <w:r w:rsidRPr="00262007">
        <w:rPr>
          <w:sz w:val="22"/>
          <w:szCs w:val="22"/>
          <w:lang w:val="ro-RO" w:eastAsia="ro-RO"/>
        </w:rPr>
        <w:t xml:space="preserve">din data de </w:t>
      </w:r>
      <w:r w:rsidR="00C06843">
        <w:rPr>
          <w:sz w:val="22"/>
          <w:szCs w:val="22"/>
          <w:lang w:val="ro-RO" w:eastAsia="ro-RO"/>
        </w:rPr>
        <w:t>25 septembrie</w:t>
      </w:r>
      <w:r w:rsidR="004C070E" w:rsidRPr="00262007">
        <w:rPr>
          <w:sz w:val="22"/>
          <w:szCs w:val="22"/>
          <w:lang w:val="ro-RO" w:eastAsia="ro-RO"/>
        </w:rPr>
        <w:t xml:space="preserve"> 2023</w:t>
      </w:r>
    </w:p>
    <w:p w14:paraId="0732B5B5" w14:textId="6170EB1E" w:rsidR="0098554E" w:rsidRPr="00262007" w:rsidRDefault="00870B53" w:rsidP="00E07652">
      <w:pPr>
        <w:pStyle w:val="ListParagraph"/>
        <w:numPr>
          <w:ilvl w:val="0"/>
          <w:numId w:val="13"/>
        </w:numPr>
        <w:ind w:firstLine="2340"/>
        <w:rPr>
          <w:i/>
          <w:iCs/>
          <w:sz w:val="22"/>
          <w:szCs w:val="22"/>
          <w:lang w:val="ro-RO" w:eastAsia="ro-RO"/>
        </w:rPr>
      </w:pPr>
      <w:r w:rsidRPr="00262007">
        <w:rPr>
          <w:i/>
          <w:iCs/>
          <w:sz w:val="22"/>
          <w:szCs w:val="22"/>
          <w:lang w:val="ro-RO" w:eastAsia="ro-RO"/>
        </w:rPr>
        <w:t xml:space="preserve">Model indicativ - </w:t>
      </w:r>
    </w:p>
    <w:p w14:paraId="5DCD31AB" w14:textId="77777777" w:rsidR="00100771" w:rsidRPr="00262007" w:rsidRDefault="00100771" w:rsidP="00100771">
      <w:pPr>
        <w:jc w:val="center"/>
        <w:rPr>
          <w:sz w:val="22"/>
          <w:szCs w:val="22"/>
          <w:lang w:val="ro-RO"/>
        </w:rPr>
      </w:pPr>
    </w:p>
    <w:p w14:paraId="23F767EE" w14:textId="77777777" w:rsidR="00100771" w:rsidRPr="00262007" w:rsidRDefault="00100771" w:rsidP="00100771">
      <w:pPr>
        <w:autoSpaceDE w:val="0"/>
        <w:autoSpaceDN w:val="0"/>
        <w:adjustRightInd w:val="0"/>
        <w:jc w:val="both"/>
        <w:rPr>
          <w:sz w:val="22"/>
          <w:szCs w:val="22"/>
          <w:lang w:val="ro-RO"/>
        </w:rPr>
      </w:pPr>
      <w:r w:rsidRPr="00262007">
        <w:rPr>
          <w:sz w:val="22"/>
          <w:szCs w:val="22"/>
          <w:lang w:val="ro-RO"/>
        </w:rPr>
        <w:t>Subsemnatul, [________________________],</w:t>
      </w:r>
    </w:p>
    <w:p w14:paraId="6AEEE1E9" w14:textId="77777777" w:rsidR="00100771" w:rsidRPr="00EB0B36" w:rsidRDefault="00100771" w:rsidP="00100771">
      <w:pPr>
        <w:autoSpaceDE w:val="0"/>
        <w:autoSpaceDN w:val="0"/>
        <w:adjustRightInd w:val="0"/>
        <w:jc w:val="both"/>
        <w:rPr>
          <w:color w:val="808080"/>
          <w:sz w:val="22"/>
          <w:szCs w:val="22"/>
          <w:lang w:val="en-GB"/>
        </w:rPr>
      </w:pPr>
      <w:r w:rsidRPr="00EB0B36">
        <w:rPr>
          <w:color w:val="808080"/>
          <w:sz w:val="22"/>
          <w:szCs w:val="22"/>
          <w:lang w:val="en-GB"/>
        </w:rPr>
        <w:t xml:space="preserve">(ATENŢIE! se </w:t>
      </w:r>
      <w:proofErr w:type="spellStart"/>
      <w:r w:rsidRPr="00EB0B36">
        <w:rPr>
          <w:color w:val="808080"/>
          <w:sz w:val="22"/>
          <w:szCs w:val="22"/>
          <w:lang w:val="en-GB"/>
        </w:rPr>
        <w:t>va</w:t>
      </w:r>
      <w:proofErr w:type="spellEnd"/>
      <w:r w:rsidRPr="00EB0B36">
        <w:rPr>
          <w:color w:val="808080"/>
          <w:sz w:val="22"/>
          <w:szCs w:val="22"/>
          <w:lang w:val="en-GB"/>
        </w:rPr>
        <w:t xml:space="preserve"> </w:t>
      </w:r>
      <w:proofErr w:type="spellStart"/>
      <w:r w:rsidRPr="00EB0B36">
        <w:rPr>
          <w:color w:val="808080"/>
          <w:sz w:val="22"/>
          <w:szCs w:val="22"/>
          <w:lang w:val="en-GB"/>
        </w:rPr>
        <w:t>completa</w:t>
      </w:r>
      <w:proofErr w:type="spellEnd"/>
      <w:r w:rsidRPr="00EB0B36">
        <w:rPr>
          <w:color w:val="808080"/>
          <w:sz w:val="22"/>
          <w:szCs w:val="22"/>
          <w:lang w:val="en-GB"/>
        </w:rPr>
        <w:t xml:space="preserve"> cu </w:t>
      </w:r>
      <w:proofErr w:type="spellStart"/>
      <w:r w:rsidRPr="00EB0B36">
        <w:rPr>
          <w:color w:val="808080"/>
          <w:sz w:val="22"/>
          <w:szCs w:val="22"/>
          <w:lang w:val="en-GB"/>
        </w:rPr>
        <w:t>numele</w:t>
      </w:r>
      <w:proofErr w:type="spellEnd"/>
      <w:r w:rsidRPr="00EB0B36">
        <w:rPr>
          <w:color w:val="808080"/>
          <w:sz w:val="22"/>
          <w:szCs w:val="22"/>
          <w:lang w:val="en-GB"/>
        </w:rPr>
        <w:t xml:space="preserve"> şi </w:t>
      </w:r>
      <w:proofErr w:type="spellStart"/>
      <w:r w:rsidRPr="00EB0B36">
        <w:rPr>
          <w:color w:val="808080"/>
          <w:sz w:val="22"/>
          <w:szCs w:val="22"/>
          <w:lang w:val="en-GB"/>
        </w:rPr>
        <w:t>prenumele</w:t>
      </w:r>
      <w:proofErr w:type="spellEnd"/>
      <w:r w:rsidRPr="00EB0B36">
        <w:rPr>
          <w:color w:val="808080"/>
          <w:sz w:val="22"/>
          <w:szCs w:val="22"/>
          <w:lang w:val="en-GB"/>
        </w:rPr>
        <w:t xml:space="preserve"> </w:t>
      </w:r>
      <w:proofErr w:type="spellStart"/>
      <w:r w:rsidRPr="00EB0B36">
        <w:rPr>
          <w:color w:val="808080"/>
          <w:sz w:val="22"/>
          <w:szCs w:val="22"/>
          <w:lang w:val="en-GB"/>
        </w:rPr>
        <w:t>acționarului</w:t>
      </w:r>
      <w:proofErr w:type="spellEnd"/>
      <w:r w:rsidRPr="00EB0B36">
        <w:rPr>
          <w:color w:val="808080"/>
          <w:sz w:val="22"/>
          <w:szCs w:val="22"/>
          <w:lang w:val="en-GB"/>
        </w:rPr>
        <w:t xml:space="preserve"> </w:t>
      </w:r>
      <w:proofErr w:type="spellStart"/>
      <w:r w:rsidRPr="00EB0B36">
        <w:rPr>
          <w:color w:val="808080"/>
          <w:sz w:val="22"/>
          <w:szCs w:val="22"/>
          <w:lang w:val="en-GB"/>
        </w:rPr>
        <w:t>persoană</w:t>
      </w:r>
      <w:proofErr w:type="spellEnd"/>
      <w:r w:rsidRPr="00EB0B36">
        <w:rPr>
          <w:color w:val="808080"/>
          <w:sz w:val="22"/>
          <w:szCs w:val="22"/>
          <w:lang w:val="en-GB"/>
        </w:rPr>
        <w:t xml:space="preserve"> </w:t>
      </w:r>
      <w:proofErr w:type="spellStart"/>
      <w:r w:rsidRPr="00EB0B36">
        <w:rPr>
          <w:color w:val="808080"/>
          <w:sz w:val="22"/>
          <w:szCs w:val="22"/>
          <w:lang w:val="en-GB"/>
        </w:rPr>
        <w:t>fizică</w:t>
      </w:r>
      <w:proofErr w:type="spellEnd"/>
      <w:r w:rsidRPr="00EB0B36">
        <w:rPr>
          <w:color w:val="808080"/>
          <w:sz w:val="22"/>
          <w:szCs w:val="22"/>
          <w:lang w:val="en-GB"/>
        </w:rPr>
        <w:t>)</w:t>
      </w:r>
    </w:p>
    <w:p w14:paraId="695DA79F" w14:textId="77777777" w:rsidR="00100771" w:rsidRPr="00EB0B36" w:rsidRDefault="00100771" w:rsidP="00100771">
      <w:pPr>
        <w:autoSpaceDE w:val="0"/>
        <w:autoSpaceDN w:val="0"/>
        <w:adjustRightInd w:val="0"/>
        <w:jc w:val="both"/>
        <w:rPr>
          <w:color w:val="808080"/>
          <w:sz w:val="22"/>
          <w:szCs w:val="22"/>
          <w:lang w:val="en-GB"/>
        </w:rPr>
      </w:pPr>
    </w:p>
    <w:p w14:paraId="625C4D94" w14:textId="77777777" w:rsidR="00100771" w:rsidRPr="00262007" w:rsidRDefault="00100771" w:rsidP="00100771">
      <w:pPr>
        <w:autoSpaceDE w:val="0"/>
        <w:autoSpaceDN w:val="0"/>
        <w:adjustRightInd w:val="0"/>
        <w:jc w:val="both"/>
        <w:rPr>
          <w:sz w:val="22"/>
          <w:szCs w:val="22"/>
          <w:lang w:val="ro-RO"/>
        </w:rPr>
      </w:pPr>
      <w:r w:rsidRPr="00262007">
        <w:rPr>
          <w:sz w:val="22"/>
          <w:szCs w:val="22"/>
          <w:lang w:val="ro-RO"/>
        </w:rPr>
        <w:t xml:space="preserve">identificat cu B.I./C.I./paşaport seria [____], nr. [____________], eliberat de [______________], la data de [__________], CNP [________________________], având domiciliul în [____________________________________________________________], </w:t>
      </w:r>
    </w:p>
    <w:p w14:paraId="0A191A3C" w14:textId="77777777" w:rsidR="00100771" w:rsidRPr="00262007" w:rsidRDefault="00100771" w:rsidP="00100771">
      <w:pPr>
        <w:autoSpaceDE w:val="0"/>
        <w:autoSpaceDN w:val="0"/>
        <w:adjustRightInd w:val="0"/>
        <w:jc w:val="both"/>
        <w:rPr>
          <w:sz w:val="22"/>
          <w:szCs w:val="22"/>
          <w:lang w:val="ro-RO"/>
        </w:rPr>
      </w:pPr>
    </w:p>
    <w:p w14:paraId="00101FC1" w14:textId="77777777" w:rsidR="00100771" w:rsidRPr="00262007" w:rsidRDefault="00100771" w:rsidP="00100771">
      <w:pPr>
        <w:autoSpaceDE w:val="0"/>
        <w:autoSpaceDN w:val="0"/>
        <w:adjustRightInd w:val="0"/>
        <w:jc w:val="both"/>
        <w:rPr>
          <w:sz w:val="22"/>
          <w:szCs w:val="22"/>
          <w:lang w:val="ro-RO"/>
        </w:rPr>
      </w:pPr>
      <w:r w:rsidRPr="00262007">
        <w:rPr>
          <w:sz w:val="22"/>
          <w:szCs w:val="22"/>
          <w:lang w:val="ro-RO"/>
        </w:rPr>
        <w:t>reprezentat legal prin [________________________],</w:t>
      </w:r>
    </w:p>
    <w:p w14:paraId="3CD77BFA" w14:textId="77777777" w:rsidR="00100771" w:rsidRPr="00EB0B36" w:rsidRDefault="00100771" w:rsidP="00100771">
      <w:pPr>
        <w:autoSpaceDE w:val="0"/>
        <w:autoSpaceDN w:val="0"/>
        <w:adjustRightInd w:val="0"/>
        <w:jc w:val="both"/>
        <w:rPr>
          <w:color w:val="808080"/>
          <w:sz w:val="22"/>
          <w:szCs w:val="22"/>
          <w:lang w:val="en-GB"/>
        </w:rPr>
      </w:pPr>
      <w:r w:rsidRPr="00EB0B36">
        <w:rPr>
          <w:color w:val="808080"/>
          <w:sz w:val="22"/>
          <w:szCs w:val="22"/>
          <w:lang w:val="en-GB"/>
        </w:rPr>
        <w:t xml:space="preserve">(ATENŢIE! se </w:t>
      </w:r>
      <w:proofErr w:type="spellStart"/>
      <w:r w:rsidRPr="00EB0B36">
        <w:rPr>
          <w:color w:val="808080"/>
          <w:sz w:val="22"/>
          <w:szCs w:val="22"/>
          <w:lang w:val="en-GB"/>
        </w:rPr>
        <w:t>va</w:t>
      </w:r>
      <w:proofErr w:type="spellEnd"/>
      <w:r w:rsidRPr="00EB0B36">
        <w:rPr>
          <w:color w:val="808080"/>
          <w:sz w:val="22"/>
          <w:szCs w:val="22"/>
          <w:lang w:val="en-GB"/>
        </w:rPr>
        <w:t xml:space="preserve"> </w:t>
      </w:r>
      <w:proofErr w:type="spellStart"/>
      <w:r w:rsidRPr="00EB0B36">
        <w:rPr>
          <w:color w:val="808080"/>
          <w:sz w:val="22"/>
          <w:szCs w:val="22"/>
          <w:lang w:val="en-GB"/>
        </w:rPr>
        <w:t>completa</w:t>
      </w:r>
      <w:proofErr w:type="spellEnd"/>
      <w:r w:rsidRPr="00EB0B36">
        <w:rPr>
          <w:color w:val="808080"/>
          <w:sz w:val="22"/>
          <w:szCs w:val="22"/>
          <w:lang w:val="en-GB"/>
        </w:rPr>
        <w:t xml:space="preserve"> cu </w:t>
      </w:r>
      <w:proofErr w:type="spellStart"/>
      <w:r w:rsidRPr="00EB0B36">
        <w:rPr>
          <w:color w:val="808080"/>
          <w:sz w:val="22"/>
          <w:szCs w:val="22"/>
          <w:lang w:val="en-GB"/>
        </w:rPr>
        <w:t>numele</w:t>
      </w:r>
      <w:proofErr w:type="spellEnd"/>
      <w:r w:rsidRPr="00EB0B36">
        <w:rPr>
          <w:color w:val="808080"/>
          <w:sz w:val="22"/>
          <w:szCs w:val="22"/>
          <w:lang w:val="en-GB"/>
        </w:rPr>
        <w:t xml:space="preserve"> şi </w:t>
      </w:r>
      <w:proofErr w:type="spellStart"/>
      <w:r w:rsidRPr="00EB0B36">
        <w:rPr>
          <w:color w:val="808080"/>
          <w:sz w:val="22"/>
          <w:szCs w:val="22"/>
          <w:lang w:val="en-GB"/>
        </w:rPr>
        <w:t>prenumele</w:t>
      </w:r>
      <w:proofErr w:type="spellEnd"/>
      <w:r w:rsidRPr="00EB0B36">
        <w:rPr>
          <w:color w:val="808080"/>
          <w:sz w:val="22"/>
          <w:szCs w:val="22"/>
          <w:lang w:val="en-GB"/>
        </w:rPr>
        <w:t xml:space="preserve"> </w:t>
      </w:r>
      <w:proofErr w:type="spellStart"/>
      <w:r w:rsidRPr="00EB0B36">
        <w:rPr>
          <w:color w:val="808080"/>
          <w:sz w:val="22"/>
          <w:szCs w:val="22"/>
          <w:lang w:val="en-GB"/>
        </w:rPr>
        <w:t>reprezentantului</w:t>
      </w:r>
      <w:proofErr w:type="spellEnd"/>
      <w:r w:rsidRPr="00EB0B36">
        <w:rPr>
          <w:color w:val="808080"/>
          <w:sz w:val="22"/>
          <w:szCs w:val="22"/>
          <w:lang w:val="en-GB"/>
        </w:rPr>
        <w:t xml:space="preserve"> legal al </w:t>
      </w:r>
      <w:proofErr w:type="spellStart"/>
      <w:r w:rsidRPr="00EB0B36">
        <w:rPr>
          <w:color w:val="808080"/>
          <w:sz w:val="22"/>
          <w:szCs w:val="22"/>
          <w:lang w:val="en-GB"/>
        </w:rPr>
        <w:t>acţionarului</w:t>
      </w:r>
      <w:proofErr w:type="spellEnd"/>
      <w:r w:rsidRPr="00EB0B36">
        <w:rPr>
          <w:color w:val="808080"/>
          <w:sz w:val="22"/>
          <w:szCs w:val="22"/>
          <w:lang w:val="en-GB"/>
        </w:rPr>
        <w:t xml:space="preserve"> </w:t>
      </w:r>
      <w:proofErr w:type="spellStart"/>
      <w:r w:rsidRPr="00EB0B36">
        <w:rPr>
          <w:color w:val="808080"/>
          <w:sz w:val="22"/>
          <w:szCs w:val="22"/>
          <w:lang w:val="en-GB"/>
        </w:rPr>
        <w:t>persoană</w:t>
      </w:r>
      <w:proofErr w:type="spellEnd"/>
      <w:r w:rsidRPr="00EB0B36">
        <w:rPr>
          <w:color w:val="808080"/>
          <w:sz w:val="22"/>
          <w:szCs w:val="22"/>
          <w:lang w:val="en-GB"/>
        </w:rPr>
        <w:t xml:space="preserve"> </w:t>
      </w:r>
      <w:proofErr w:type="spellStart"/>
      <w:r w:rsidRPr="00EB0B36">
        <w:rPr>
          <w:color w:val="808080"/>
          <w:sz w:val="22"/>
          <w:szCs w:val="22"/>
          <w:lang w:val="en-GB"/>
        </w:rPr>
        <w:t>fizică</w:t>
      </w:r>
      <w:proofErr w:type="spellEnd"/>
      <w:r w:rsidRPr="00EB0B36">
        <w:rPr>
          <w:color w:val="808080"/>
          <w:sz w:val="22"/>
          <w:szCs w:val="22"/>
          <w:lang w:val="en-GB"/>
        </w:rPr>
        <w:t xml:space="preserve"> </w:t>
      </w:r>
      <w:proofErr w:type="spellStart"/>
      <w:r w:rsidRPr="00EB0B36">
        <w:rPr>
          <w:color w:val="808080"/>
          <w:sz w:val="22"/>
          <w:szCs w:val="22"/>
          <w:lang w:val="en-GB"/>
        </w:rPr>
        <w:t>numai</w:t>
      </w:r>
      <w:proofErr w:type="spellEnd"/>
      <w:r w:rsidRPr="00EB0B36">
        <w:rPr>
          <w:color w:val="808080"/>
          <w:sz w:val="22"/>
          <w:szCs w:val="22"/>
          <w:lang w:val="en-GB"/>
        </w:rPr>
        <w:t xml:space="preserve"> </w:t>
      </w:r>
      <w:proofErr w:type="spellStart"/>
      <w:r w:rsidRPr="00EB0B36">
        <w:rPr>
          <w:color w:val="808080"/>
          <w:sz w:val="22"/>
          <w:szCs w:val="22"/>
          <w:lang w:val="en-GB"/>
        </w:rPr>
        <w:t>pentru</w:t>
      </w:r>
      <w:proofErr w:type="spellEnd"/>
      <w:r w:rsidRPr="00EB0B36">
        <w:rPr>
          <w:color w:val="808080"/>
          <w:sz w:val="22"/>
          <w:szCs w:val="22"/>
          <w:lang w:val="en-GB"/>
        </w:rPr>
        <w:t xml:space="preserve"> </w:t>
      </w:r>
      <w:proofErr w:type="spellStart"/>
      <w:r w:rsidRPr="00EB0B36">
        <w:rPr>
          <w:color w:val="808080"/>
          <w:sz w:val="22"/>
          <w:szCs w:val="22"/>
          <w:lang w:val="en-GB"/>
        </w:rPr>
        <w:t>acţionarii</w:t>
      </w:r>
      <w:proofErr w:type="spellEnd"/>
      <w:r w:rsidRPr="00EB0B36">
        <w:rPr>
          <w:color w:val="808080"/>
          <w:sz w:val="22"/>
          <w:szCs w:val="22"/>
          <w:lang w:val="en-GB"/>
        </w:rPr>
        <w:t xml:space="preserve"> </w:t>
      </w:r>
      <w:proofErr w:type="spellStart"/>
      <w:r w:rsidRPr="00EB0B36">
        <w:rPr>
          <w:color w:val="808080"/>
          <w:sz w:val="22"/>
          <w:szCs w:val="22"/>
          <w:lang w:val="en-GB"/>
        </w:rPr>
        <w:t>persoane</w:t>
      </w:r>
      <w:proofErr w:type="spellEnd"/>
      <w:r w:rsidRPr="00EB0B36">
        <w:rPr>
          <w:color w:val="808080"/>
          <w:sz w:val="22"/>
          <w:szCs w:val="22"/>
          <w:lang w:val="en-GB"/>
        </w:rPr>
        <w:t xml:space="preserve"> </w:t>
      </w:r>
      <w:proofErr w:type="spellStart"/>
      <w:r w:rsidRPr="00EB0B36">
        <w:rPr>
          <w:color w:val="808080"/>
          <w:sz w:val="22"/>
          <w:szCs w:val="22"/>
          <w:lang w:val="en-GB"/>
        </w:rPr>
        <w:t>fizice</w:t>
      </w:r>
      <w:proofErr w:type="spellEnd"/>
      <w:r w:rsidRPr="00EB0B36">
        <w:rPr>
          <w:color w:val="808080"/>
          <w:sz w:val="22"/>
          <w:szCs w:val="22"/>
          <w:lang w:val="en-GB"/>
        </w:rPr>
        <w:t xml:space="preserve"> </w:t>
      </w:r>
      <w:proofErr w:type="spellStart"/>
      <w:r w:rsidRPr="00EB0B36">
        <w:rPr>
          <w:color w:val="808080"/>
          <w:sz w:val="22"/>
          <w:szCs w:val="22"/>
          <w:lang w:val="en-GB"/>
        </w:rPr>
        <w:t>lipsite</w:t>
      </w:r>
      <w:proofErr w:type="spellEnd"/>
      <w:r w:rsidRPr="00EB0B36">
        <w:rPr>
          <w:color w:val="808080"/>
          <w:sz w:val="22"/>
          <w:szCs w:val="22"/>
          <w:lang w:val="en-GB"/>
        </w:rPr>
        <w:t xml:space="preserve"> de capacitate de </w:t>
      </w:r>
      <w:proofErr w:type="spellStart"/>
      <w:r w:rsidRPr="00EB0B36">
        <w:rPr>
          <w:color w:val="808080"/>
          <w:sz w:val="22"/>
          <w:szCs w:val="22"/>
          <w:lang w:val="en-GB"/>
        </w:rPr>
        <w:t>exerciţiu</w:t>
      </w:r>
      <w:proofErr w:type="spellEnd"/>
      <w:r w:rsidRPr="00EB0B36">
        <w:rPr>
          <w:color w:val="808080"/>
          <w:sz w:val="22"/>
          <w:szCs w:val="22"/>
          <w:lang w:val="en-GB"/>
        </w:rPr>
        <w:t xml:space="preserve"> </w:t>
      </w:r>
      <w:proofErr w:type="spellStart"/>
      <w:r w:rsidRPr="00EB0B36">
        <w:rPr>
          <w:color w:val="808080"/>
          <w:sz w:val="22"/>
          <w:szCs w:val="22"/>
          <w:lang w:val="en-GB"/>
        </w:rPr>
        <w:t>sau</w:t>
      </w:r>
      <w:proofErr w:type="spellEnd"/>
      <w:r w:rsidRPr="00EB0B36">
        <w:rPr>
          <w:color w:val="808080"/>
          <w:sz w:val="22"/>
          <w:szCs w:val="22"/>
          <w:lang w:val="en-GB"/>
        </w:rPr>
        <w:t xml:space="preserve"> cu capacitate de </w:t>
      </w:r>
      <w:proofErr w:type="spellStart"/>
      <w:r w:rsidRPr="00EB0B36">
        <w:rPr>
          <w:color w:val="808080"/>
          <w:sz w:val="22"/>
          <w:szCs w:val="22"/>
          <w:lang w:val="en-GB"/>
        </w:rPr>
        <w:t>exerciţiu</w:t>
      </w:r>
      <w:proofErr w:type="spellEnd"/>
      <w:r w:rsidRPr="00EB0B36">
        <w:rPr>
          <w:color w:val="808080"/>
          <w:sz w:val="22"/>
          <w:szCs w:val="22"/>
          <w:lang w:val="en-GB"/>
        </w:rPr>
        <w:t xml:space="preserve"> </w:t>
      </w:r>
      <w:proofErr w:type="spellStart"/>
      <w:r w:rsidRPr="00EB0B36">
        <w:rPr>
          <w:color w:val="808080"/>
          <w:sz w:val="22"/>
          <w:szCs w:val="22"/>
          <w:lang w:val="en-GB"/>
        </w:rPr>
        <w:t>restrânsă</w:t>
      </w:r>
      <w:proofErr w:type="spellEnd"/>
      <w:r w:rsidRPr="00EB0B36">
        <w:rPr>
          <w:color w:val="808080"/>
          <w:sz w:val="22"/>
          <w:szCs w:val="22"/>
          <w:lang w:val="en-GB"/>
        </w:rPr>
        <w:t>)</w:t>
      </w:r>
    </w:p>
    <w:p w14:paraId="31BBF018" w14:textId="77777777" w:rsidR="00100771" w:rsidRPr="00262007" w:rsidRDefault="00100771" w:rsidP="00100771">
      <w:pPr>
        <w:autoSpaceDE w:val="0"/>
        <w:autoSpaceDN w:val="0"/>
        <w:adjustRightInd w:val="0"/>
        <w:jc w:val="both"/>
        <w:rPr>
          <w:sz w:val="22"/>
          <w:szCs w:val="22"/>
          <w:lang w:val="ro-RO"/>
        </w:rPr>
      </w:pPr>
    </w:p>
    <w:p w14:paraId="11F69AEB" w14:textId="77777777" w:rsidR="00100771" w:rsidRPr="00262007" w:rsidRDefault="00100771" w:rsidP="00100771">
      <w:pPr>
        <w:autoSpaceDE w:val="0"/>
        <w:autoSpaceDN w:val="0"/>
        <w:adjustRightInd w:val="0"/>
        <w:jc w:val="both"/>
        <w:rPr>
          <w:sz w:val="22"/>
          <w:szCs w:val="22"/>
          <w:lang w:val="ro-RO"/>
        </w:rPr>
      </w:pPr>
      <w:r w:rsidRPr="00262007">
        <w:rPr>
          <w:sz w:val="22"/>
          <w:szCs w:val="22"/>
          <w:lang w:val="ro-RO"/>
        </w:rPr>
        <w:t>identificat cu B.I./C.I./paşaport seria [____], nr. [____________], eliberat de [______________], la data de [___________], CNP [________________________], având domiciliul în [___________________________________________________________],</w:t>
      </w:r>
    </w:p>
    <w:p w14:paraId="3CA1E6D0" w14:textId="77777777" w:rsidR="00100771" w:rsidRPr="00262007" w:rsidRDefault="00100771" w:rsidP="00100771">
      <w:pPr>
        <w:autoSpaceDE w:val="0"/>
        <w:autoSpaceDN w:val="0"/>
        <w:adjustRightInd w:val="0"/>
        <w:jc w:val="both"/>
        <w:rPr>
          <w:sz w:val="22"/>
          <w:szCs w:val="22"/>
          <w:lang w:val="ro-RO"/>
        </w:rPr>
      </w:pPr>
    </w:p>
    <w:p w14:paraId="2A20914E" w14:textId="063BA968" w:rsidR="00100771" w:rsidRPr="00262007" w:rsidRDefault="00100771" w:rsidP="00100771">
      <w:pPr>
        <w:autoSpaceDE w:val="0"/>
        <w:autoSpaceDN w:val="0"/>
        <w:adjustRightInd w:val="0"/>
        <w:jc w:val="both"/>
        <w:rPr>
          <w:sz w:val="22"/>
          <w:szCs w:val="22"/>
          <w:lang w:val="ro-RO"/>
        </w:rPr>
      </w:pPr>
      <w:r w:rsidRPr="00262007">
        <w:rPr>
          <w:sz w:val="22"/>
          <w:szCs w:val="22"/>
          <w:lang w:val="ro-RO"/>
        </w:rPr>
        <w:t xml:space="preserve">deţinător al unui număr de [_____________] acţiuni, reprezentând [____] % dintr-un total de [________________] acţiuni emise de FONDUL PROPRIETATEA S.A., înmatriculată la Registrul Comerţului Bucureşti sub nr. </w:t>
      </w:r>
      <w:r w:rsidRPr="00262007">
        <w:rPr>
          <w:sz w:val="22"/>
          <w:szCs w:val="22"/>
          <w:lang w:val="ro-RO" w:eastAsia="ro-RO"/>
        </w:rPr>
        <w:t xml:space="preserve">J40/21901/28.12.2005, </w:t>
      </w:r>
      <w:r w:rsidRPr="00262007">
        <w:rPr>
          <w:sz w:val="22"/>
          <w:szCs w:val="22"/>
          <w:lang w:val="ro-RO"/>
        </w:rPr>
        <w:t xml:space="preserve">cod unic de înregistrare </w:t>
      </w:r>
      <w:r w:rsidRPr="00262007">
        <w:rPr>
          <w:sz w:val="22"/>
          <w:szCs w:val="22"/>
          <w:lang w:val="ro-RO" w:eastAsia="ro-RO"/>
        </w:rPr>
        <w:t>18253260, cu sediul social situat în strada Buzeşti, nr. 7</w:t>
      </w:r>
      <w:r w:rsidR="00732CF7" w:rsidRPr="00262007">
        <w:rPr>
          <w:sz w:val="22"/>
          <w:szCs w:val="22"/>
          <w:lang w:val="ro-RO" w:eastAsia="ro-RO"/>
        </w:rPr>
        <w:t>6</w:t>
      </w:r>
      <w:r w:rsidRPr="00262007">
        <w:rPr>
          <w:sz w:val="22"/>
          <w:szCs w:val="22"/>
          <w:lang w:val="ro-RO" w:eastAsia="ro-RO"/>
        </w:rPr>
        <w:t xml:space="preserve">-80, etaj 7, Sector 1, Bucureşti, cod 011017, România </w:t>
      </w:r>
      <w:r w:rsidRPr="00262007">
        <w:rPr>
          <w:sz w:val="22"/>
          <w:szCs w:val="22"/>
          <w:lang w:val="ro-RO"/>
        </w:rPr>
        <w:t>(</w:t>
      </w:r>
      <w:r w:rsidRPr="00262007">
        <w:rPr>
          <w:b/>
          <w:sz w:val="22"/>
          <w:szCs w:val="22"/>
          <w:lang w:val="ro-RO"/>
        </w:rPr>
        <w:t>Societatea</w:t>
      </w:r>
      <w:r w:rsidRPr="00262007">
        <w:rPr>
          <w:sz w:val="22"/>
          <w:szCs w:val="22"/>
          <w:lang w:val="ro-RO"/>
        </w:rPr>
        <w:t xml:space="preserve">), </w:t>
      </w:r>
    </w:p>
    <w:p w14:paraId="3E732BB6" w14:textId="77777777" w:rsidR="00100771" w:rsidRPr="00262007" w:rsidRDefault="00100771" w:rsidP="00100771">
      <w:pPr>
        <w:autoSpaceDE w:val="0"/>
        <w:autoSpaceDN w:val="0"/>
        <w:adjustRightInd w:val="0"/>
        <w:jc w:val="both"/>
        <w:rPr>
          <w:sz w:val="22"/>
          <w:szCs w:val="22"/>
          <w:lang w:val="ro-RO"/>
        </w:rPr>
      </w:pPr>
    </w:p>
    <w:p w14:paraId="6360BECE" w14:textId="77777777" w:rsidR="00100771" w:rsidRPr="00262007" w:rsidRDefault="00100771" w:rsidP="00100771">
      <w:pPr>
        <w:autoSpaceDE w:val="0"/>
        <w:autoSpaceDN w:val="0"/>
        <w:adjustRightInd w:val="0"/>
        <w:jc w:val="both"/>
        <w:rPr>
          <w:sz w:val="22"/>
          <w:szCs w:val="22"/>
          <w:lang w:val="ro-RO" w:eastAsia="ro-RO"/>
        </w:rPr>
      </w:pPr>
      <w:r w:rsidRPr="00262007">
        <w:rPr>
          <w:sz w:val="22"/>
          <w:szCs w:val="22"/>
          <w:lang w:val="ro-RO"/>
        </w:rPr>
        <w:t>care îmi conferă un număr de [_________________] drepturi de vot, reprezentând [____]% din capitalul social vărsat şi [____]% din totalul drepturilor de vot în AGEA,</w:t>
      </w:r>
    </w:p>
    <w:p w14:paraId="1184CEF0" w14:textId="77777777" w:rsidR="00100771" w:rsidRPr="00262007" w:rsidRDefault="00100771" w:rsidP="00100771">
      <w:pPr>
        <w:rPr>
          <w:sz w:val="22"/>
          <w:szCs w:val="22"/>
          <w:lang w:val="ro-RO"/>
        </w:rPr>
      </w:pPr>
    </w:p>
    <w:p w14:paraId="2F038875" w14:textId="2F80CCDE" w:rsidR="00100771" w:rsidRPr="00262007" w:rsidRDefault="00100771" w:rsidP="00100771">
      <w:pPr>
        <w:tabs>
          <w:tab w:val="num" w:pos="360"/>
        </w:tabs>
        <w:suppressAutoHyphens/>
        <w:jc w:val="both"/>
        <w:rPr>
          <w:sz w:val="22"/>
          <w:szCs w:val="22"/>
          <w:lang w:val="ro-RO" w:eastAsia="ro-RO"/>
        </w:rPr>
      </w:pPr>
      <w:r w:rsidRPr="00262007">
        <w:rPr>
          <w:sz w:val="22"/>
          <w:szCs w:val="22"/>
          <w:lang w:val="ro-RO" w:eastAsia="ro-RO"/>
        </w:rPr>
        <w:t xml:space="preserve">având cunoștință de ordinea de zi a ședinței AGEA Societății din data de </w:t>
      </w:r>
      <w:r w:rsidR="001740D2" w:rsidRPr="00262007">
        <w:rPr>
          <w:b/>
          <w:bCs/>
          <w:sz w:val="22"/>
          <w:szCs w:val="22"/>
          <w:lang w:val="ro-RO" w:eastAsia="ro-RO"/>
        </w:rPr>
        <w:t>2</w:t>
      </w:r>
      <w:r w:rsidR="00C06843">
        <w:rPr>
          <w:b/>
          <w:bCs/>
          <w:sz w:val="22"/>
          <w:szCs w:val="22"/>
          <w:lang w:val="ro-RO" w:eastAsia="ro-RO"/>
        </w:rPr>
        <w:t>5</w:t>
      </w:r>
      <w:r w:rsidR="001740D2" w:rsidRPr="00262007">
        <w:rPr>
          <w:b/>
          <w:bCs/>
          <w:sz w:val="22"/>
          <w:szCs w:val="22"/>
          <w:lang w:val="ro-RO" w:eastAsia="ro-RO"/>
        </w:rPr>
        <w:t xml:space="preserve"> </w:t>
      </w:r>
      <w:r w:rsidR="00C06843">
        <w:rPr>
          <w:b/>
          <w:bCs/>
          <w:sz w:val="22"/>
          <w:szCs w:val="22"/>
          <w:lang w:val="ro-RO" w:eastAsia="ro-RO"/>
        </w:rPr>
        <w:t>septembrie</w:t>
      </w:r>
      <w:r w:rsidR="001740D2" w:rsidRPr="00262007">
        <w:rPr>
          <w:b/>
          <w:bCs/>
          <w:sz w:val="22"/>
          <w:szCs w:val="22"/>
          <w:lang w:val="ro-RO" w:eastAsia="ro-RO"/>
        </w:rPr>
        <w:t xml:space="preserve"> 2023</w:t>
      </w:r>
      <w:r w:rsidR="001B7FB5" w:rsidRPr="00262007">
        <w:rPr>
          <w:b/>
          <w:bCs/>
          <w:sz w:val="22"/>
          <w:szCs w:val="22"/>
          <w:lang w:val="ro-RO"/>
        </w:rPr>
        <w:t xml:space="preserve">, ora </w:t>
      </w:r>
      <w:r w:rsidR="001740D2" w:rsidRPr="00262007">
        <w:rPr>
          <w:b/>
          <w:bCs/>
          <w:sz w:val="22"/>
          <w:szCs w:val="22"/>
          <w:lang w:val="ro-RO"/>
        </w:rPr>
        <w:t>1</w:t>
      </w:r>
      <w:r w:rsidR="00C06843">
        <w:rPr>
          <w:b/>
          <w:bCs/>
          <w:sz w:val="22"/>
          <w:szCs w:val="22"/>
          <w:lang w:val="ro-RO"/>
        </w:rPr>
        <w:t>2</w:t>
      </w:r>
      <w:r w:rsidR="001B7FB5" w:rsidRPr="00262007">
        <w:rPr>
          <w:b/>
          <w:bCs/>
          <w:sz w:val="22"/>
          <w:szCs w:val="22"/>
          <w:lang w:val="ro-RO"/>
        </w:rPr>
        <w:t xml:space="preserve">:00 </w:t>
      </w:r>
      <w:r w:rsidR="00C06843">
        <w:rPr>
          <w:b/>
          <w:bCs/>
          <w:sz w:val="22"/>
          <w:szCs w:val="22"/>
          <w:lang w:val="ro-RO"/>
        </w:rPr>
        <w:t>P</w:t>
      </w:r>
      <w:r w:rsidR="001B7FB5" w:rsidRPr="00262007">
        <w:rPr>
          <w:b/>
          <w:bCs/>
          <w:sz w:val="22"/>
          <w:szCs w:val="22"/>
          <w:lang w:val="ro-RO"/>
        </w:rPr>
        <w:t xml:space="preserve">M </w:t>
      </w:r>
      <w:r w:rsidR="001B7FB5" w:rsidRPr="00262007">
        <w:rPr>
          <w:b/>
          <w:bCs/>
          <w:sz w:val="22"/>
          <w:szCs w:val="22"/>
          <w:lang w:val="ro-RO" w:eastAsia="ro-RO"/>
        </w:rPr>
        <w:t>(ora României)</w:t>
      </w:r>
      <w:r w:rsidR="004F385E">
        <w:rPr>
          <w:b/>
          <w:bCs/>
          <w:sz w:val="22"/>
          <w:szCs w:val="22"/>
          <w:lang w:val="ro-RO" w:eastAsia="ro-RO"/>
        </w:rPr>
        <w:t>,</w:t>
      </w:r>
      <w:r w:rsidRPr="00262007">
        <w:rPr>
          <w:sz w:val="22"/>
          <w:szCs w:val="22"/>
          <w:lang w:val="ro-RO" w:eastAsia="ro-RO"/>
        </w:rPr>
        <w:t xml:space="preserve"> </w:t>
      </w:r>
      <w:r w:rsidR="004F385E">
        <w:rPr>
          <w:sz w:val="22"/>
          <w:szCs w:val="22"/>
          <w:lang w:val="ro-RO" w:eastAsia="ro-RO"/>
        </w:rPr>
        <w:t>ș</w:t>
      </w:r>
      <w:r w:rsidRPr="00262007">
        <w:rPr>
          <w:sz w:val="22"/>
          <w:szCs w:val="22"/>
          <w:lang w:val="ro-RO" w:eastAsia="ro-RO"/>
        </w:rPr>
        <w:t xml:space="preserve">i de documentaţia şi materialele informative în legătură cu ordinea de zi respectivă, în conformitate cu Regulamentul ASF nr. 5/2018, prin acest vot prin corespondență înțeleg să îmi exprim votul pentru AGEA Societății ce va avea loc la </w:t>
      </w:r>
      <w:r w:rsidR="0038371F" w:rsidRPr="00262007">
        <w:rPr>
          <w:sz w:val="22"/>
          <w:szCs w:val="22"/>
          <w:lang w:val="ro-RO"/>
        </w:rPr>
        <w:t>Hotel „</w:t>
      </w:r>
      <w:r w:rsidR="0038371F" w:rsidRPr="00262007">
        <w:rPr>
          <w:b/>
          <w:bCs/>
          <w:sz w:val="22"/>
          <w:szCs w:val="22"/>
          <w:lang w:val="ro-RO"/>
        </w:rPr>
        <w:t>I</w:t>
      </w:r>
      <w:r w:rsidR="0038371F" w:rsidRPr="00262007">
        <w:rPr>
          <w:b/>
          <w:sz w:val="22"/>
          <w:szCs w:val="22"/>
          <w:lang w:val="ro-RO"/>
        </w:rPr>
        <w:t>NTERCONTINENTAL ATHÉNÉE PALACE BUCHAREST</w:t>
      </w:r>
      <w:r w:rsidR="0038371F" w:rsidRPr="00262007">
        <w:rPr>
          <w:sz w:val="22"/>
          <w:szCs w:val="22"/>
          <w:lang w:val="ro-RO"/>
        </w:rPr>
        <w:t>”, Sala Le Diplomate, Strada Episcopiei, nr. 1-3, Sector 1, București, Cod Poștal 010292, România</w:t>
      </w:r>
      <w:r w:rsidRPr="00262007">
        <w:rPr>
          <w:sz w:val="22"/>
          <w:szCs w:val="22"/>
          <w:lang w:val="ro-RO" w:eastAsia="ro-RO"/>
        </w:rPr>
        <w:t>, după cum urmează:</w:t>
      </w:r>
    </w:p>
    <w:p w14:paraId="3596BDFB" w14:textId="77777777" w:rsidR="00100771" w:rsidRPr="00262007" w:rsidRDefault="00100771" w:rsidP="00100771">
      <w:pPr>
        <w:tabs>
          <w:tab w:val="num" w:pos="360"/>
        </w:tabs>
        <w:suppressAutoHyphens/>
        <w:jc w:val="both"/>
        <w:rPr>
          <w:sz w:val="22"/>
          <w:szCs w:val="22"/>
          <w:lang w:val="ro-RO" w:eastAsia="ro-RO"/>
        </w:rPr>
      </w:pPr>
    </w:p>
    <w:p w14:paraId="2E8BB750" w14:textId="7E1B115A" w:rsidR="00B978B5" w:rsidRPr="00B978B5" w:rsidRDefault="00732CF7" w:rsidP="00B978B5">
      <w:pPr>
        <w:pStyle w:val="ListParagraph"/>
        <w:numPr>
          <w:ilvl w:val="0"/>
          <w:numId w:val="9"/>
        </w:numPr>
        <w:ind w:left="450" w:hanging="450"/>
        <w:contextualSpacing w:val="0"/>
        <w:jc w:val="both"/>
        <w:rPr>
          <w:sz w:val="22"/>
          <w:szCs w:val="22"/>
          <w:lang w:val="ro-RO"/>
        </w:rPr>
      </w:pPr>
      <w:bookmarkStart w:id="0" w:name="_Hlk517977"/>
      <w:r w:rsidRPr="00B978B5">
        <w:rPr>
          <w:sz w:val="22"/>
          <w:szCs w:val="22"/>
          <w:lang w:val="ro-RO" w:eastAsia="ro-RO"/>
        </w:rPr>
        <w:t xml:space="preserve">Pentru punctul 1 de pe ordinea de zi, respectiv, </w:t>
      </w:r>
      <w:r w:rsidR="00B978B5" w:rsidRPr="00B978B5">
        <w:rPr>
          <w:sz w:val="22"/>
          <w:szCs w:val="22"/>
          <w:lang w:val="ro-RO"/>
        </w:rPr>
        <w:t xml:space="preserve">aprobarea următoarei modificări a Articolului 19 alineat (3) al Actului Constitutiv al Fondului Proprietatea, </w:t>
      </w:r>
      <w:r w:rsidR="00B978B5" w:rsidRPr="00B978B5">
        <w:rPr>
          <w:b/>
          <w:bCs/>
          <w:sz w:val="22"/>
          <w:szCs w:val="22"/>
          <w:lang w:val="ro-RO"/>
        </w:rPr>
        <w:t>sub rezerva aprobării de către AGOA a oricăruia dintre punctele 1 sau 2 conform ordinii de zi AGOA</w:t>
      </w:r>
      <w:r w:rsidR="00B978B5" w:rsidRPr="00B978B5">
        <w:rPr>
          <w:sz w:val="22"/>
          <w:szCs w:val="22"/>
          <w:lang w:val="ro-RO"/>
        </w:rPr>
        <w:t xml:space="preserve">, care se va citi după cum urmează: </w:t>
      </w:r>
    </w:p>
    <w:p w14:paraId="410447DD" w14:textId="77777777" w:rsidR="00B978B5" w:rsidRPr="00B978B5" w:rsidRDefault="00B978B5" w:rsidP="00B978B5">
      <w:pPr>
        <w:pStyle w:val="ListParagraph"/>
        <w:ind w:left="450"/>
        <w:jc w:val="both"/>
        <w:rPr>
          <w:sz w:val="22"/>
          <w:szCs w:val="22"/>
          <w:lang w:val="ro-RO"/>
        </w:rPr>
      </w:pPr>
    </w:p>
    <w:p w14:paraId="5C45ADEB" w14:textId="77777777" w:rsidR="00B978B5" w:rsidRPr="00B978B5" w:rsidRDefault="00B978B5" w:rsidP="00B978B5">
      <w:pPr>
        <w:pStyle w:val="ListParagraph"/>
        <w:ind w:left="810"/>
        <w:jc w:val="both"/>
        <w:rPr>
          <w:i/>
          <w:iCs/>
          <w:sz w:val="22"/>
          <w:szCs w:val="22"/>
          <w:lang w:val="ro-RO"/>
        </w:rPr>
      </w:pPr>
      <w:r w:rsidRPr="00B978B5">
        <w:rPr>
          <w:sz w:val="22"/>
          <w:szCs w:val="22"/>
          <w:lang w:val="ro-RO"/>
        </w:rPr>
        <w:t>“</w:t>
      </w:r>
      <w:r w:rsidRPr="00B978B5">
        <w:rPr>
          <w:i/>
          <w:iCs/>
          <w:sz w:val="22"/>
          <w:szCs w:val="22"/>
          <w:lang w:val="ro-RO"/>
        </w:rPr>
        <w:t>(3) Mandatul A.F.I.A. este de 4 ani. A.F.I.A. va convoca Adunarea Generală Ordinară a Acţionarilor care va avea loc cu cel puţin 6 luni anterior expirării mandatului A.F.I.A. și va asigura includerea pe ordinea de zi a Adunării Generale Ordinare a Acţionarilor a punctelor ce vor acorda opțiunea de (i) aprobare a reînnoirii mandatului A.F.I.A. și (ii) numirea unui nou A.F.I.A., în conformitate cu prevederile legale în vigoare, acționarii având dreptul să propună candidați pentru poziția respectivă; ordinea de zi va include şi prevederi pentru autorizarea negocierii și semnării contractului aferent de administrare a investiţiilor şi îndeplinirea tuturor formalităţilor relevante pentru autorizarea şi finalizarea legală a respectivei numiri.</w:t>
      </w:r>
      <w:r w:rsidRPr="00B978B5">
        <w:rPr>
          <w:sz w:val="22"/>
          <w:szCs w:val="22"/>
        </w:rPr>
        <w:t xml:space="preserve"> ”</w:t>
      </w:r>
    </w:p>
    <w:p w14:paraId="444D84A4" w14:textId="782DF8E5" w:rsidR="00C773B7" w:rsidRDefault="00C773B7" w:rsidP="00B978B5">
      <w:pPr>
        <w:pStyle w:val="ListParagraph"/>
        <w:ind w:left="450"/>
        <w:contextualSpacing w:val="0"/>
        <w:jc w:val="both"/>
        <w:rPr>
          <w:i/>
          <w:iCs/>
          <w:sz w:val="22"/>
          <w:szCs w:val="22"/>
          <w:lang w:val="ro-RO"/>
        </w:rPr>
      </w:pPr>
    </w:p>
    <w:p w14:paraId="4FD78045" w14:textId="77777777" w:rsidR="00B978B5" w:rsidRPr="00262007" w:rsidRDefault="00B978B5" w:rsidP="00B978B5">
      <w:pPr>
        <w:pStyle w:val="ListParagraph"/>
        <w:ind w:left="450"/>
        <w:contextualSpacing w:val="0"/>
        <w:jc w:val="both"/>
        <w:rPr>
          <w:i/>
          <w:iCs/>
          <w:sz w:val="22"/>
          <w:szCs w:val="22"/>
          <w:lang w:val="ro-RO"/>
        </w:rPr>
      </w:pPr>
    </w:p>
    <w:tbl>
      <w:tblPr>
        <w:tblW w:w="0" w:type="auto"/>
        <w:tblInd w:w="879" w:type="dxa"/>
        <w:tblLook w:val="04A0" w:firstRow="1" w:lastRow="0" w:firstColumn="1" w:lastColumn="0" w:noHBand="0" w:noVBand="1"/>
      </w:tblPr>
      <w:tblGrid>
        <w:gridCol w:w="1182"/>
        <w:gridCol w:w="1439"/>
        <w:gridCol w:w="1359"/>
      </w:tblGrid>
      <w:tr w:rsidR="00732CF7" w:rsidRPr="00262007" w14:paraId="2BD7CA02" w14:textId="77777777" w:rsidTr="000B7C7D">
        <w:trPr>
          <w:trHeight w:val="30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CAF8F" w14:textId="77777777" w:rsidR="00732CF7" w:rsidRPr="00262007" w:rsidRDefault="00732CF7" w:rsidP="000B7C7D">
            <w:pPr>
              <w:jc w:val="both"/>
              <w:rPr>
                <w:sz w:val="22"/>
                <w:szCs w:val="22"/>
                <w:lang w:val="ro-RO"/>
              </w:rPr>
            </w:pPr>
            <w:r w:rsidRPr="00262007">
              <w:rPr>
                <w:sz w:val="22"/>
                <w:szCs w:val="22"/>
                <w:lang w:val="ro-RO"/>
              </w:rPr>
              <w:lastRenderedPageBreak/>
              <w:t xml:space="preserve">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0D7F5D7" w14:textId="77777777" w:rsidR="00732CF7" w:rsidRPr="00262007" w:rsidRDefault="00732CF7" w:rsidP="000B7C7D">
            <w:pPr>
              <w:jc w:val="both"/>
              <w:rPr>
                <w:sz w:val="22"/>
                <w:szCs w:val="22"/>
                <w:lang w:val="ro-RO"/>
              </w:rPr>
            </w:pPr>
            <w:r w:rsidRPr="0026200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FEFA5F" w14:textId="77777777" w:rsidR="00732CF7" w:rsidRPr="00262007" w:rsidRDefault="00732CF7" w:rsidP="000B7C7D">
            <w:pPr>
              <w:jc w:val="both"/>
              <w:rPr>
                <w:sz w:val="22"/>
                <w:szCs w:val="22"/>
                <w:lang w:val="ro-RO"/>
              </w:rPr>
            </w:pPr>
            <w:r w:rsidRPr="00262007">
              <w:rPr>
                <w:sz w:val="22"/>
                <w:szCs w:val="22"/>
                <w:lang w:val="ro-RO"/>
              </w:rPr>
              <w:t> ABȚINERE</w:t>
            </w:r>
          </w:p>
        </w:tc>
      </w:tr>
      <w:tr w:rsidR="00732CF7" w:rsidRPr="00262007" w14:paraId="75E07DBA" w14:textId="77777777" w:rsidTr="000B7C7D">
        <w:trPr>
          <w:trHeight w:val="30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06D6ABF" w14:textId="77777777" w:rsidR="00732CF7" w:rsidRPr="00262007" w:rsidRDefault="00732CF7" w:rsidP="000B7C7D">
            <w:pPr>
              <w:jc w:val="both"/>
              <w:rPr>
                <w:sz w:val="22"/>
                <w:szCs w:val="22"/>
                <w:lang w:val="ro-RO"/>
              </w:rPr>
            </w:pPr>
            <w:r w:rsidRPr="00262007">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0A4E7D2" w14:textId="77777777" w:rsidR="00732CF7" w:rsidRPr="00262007" w:rsidRDefault="00732CF7" w:rsidP="000B7C7D">
            <w:pPr>
              <w:jc w:val="both"/>
              <w:rPr>
                <w:sz w:val="22"/>
                <w:szCs w:val="22"/>
                <w:lang w:val="ro-RO"/>
              </w:rPr>
            </w:pPr>
            <w:r w:rsidRPr="00262007">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15E333C" w14:textId="77777777" w:rsidR="00732CF7" w:rsidRPr="00262007" w:rsidRDefault="00732CF7" w:rsidP="000B7C7D">
            <w:pPr>
              <w:jc w:val="both"/>
              <w:rPr>
                <w:sz w:val="22"/>
                <w:szCs w:val="22"/>
                <w:lang w:val="ro-RO"/>
              </w:rPr>
            </w:pPr>
            <w:r w:rsidRPr="00262007">
              <w:rPr>
                <w:sz w:val="22"/>
                <w:szCs w:val="22"/>
                <w:lang w:val="ro-RO"/>
              </w:rPr>
              <w:t> </w:t>
            </w:r>
          </w:p>
        </w:tc>
      </w:tr>
    </w:tbl>
    <w:p w14:paraId="2BC0595B" w14:textId="77777777" w:rsidR="00B978B5" w:rsidRDefault="00B978B5" w:rsidP="00732CF7">
      <w:pPr>
        <w:ind w:left="360"/>
        <w:jc w:val="both"/>
        <w:rPr>
          <w:i/>
          <w:sz w:val="22"/>
          <w:szCs w:val="22"/>
          <w:lang w:val="ro-RO" w:eastAsia="ro-RO"/>
        </w:rPr>
      </w:pPr>
    </w:p>
    <w:p w14:paraId="4B715363" w14:textId="77777777" w:rsidR="004D08E0" w:rsidRPr="00B0614C" w:rsidRDefault="004D08E0" w:rsidP="004D08E0">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1 de pe ordinea de zi </w:t>
      </w:r>
      <w:r w:rsidRPr="007B09E8">
        <w:rPr>
          <w:b/>
          <w:bCs/>
          <w:i/>
          <w:iCs/>
          <w:sz w:val="22"/>
          <w:szCs w:val="22"/>
          <w:lang w:val="ro-RO"/>
        </w:rPr>
        <w:t>nu trebuie votat în același mod cu punctul 2 de pe ordinea de zi deoarece se exclud reciproc</w:t>
      </w:r>
      <w:r>
        <w:rPr>
          <w:i/>
          <w:iCs/>
          <w:sz w:val="22"/>
          <w:szCs w:val="22"/>
          <w:lang w:val="ro-RO"/>
        </w:rPr>
        <w:t>.</w:t>
      </w:r>
    </w:p>
    <w:p w14:paraId="554CE983" w14:textId="77777777" w:rsidR="004D08E0" w:rsidRDefault="004D08E0" w:rsidP="00732CF7">
      <w:pPr>
        <w:ind w:left="360"/>
        <w:jc w:val="both"/>
        <w:rPr>
          <w:i/>
          <w:sz w:val="22"/>
          <w:szCs w:val="22"/>
          <w:lang w:val="ro-RO" w:eastAsia="ro-RO"/>
        </w:rPr>
      </w:pPr>
    </w:p>
    <w:p w14:paraId="179FDA8F" w14:textId="1960A5AB" w:rsidR="00732CF7" w:rsidRPr="00262007" w:rsidRDefault="00732CF7" w:rsidP="00732CF7">
      <w:pPr>
        <w:ind w:left="360"/>
        <w:jc w:val="both"/>
        <w:rPr>
          <w:sz w:val="22"/>
          <w:szCs w:val="22"/>
          <w:lang w:val="ro-RO" w:eastAsia="ro-RO"/>
        </w:rPr>
      </w:pPr>
      <w:r w:rsidRPr="00262007">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62007">
        <w:rPr>
          <w:sz w:val="22"/>
          <w:szCs w:val="22"/>
          <w:lang w:val="ro-RO" w:eastAsia="ro-RO"/>
        </w:rPr>
        <w:t>.</w:t>
      </w:r>
    </w:p>
    <w:p w14:paraId="282757F9" w14:textId="77777777" w:rsidR="00604B2B" w:rsidRDefault="00604B2B" w:rsidP="00732CF7">
      <w:pPr>
        <w:ind w:left="360"/>
        <w:jc w:val="both"/>
        <w:rPr>
          <w:sz w:val="22"/>
          <w:szCs w:val="22"/>
          <w:lang w:val="ro-RO" w:eastAsia="ro-RO"/>
        </w:rPr>
      </w:pPr>
    </w:p>
    <w:p w14:paraId="729B9708" w14:textId="46207ECF" w:rsidR="004332AD" w:rsidRPr="0001531E" w:rsidRDefault="00332D7E" w:rsidP="00CF269F">
      <w:pPr>
        <w:pStyle w:val="ListParagraph"/>
        <w:numPr>
          <w:ilvl w:val="0"/>
          <w:numId w:val="9"/>
        </w:numPr>
        <w:ind w:left="450" w:hanging="450"/>
        <w:contextualSpacing w:val="0"/>
        <w:jc w:val="both"/>
        <w:rPr>
          <w:rFonts w:ascii="Arial" w:hAnsi="Arial" w:cs="Arial"/>
          <w:sz w:val="22"/>
          <w:szCs w:val="22"/>
          <w:lang w:val="ro-RO"/>
        </w:rPr>
      </w:pPr>
      <w:r w:rsidRPr="00B978B5">
        <w:rPr>
          <w:sz w:val="22"/>
          <w:szCs w:val="22"/>
          <w:lang w:val="ro-RO"/>
        </w:rPr>
        <w:t>Pentru</w:t>
      </w:r>
      <w:r w:rsidRPr="00B978B5">
        <w:rPr>
          <w:sz w:val="22"/>
          <w:szCs w:val="22"/>
          <w:lang w:val="ro-RO" w:eastAsia="ro-RO"/>
        </w:rPr>
        <w:t xml:space="preserve"> punctul </w:t>
      </w:r>
      <w:r w:rsidR="005D0998">
        <w:rPr>
          <w:sz w:val="22"/>
          <w:szCs w:val="22"/>
          <w:lang w:val="ro-RO" w:eastAsia="ro-RO"/>
        </w:rPr>
        <w:t>2</w:t>
      </w:r>
      <w:r w:rsidRPr="00B978B5">
        <w:rPr>
          <w:sz w:val="22"/>
          <w:szCs w:val="22"/>
          <w:lang w:val="ro-RO" w:eastAsia="ro-RO"/>
        </w:rPr>
        <w:t xml:space="preserve"> de pe ordinea de zi</w:t>
      </w:r>
      <w:r w:rsidR="005D0998">
        <w:rPr>
          <w:sz w:val="22"/>
          <w:szCs w:val="22"/>
          <w:lang w:val="ro-RO" w:eastAsia="ro-RO"/>
        </w:rPr>
        <w:t>:</w:t>
      </w:r>
      <w:r w:rsidR="004332AD" w:rsidRPr="00CF269F">
        <w:rPr>
          <w:sz w:val="22"/>
          <w:szCs w:val="22"/>
          <w:lang w:val="ro-RO" w:eastAsia="ro-RO"/>
        </w:rPr>
        <w:t xml:space="preserve"> </w:t>
      </w:r>
      <w:r w:rsidR="00414401">
        <w:rPr>
          <w:sz w:val="22"/>
          <w:szCs w:val="22"/>
          <w:lang w:val="ro-RO" w:eastAsia="ro-RO"/>
        </w:rPr>
        <w:t>a</w:t>
      </w:r>
      <w:r w:rsidR="004332AD" w:rsidRPr="00CF269F">
        <w:rPr>
          <w:sz w:val="22"/>
          <w:szCs w:val="22"/>
          <w:lang w:val="ro-RO" w:eastAsia="ro-RO"/>
        </w:rPr>
        <w:t>lternativ la pct. 1 din Convocatorul AGEA -</w:t>
      </w:r>
    </w:p>
    <w:p w14:paraId="55FE0471" w14:textId="77777777" w:rsidR="004332AD" w:rsidRPr="0086012E" w:rsidRDefault="004332AD" w:rsidP="004332AD">
      <w:pPr>
        <w:pStyle w:val="BodyText"/>
        <w:rPr>
          <w:i/>
          <w:sz w:val="33"/>
        </w:rPr>
      </w:pPr>
    </w:p>
    <w:p w14:paraId="0CFD4AAE" w14:textId="77777777" w:rsidR="004332AD" w:rsidRPr="00CF269F" w:rsidRDefault="004332AD" w:rsidP="00CF269F">
      <w:pPr>
        <w:pStyle w:val="ListParagraph"/>
        <w:ind w:left="450"/>
        <w:contextualSpacing w:val="0"/>
        <w:jc w:val="both"/>
        <w:rPr>
          <w:sz w:val="22"/>
          <w:szCs w:val="22"/>
          <w:lang w:val="ro-RO"/>
        </w:rPr>
      </w:pPr>
      <w:r w:rsidRPr="00CF269F">
        <w:rPr>
          <w:sz w:val="22"/>
          <w:szCs w:val="22"/>
          <w:lang w:val="ro-RO"/>
        </w:rPr>
        <w:t>Aprobarea următoarei modificări a Articolului 19 alineat (3) al Actului Constitutiv al Fondului Proprietatea, care se va citi după cum urmează:</w:t>
      </w:r>
    </w:p>
    <w:p w14:paraId="6C26B0B4" w14:textId="77777777" w:rsidR="004332AD" w:rsidRPr="0086012E" w:rsidRDefault="004332AD" w:rsidP="004332AD">
      <w:pPr>
        <w:pStyle w:val="BodyText"/>
        <w:spacing w:before="5"/>
        <w:rPr>
          <w:sz w:val="27"/>
        </w:rPr>
      </w:pPr>
    </w:p>
    <w:p w14:paraId="2355CBC6" w14:textId="77777777" w:rsidR="004332AD" w:rsidRPr="00CF269F" w:rsidRDefault="004332AD" w:rsidP="004332AD">
      <w:pPr>
        <w:pStyle w:val="ListParagraph"/>
        <w:ind w:left="810"/>
        <w:jc w:val="both"/>
        <w:rPr>
          <w:i/>
          <w:iCs/>
          <w:sz w:val="22"/>
          <w:szCs w:val="22"/>
          <w:lang w:val="ro-RO"/>
        </w:rPr>
      </w:pPr>
      <w:r w:rsidRPr="00CF269F">
        <w:rPr>
          <w:i/>
          <w:iCs/>
          <w:sz w:val="22"/>
          <w:szCs w:val="22"/>
          <w:lang w:val="ro-RO"/>
        </w:rPr>
        <w:t>(3) Mandatul A.F.I.A nu poate depăși 2 ani, cu posibilitatea de a fi reales. A.F.I.A va convoca Adunarea Generală Ordinară a Acţionarilor care va avea loc cu cel puţin 6 luni anterior expirării mandatului A.F.I.A. și va asigura includerea de zi a punctelor ce vor acorda opțiunea de (i) aprobare a reînnoirii mandatului A.F.I.A., (ii) numirea unui nou A.F.I.A, în conformitate cu prevederile legale în vigoare, acționarii având dreptul să propună candidați pentru poziția respectivă; ordinea de zi va include prevederi pentru autorizarea negocierii și semnării  contractului  aferent  de administrare a investițiilor și îndeplinirea tuturor formalităților relevante pentru autorizarea și finalizarea legală a respectivei numiri"</w:t>
      </w:r>
    </w:p>
    <w:p w14:paraId="2D773170" w14:textId="77777777" w:rsidR="004332AD" w:rsidRDefault="004332AD" w:rsidP="004332AD">
      <w:pPr>
        <w:pStyle w:val="ListParagraph"/>
        <w:ind w:left="450"/>
        <w:jc w:val="both"/>
        <w:rPr>
          <w:rFonts w:ascii="Arial" w:hAnsi="Arial" w:cs="Arial"/>
          <w:sz w:val="22"/>
          <w:szCs w:val="22"/>
          <w:lang w:val="ro-RO"/>
        </w:rPr>
      </w:pPr>
    </w:p>
    <w:p w14:paraId="50B06C9B" w14:textId="77777777" w:rsidR="004332AD" w:rsidRDefault="004332AD" w:rsidP="004332AD">
      <w:pPr>
        <w:tabs>
          <w:tab w:val="left" w:pos="426"/>
        </w:tabs>
        <w:jc w:val="both"/>
        <w:rPr>
          <w:rFonts w:cs="Arial"/>
          <w:i/>
          <w:iCs/>
          <w:sz w:val="22"/>
          <w:szCs w:val="22"/>
          <w:lang w:val="ro-RO"/>
        </w:rPr>
      </w:pPr>
      <w:r w:rsidRPr="00DB7721">
        <w:rPr>
          <w:rFonts w:cs="Arial"/>
          <w:i/>
          <w:iCs/>
          <w:sz w:val="22"/>
          <w:szCs w:val="22"/>
          <w:lang w:val="ro-RO"/>
        </w:rPr>
        <w:t>(Punct introdus pe ordinea de zi la solicitarea acționarului Ministerul de Finanțe)</w:t>
      </w:r>
    </w:p>
    <w:p w14:paraId="45B0AD7F" w14:textId="1B4344C3" w:rsidR="00332D7E" w:rsidRDefault="00332D7E" w:rsidP="00732CF7">
      <w:pPr>
        <w:ind w:left="360"/>
        <w:jc w:val="both"/>
        <w:rPr>
          <w:sz w:val="22"/>
          <w:szCs w:val="22"/>
          <w:lang w:val="ro-RO" w:eastAsia="ro-RO"/>
        </w:rPr>
      </w:pPr>
    </w:p>
    <w:tbl>
      <w:tblPr>
        <w:tblW w:w="0" w:type="auto"/>
        <w:tblInd w:w="879" w:type="dxa"/>
        <w:tblLook w:val="04A0" w:firstRow="1" w:lastRow="0" w:firstColumn="1" w:lastColumn="0" w:noHBand="0" w:noVBand="1"/>
      </w:tblPr>
      <w:tblGrid>
        <w:gridCol w:w="1182"/>
        <w:gridCol w:w="1439"/>
        <w:gridCol w:w="1359"/>
      </w:tblGrid>
      <w:tr w:rsidR="007B008D" w:rsidRPr="00262007" w14:paraId="2235ED62" w14:textId="77777777" w:rsidTr="001144AC">
        <w:trPr>
          <w:trHeight w:val="30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FA8E" w14:textId="77777777" w:rsidR="007B008D" w:rsidRPr="00262007" w:rsidRDefault="007B008D" w:rsidP="001144AC">
            <w:pPr>
              <w:jc w:val="both"/>
              <w:rPr>
                <w:sz w:val="22"/>
                <w:szCs w:val="22"/>
                <w:lang w:val="ro-RO"/>
              </w:rPr>
            </w:pPr>
            <w:r w:rsidRPr="00262007">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C7B1BF5" w14:textId="77777777" w:rsidR="007B008D" w:rsidRPr="00262007" w:rsidRDefault="007B008D" w:rsidP="001144AC">
            <w:pPr>
              <w:jc w:val="both"/>
              <w:rPr>
                <w:sz w:val="22"/>
                <w:szCs w:val="22"/>
                <w:lang w:val="ro-RO"/>
              </w:rPr>
            </w:pPr>
            <w:r w:rsidRPr="00262007">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9EC884F" w14:textId="77777777" w:rsidR="007B008D" w:rsidRPr="00262007" w:rsidRDefault="007B008D" w:rsidP="001144AC">
            <w:pPr>
              <w:jc w:val="both"/>
              <w:rPr>
                <w:sz w:val="22"/>
                <w:szCs w:val="22"/>
                <w:lang w:val="ro-RO"/>
              </w:rPr>
            </w:pPr>
            <w:r w:rsidRPr="00262007">
              <w:rPr>
                <w:sz w:val="22"/>
                <w:szCs w:val="22"/>
                <w:lang w:val="ro-RO"/>
              </w:rPr>
              <w:t> ABȚINERE</w:t>
            </w:r>
          </w:p>
        </w:tc>
      </w:tr>
      <w:tr w:rsidR="007B008D" w:rsidRPr="00262007" w14:paraId="2EB948D2" w14:textId="77777777" w:rsidTr="001144AC">
        <w:trPr>
          <w:trHeight w:val="30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9E0824D" w14:textId="32B05789" w:rsidR="007B008D" w:rsidRPr="00262007" w:rsidRDefault="007B008D" w:rsidP="001144AC">
            <w:pPr>
              <w:jc w:val="both"/>
              <w:rPr>
                <w:sz w:val="22"/>
                <w:szCs w:val="22"/>
                <w:lang w:val="ro-RO"/>
              </w:rPr>
            </w:pPr>
          </w:p>
        </w:tc>
        <w:tc>
          <w:tcPr>
            <w:tcW w:w="1439" w:type="dxa"/>
            <w:tcBorders>
              <w:top w:val="nil"/>
              <w:left w:val="nil"/>
              <w:bottom w:val="single" w:sz="4" w:space="0" w:color="auto"/>
              <w:right w:val="single" w:sz="4" w:space="0" w:color="auto"/>
            </w:tcBorders>
            <w:shd w:val="clear" w:color="auto" w:fill="auto"/>
            <w:noWrap/>
            <w:vAlign w:val="bottom"/>
            <w:hideMark/>
          </w:tcPr>
          <w:p w14:paraId="04F37235" w14:textId="3062B3A5" w:rsidR="007B008D" w:rsidRPr="00262007" w:rsidRDefault="007B008D" w:rsidP="001144AC">
            <w:pPr>
              <w:jc w:val="both"/>
              <w:rPr>
                <w:sz w:val="22"/>
                <w:szCs w:val="22"/>
                <w:lang w:val="ro-RO"/>
              </w:rPr>
            </w:pPr>
          </w:p>
        </w:tc>
        <w:tc>
          <w:tcPr>
            <w:tcW w:w="1359" w:type="dxa"/>
            <w:tcBorders>
              <w:top w:val="nil"/>
              <w:left w:val="nil"/>
              <w:bottom w:val="single" w:sz="4" w:space="0" w:color="auto"/>
              <w:right w:val="single" w:sz="4" w:space="0" w:color="auto"/>
            </w:tcBorders>
            <w:shd w:val="clear" w:color="auto" w:fill="auto"/>
            <w:noWrap/>
            <w:vAlign w:val="bottom"/>
            <w:hideMark/>
          </w:tcPr>
          <w:p w14:paraId="0A711181" w14:textId="4FDC9A2C" w:rsidR="007B008D" w:rsidRPr="00262007" w:rsidRDefault="007B008D" w:rsidP="001144AC">
            <w:pPr>
              <w:jc w:val="both"/>
              <w:rPr>
                <w:sz w:val="22"/>
                <w:szCs w:val="22"/>
                <w:lang w:val="ro-RO"/>
              </w:rPr>
            </w:pPr>
          </w:p>
        </w:tc>
      </w:tr>
    </w:tbl>
    <w:p w14:paraId="152B7AA8" w14:textId="77777777" w:rsidR="007B008D" w:rsidRDefault="007B008D" w:rsidP="007B008D">
      <w:pPr>
        <w:ind w:left="360"/>
        <w:jc w:val="both"/>
        <w:rPr>
          <w:i/>
          <w:sz w:val="22"/>
          <w:szCs w:val="22"/>
          <w:lang w:val="ro-RO" w:eastAsia="ro-RO"/>
        </w:rPr>
      </w:pPr>
    </w:p>
    <w:p w14:paraId="400D34C1" w14:textId="1A2F52E2" w:rsidR="007B008D" w:rsidRPr="00B0614C" w:rsidRDefault="007B008D" w:rsidP="007B008D">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w:t>
      </w:r>
      <w:r>
        <w:rPr>
          <w:b/>
          <w:bCs/>
          <w:i/>
          <w:iCs/>
          <w:sz w:val="22"/>
          <w:szCs w:val="22"/>
          <w:lang w:val="ro-RO" w:eastAsia="ro-RO"/>
        </w:rPr>
        <w:t>2</w:t>
      </w:r>
      <w:r w:rsidRPr="007B09E8">
        <w:rPr>
          <w:b/>
          <w:bCs/>
          <w:i/>
          <w:iCs/>
          <w:sz w:val="22"/>
          <w:szCs w:val="22"/>
          <w:lang w:val="ro-RO" w:eastAsia="ro-RO"/>
        </w:rPr>
        <w:t xml:space="preserve"> de pe ordinea de zi </w:t>
      </w:r>
      <w:r w:rsidRPr="007B09E8">
        <w:rPr>
          <w:b/>
          <w:bCs/>
          <w:i/>
          <w:iCs/>
          <w:sz w:val="22"/>
          <w:szCs w:val="22"/>
          <w:lang w:val="ro-RO"/>
        </w:rPr>
        <w:t xml:space="preserve">nu trebuie votat în același mod cu punctul </w:t>
      </w:r>
      <w:r>
        <w:rPr>
          <w:b/>
          <w:bCs/>
          <w:i/>
          <w:iCs/>
          <w:sz w:val="22"/>
          <w:szCs w:val="22"/>
          <w:lang w:val="ro-RO"/>
        </w:rPr>
        <w:t>1</w:t>
      </w:r>
      <w:r w:rsidRPr="007B09E8">
        <w:rPr>
          <w:b/>
          <w:bCs/>
          <w:i/>
          <w:iCs/>
          <w:sz w:val="22"/>
          <w:szCs w:val="22"/>
          <w:lang w:val="ro-RO"/>
        </w:rPr>
        <w:t xml:space="preserve"> de pe ordinea de zi deoarece se exclud reciproc</w:t>
      </w:r>
      <w:r>
        <w:rPr>
          <w:i/>
          <w:iCs/>
          <w:sz w:val="22"/>
          <w:szCs w:val="22"/>
          <w:lang w:val="ro-RO"/>
        </w:rPr>
        <w:t>.</w:t>
      </w:r>
    </w:p>
    <w:p w14:paraId="55ADB305" w14:textId="77777777" w:rsidR="007B008D" w:rsidRDefault="007B008D" w:rsidP="007B008D">
      <w:pPr>
        <w:ind w:left="360"/>
        <w:jc w:val="both"/>
        <w:rPr>
          <w:i/>
          <w:sz w:val="22"/>
          <w:szCs w:val="22"/>
          <w:lang w:val="ro-RO" w:eastAsia="ro-RO"/>
        </w:rPr>
      </w:pPr>
    </w:p>
    <w:p w14:paraId="03B997AB" w14:textId="77777777" w:rsidR="007B008D" w:rsidRPr="00262007" w:rsidRDefault="007B008D" w:rsidP="007B008D">
      <w:pPr>
        <w:ind w:left="360"/>
        <w:jc w:val="both"/>
        <w:rPr>
          <w:sz w:val="22"/>
          <w:szCs w:val="22"/>
          <w:lang w:val="ro-RO" w:eastAsia="ro-RO"/>
        </w:rPr>
      </w:pPr>
      <w:r w:rsidRPr="00262007">
        <w:rPr>
          <w:i/>
          <w:sz w:val="22"/>
          <w:szCs w:val="22"/>
          <w:lang w:val="ro-RO" w:eastAsia="ro-RO"/>
        </w:rPr>
        <w:t xml:space="preserve">Notă: </w:t>
      </w:r>
      <w:proofErr w:type="spellStart"/>
      <w:r w:rsidRPr="00262007">
        <w:rPr>
          <w:i/>
          <w:sz w:val="22"/>
          <w:szCs w:val="22"/>
          <w:lang w:val="ro-RO" w:eastAsia="ro-RO"/>
        </w:rPr>
        <w:t>Indicaţi</w:t>
      </w:r>
      <w:proofErr w:type="spellEnd"/>
      <w:r w:rsidRPr="00262007">
        <w:rPr>
          <w:i/>
          <w:sz w:val="22"/>
          <w:szCs w:val="22"/>
          <w:lang w:val="ro-RO" w:eastAsia="ro-RO"/>
        </w:rPr>
        <w:t xml:space="preserve"> votul dvs. prin bifarea cu un „X” a uneia dintre </w:t>
      </w:r>
      <w:proofErr w:type="spellStart"/>
      <w:r w:rsidRPr="00262007">
        <w:rPr>
          <w:i/>
          <w:sz w:val="22"/>
          <w:szCs w:val="22"/>
          <w:lang w:val="ro-RO" w:eastAsia="ro-RO"/>
        </w:rPr>
        <w:t>căsuţele</w:t>
      </w:r>
      <w:proofErr w:type="spellEnd"/>
      <w:r w:rsidRPr="00262007">
        <w:rPr>
          <w:i/>
          <w:sz w:val="22"/>
          <w:szCs w:val="22"/>
          <w:lang w:val="ro-RO" w:eastAsia="ro-RO"/>
        </w:rPr>
        <w:t xml:space="preserve"> pentru variantele „PENTRU”, „ÎMPOTRIVĂ” sau „ABŢINERE”. În </w:t>
      </w:r>
      <w:proofErr w:type="spellStart"/>
      <w:r w:rsidRPr="00262007">
        <w:rPr>
          <w:i/>
          <w:sz w:val="22"/>
          <w:szCs w:val="22"/>
          <w:lang w:val="ro-RO" w:eastAsia="ro-RO"/>
        </w:rPr>
        <w:t>situaţia</w:t>
      </w:r>
      <w:proofErr w:type="spellEnd"/>
      <w:r w:rsidRPr="00262007">
        <w:rPr>
          <w:i/>
          <w:sz w:val="22"/>
          <w:szCs w:val="22"/>
          <w:lang w:val="ro-RO" w:eastAsia="ro-RO"/>
        </w:rPr>
        <w:t xml:space="preserve"> în care se bifează cu „X” mai mult de o </w:t>
      </w:r>
      <w:proofErr w:type="spellStart"/>
      <w:r w:rsidRPr="00262007">
        <w:rPr>
          <w:i/>
          <w:sz w:val="22"/>
          <w:szCs w:val="22"/>
          <w:lang w:val="ro-RO" w:eastAsia="ro-RO"/>
        </w:rPr>
        <w:t>căsuţă</w:t>
      </w:r>
      <w:proofErr w:type="spellEnd"/>
      <w:r w:rsidRPr="00262007">
        <w:rPr>
          <w:i/>
          <w:sz w:val="22"/>
          <w:szCs w:val="22"/>
          <w:lang w:val="ro-RO" w:eastAsia="ro-RO"/>
        </w:rPr>
        <w:t xml:space="preserve"> sau nu se bifează nicio </w:t>
      </w:r>
      <w:proofErr w:type="spellStart"/>
      <w:r w:rsidRPr="00262007">
        <w:rPr>
          <w:i/>
          <w:sz w:val="22"/>
          <w:szCs w:val="22"/>
          <w:lang w:val="ro-RO" w:eastAsia="ro-RO"/>
        </w:rPr>
        <w:t>căsuţă</w:t>
      </w:r>
      <w:proofErr w:type="spellEnd"/>
      <w:r w:rsidRPr="00262007">
        <w:rPr>
          <w:i/>
          <w:sz w:val="22"/>
          <w:szCs w:val="22"/>
          <w:lang w:val="ro-RO" w:eastAsia="ro-RO"/>
        </w:rPr>
        <w:t>, votul respectiv este considerat nul/ nu se consideră exercitat</w:t>
      </w:r>
      <w:r w:rsidRPr="00262007">
        <w:rPr>
          <w:sz w:val="22"/>
          <w:szCs w:val="22"/>
          <w:lang w:val="ro-RO" w:eastAsia="ro-RO"/>
        </w:rPr>
        <w:t>.</w:t>
      </w:r>
    </w:p>
    <w:p w14:paraId="5F0B6759" w14:textId="77777777" w:rsidR="00332D7E" w:rsidRPr="00262007" w:rsidRDefault="00332D7E" w:rsidP="00732CF7">
      <w:pPr>
        <w:ind w:left="360"/>
        <w:jc w:val="both"/>
        <w:rPr>
          <w:sz w:val="22"/>
          <w:szCs w:val="22"/>
          <w:lang w:val="ro-RO" w:eastAsia="ro-RO"/>
        </w:rPr>
      </w:pPr>
    </w:p>
    <w:p w14:paraId="0F9CA7CB" w14:textId="3C4E6039" w:rsidR="00C86B45" w:rsidRPr="00BE7420" w:rsidRDefault="00732CF7" w:rsidP="00C86B45">
      <w:pPr>
        <w:pStyle w:val="ListParagraph"/>
        <w:numPr>
          <w:ilvl w:val="0"/>
          <w:numId w:val="9"/>
        </w:numPr>
        <w:ind w:left="450" w:hanging="450"/>
        <w:contextualSpacing w:val="0"/>
        <w:jc w:val="both"/>
        <w:rPr>
          <w:sz w:val="22"/>
          <w:szCs w:val="22"/>
          <w:lang w:val="ro-RO"/>
        </w:rPr>
      </w:pPr>
      <w:r w:rsidRPr="00BE7420">
        <w:rPr>
          <w:sz w:val="22"/>
          <w:szCs w:val="22"/>
          <w:lang w:val="ro-RO" w:eastAsia="ro-RO"/>
        </w:rPr>
        <w:t xml:space="preserve">Pentru punctul </w:t>
      </w:r>
      <w:r w:rsidR="00CF269F">
        <w:rPr>
          <w:sz w:val="22"/>
          <w:szCs w:val="22"/>
          <w:lang w:val="ro-RO" w:eastAsia="ro-RO"/>
        </w:rPr>
        <w:t>3</w:t>
      </w:r>
      <w:r w:rsidRPr="00BE7420">
        <w:rPr>
          <w:sz w:val="22"/>
          <w:szCs w:val="22"/>
          <w:lang w:val="ro-RO" w:eastAsia="ro-RO"/>
        </w:rPr>
        <w:t xml:space="preserve"> de pe ordinea de zi, respectiv, </w:t>
      </w:r>
      <w:r w:rsidR="00C86B45" w:rsidRPr="00BE7420">
        <w:rPr>
          <w:sz w:val="22"/>
          <w:szCs w:val="22"/>
          <w:lang w:val="ro-RO"/>
        </w:rPr>
        <w:t>aprobarea</w:t>
      </w:r>
      <w:r w:rsidR="00C86B45" w:rsidRPr="00BE7420">
        <w:rPr>
          <w:b/>
          <w:bCs/>
          <w:sz w:val="22"/>
          <w:szCs w:val="22"/>
          <w:lang w:val="ro-RO"/>
        </w:rPr>
        <w:t>:</w:t>
      </w:r>
    </w:p>
    <w:p w14:paraId="07DDCE1F" w14:textId="77777777" w:rsidR="00C86B45" w:rsidRPr="00BE7420" w:rsidRDefault="00C86B45" w:rsidP="00C86B45">
      <w:pPr>
        <w:pStyle w:val="ListParagraph"/>
        <w:ind w:left="450"/>
        <w:jc w:val="both"/>
        <w:rPr>
          <w:b/>
          <w:bCs/>
          <w:sz w:val="22"/>
          <w:szCs w:val="22"/>
          <w:lang w:val="ro-RO"/>
        </w:rPr>
      </w:pPr>
    </w:p>
    <w:p w14:paraId="633937A7" w14:textId="77777777" w:rsidR="00C86B45" w:rsidRPr="00BE7420" w:rsidRDefault="00C86B45" w:rsidP="00C86B45">
      <w:pPr>
        <w:pStyle w:val="ListParagraph"/>
        <w:numPr>
          <w:ilvl w:val="0"/>
          <w:numId w:val="14"/>
        </w:numPr>
        <w:contextualSpacing w:val="0"/>
        <w:jc w:val="both"/>
        <w:rPr>
          <w:sz w:val="22"/>
          <w:szCs w:val="22"/>
          <w:lang w:val="ro-RO"/>
        </w:rPr>
      </w:pPr>
      <w:r w:rsidRPr="00BE7420">
        <w:rPr>
          <w:sz w:val="22"/>
          <w:szCs w:val="22"/>
          <w:lang w:val="ro-RO"/>
        </w:rPr>
        <w:t>Datei de</w:t>
      </w:r>
      <w:r w:rsidRPr="00BE7420">
        <w:rPr>
          <w:b/>
          <w:bCs/>
          <w:sz w:val="22"/>
          <w:szCs w:val="22"/>
          <w:lang w:val="ro-RO"/>
        </w:rPr>
        <w:t xml:space="preserve"> 12 octombrie 2023</w:t>
      </w:r>
      <w:r w:rsidRPr="00BE7420">
        <w:rPr>
          <w:sz w:val="22"/>
          <w:szCs w:val="22"/>
          <w:lang w:val="ro-RO"/>
        </w:rPr>
        <w:t xml:space="preserve"> ca </w:t>
      </w:r>
      <w:r w:rsidRPr="00BE7420">
        <w:rPr>
          <w:b/>
          <w:bCs/>
          <w:i/>
          <w:iCs/>
          <w:sz w:val="22"/>
          <w:szCs w:val="22"/>
          <w:lang w:val="ro-RO"/>
        </w:rPr>
        <w:t>Ex – Date</w:t>
      </w:r>
      <w:r w:rsidRPr="00BE7420">
        <w:rPr>
          <w:sz w:val="22"/>
          <w:szCs w:val="22"/>
          <w:lang w:val="ro-RO"/>
        </w:rPr>
        <w:t xml:space="preserve">, calculată în conformitate cu Articolul 176 alin. (1), corelat cu prevederile Articolului 2 alin. (2) litera (l) din Regulamentul nr. 5/2018; și a </w:t>
      </w:r>
    </w:p>
    <w:p w14:paraId="2518EAF2" w14:textId="77777777" w:rsidR="00C86B45" w:rsidRPr="00BE7420" w:rsidRDefault="00C86B45" w:rsidP="00C86B45">
      <w:pPr>
        <w:pStyle w:val="ListParagraph"/>
        <w:ind w:left="810"/>
        <w:jc w:val="both"/>
        <w:rPr>
          <w:b/>
          <w:bCs/>
          <w:sz w:val="22"/>
          <w:szCs w:val="22"/>
          <w:lang w:val="ro-RO"/>
        </w:rPr>
      </w:pPr>
    </w:p>
    <w:p w14:paraId="47FA0142" w14:textId="77777777" w:rsidR="00C86B45" w:rsidRPr="00BE7420" w:rsidRDefault="00C86B45" w:rsidP="00C86B45">
      <w:pPr>
        <w:pStyle w:val="ListParagraph"/>
        <w:ind w:left="810"/>
        <w:jc w:val="both"/>
        <w:rPr>
          <w:sz w:val="22"/>
          <w:szCs w:val="22"/>
          <w:lang w:val="ro-RO"/>
        </w:rPr>
      </w:pPr>
      <w:r w:rsidRPr="00BE7420">
        <w:rPr>
          <w:sz w:val="22"/>
          <w:szCs w:val="22"/>
          <w:lang w:val="ro-RO"/>
        </w:rPr>
        <w:t>Datei de</w:t>
      </w:r>
      <w:r w:rsidRPr="00BE7420">
        <w:rPr>
          <w:b/>
          <w:bCs/>
          <w:sz w:val="22"/>
          <w:szCs w:val="22"/>
          <w:lang w:val="ro-RO"/>
        </w:rPr>
        <w:t xml:space="preserve"> 13 octombrie 2023</w:t>
      </w:r>
      <w:r w:rsidRPr="00BE7420">
        <w:rPr>
          <w:sz w:val="22"/>
          <w:szCs w:val="22"/>
          <w:lang w:val="ro-RO"/>
        </w:rPr>
        <w:t xml:space="preserve"> ca </w:t>
      </w:r>
      <w:r w:rsidRPr="00BE7420">
        <w:rPr>
          <w:b/>
          <w:bCs/>
          <w:sz w:val="22"/>
          <w:szCs w:val="22"/>
          <w:lang w:val="ro-RO"/>
        </w:rPr>
        <w:t>Dată de Înregistrare</w:t>
      </w:r>
      <w:r w:rsidRPr="00BE7420">
        <w:rPr>
          <w:sz w:val="22"/>
          <w:szCs w:val="22"/>
          <w:lang w:val="ro-RO"/>
        </w:rPr>
        <w:t xml:space="preserve">, calculată în conformitate cu Articolul 176 alin. (1) din Regulamentul nr. 5/2018, corelat cu prevederile Articolului 87 alin. (1) din Legea Emitenților. </w:t>
      </w:r>
    </w:p>
    <w:p w14:paraId="5D0F156B" w14:textId="77777777" w:rsidR="00C86B45" w:rsidRPr="00BE7420" w:rsidRDefault="00C86B45" w:rsidP="00C86B45">
      <w:pPr>
        <w:pStyle w:val="ListParagraph"/>
        <w:autoSpaceDE w:val="0"/>
        <w:autoSpaceDN w:val="0"/>
        <w:ind w:left="360"/>
        <w:jc w:val="both"/>
        <w:rPr>
          <w:sz w:val="22"/>
          <w:szCs w:val="22"/>
          <w:lang w:val="ro-RO"/>
        </w:rPr>
      </w:pPr>
    </w:p>
    <w:p w14:paraId="26B59EE9" w14:textId="77777777" w:rsidR="00C86B45" w:rsidRPr="00BE7420" w:rsidRDefault="00C86B45" w:rsidP="00C86B45">
      <w:pPr>
        <w:pStyle w:val="ListParagraph"/>
        <w:autoSpaceDE w:val="0"/>
        <w:autoSpaceDN w:val="0"/>
        <w:jc w:val="both"/>
        <w:rPr>
          <w:sz w:val="22"/>
          <w:szCs w:val="22"/>
          <w:lang w:val="ro-RO"/>
        </w:rPr>
      </w:pPr>
      <w:r w:rsidRPr="00BE7420">
        <w:rPr>
          <w:sz w:val="22"/>
          <w:szCs w:val="22"/>
          <w:lang w:val="ro-RO"/>
        </w:rPr>
        <w:t>Întrucât nu sunt aplicabile acestei AGEA, acționarii nu decid asupra celorlalte aspecte descrise de Articolul 176 alin. (1) din Regulamentul nr. 5/2018, cum ar fi data participării garantate și data plății.</w:t>
      </w:r>
    </w:p>
    <w:p w14:paraId="209E1FD9" w14:textId="77777777" w:rsidR="00C86B45" w:rsidRPr="00BE7420" w:rsidRDefault="00C86B45" w:rsidP="00C86B45">
      <w:pPr>
        <w:pStyle w:val="ListParagraph"/>
        <w:autoSpaceDE w:val="0"/>
        <w:autoSpaceDN w:val="0"/>
        <w:ind w:left="360"/>
        <w:jc w:val="both"/>
        <w:rPr>
          <w:sz w:val="22"/>
          <w:szCs w:val="22"/>
          <w:lang w:val="ro-RO"/>
        </w:rPr>
      </w:pPr>
    </w:p>
    <w:p w14:paraId="6D387B15" w14:textId="77777777" w:rsidR="00C86B45" w:rsidRPr="00BE7420" w:rsidRDefault="00C86B45" w:rsidP="00C86B45">
      <w:pPr>
        <w:pStyle w:val="ListParagraph"/>
        <w:numPr>
          <w:ilvl w:val="0"/>
          <w:numId w:val="14"/>
        </w:numPr>
        <w:contextualSpacing w:val="0"/>
        <w:jc w:val="both"/>
        <w:rPr>
          <w:sz w:val="22"/>
          <w:szCs w:val="22"/>
          <w:lang w:val="ro-RO"/>
        </w:rPr>
      </w:pPr>
      <w:r w:rsidRPr="00BE7420">
        <w:rPr>
          <w:sz w:val="22"/>
          <w:szCs w:val="22"/>
          <w:lang w:val="ro-RO"/>
        </w:rPr>
        <w:t xml:space="preserve">Împuternicirii, cu posibilitatea de sub-delegare, a lui Johan Meyer pentru a semna hotărârile acționarilor, precum și forma modificată, renumerotată și actualizată a Actului Constitutiv, </w:t>
      </w:r>
      <w:r w:rsidRPr="00BE7420">
        <w:rPr>
          <w:sz w:val="22"/>
          <w:szCs w:val="22"/>
          <w:lang w:val="ro-RO"/>
        </w:rPr>
        <w:lastRenderedPageBreak/>
        <w:t>dacă este cazul,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342B49D8" w14:textId="2AD6B7C3" w:rsidR="00FF0F20" w:rsidRPr="00262007" w:rsidRDefault="00FF0F20" w:rsidP="00C86B45">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210"/>
        <w:gridCol w:w="1550"/>
        <w:gridCol w:w="1463"/>
      </w:tblGrid>
      <w:tr w:rsidR="00732CF7" w:rsidRPr="00262007" w14:paraId="7D581730" w14:textId="77777777" w:rsidTr="00A033D4">
        <w:trPr>
          <w:trHeight w:val="30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0C48" w14:textId="77777777" w:rsidR="00732CF7" w:rsidRPr="00262007" w:rsidRDefault="00732CF7" w:rsidP="000B7C7D">
            <w:pPr>
              <w:jc w:val="both"/>
              <w:rPr>
                <w:sz w:val="22"/>
                <w:szCs w:val="22"/>
                <w:lang w:val="ro-RO"/>
              </w:rPr>
            </w:pPr>
            <w:r w:rsidRPr="00262007">
              <w:rPr>
                <w:sz w:val="22"/>
                <w:szCs w:val="22"/>
                <w:lang w:val="ro-RO"/>
              </w:rPr>
              <w:t> PENTRU</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17940DA3" w14:textId="77777777" w:rsidR="00732CF7" w:rsidRPr="00262007" w:rsidRDefault="00732CF7" w:rsidP="000B7C7D">
            <w:pPr>
              <w:jc w:val="both"/>
              <w:rPr>
                <w:sz w:val="22"/>
                <w:szCs w:val="22"/>
                <w:lang w:val="ro-RO"/>
              </w:rPr>
            </w:pPr>
            <w:r w:rsidRPr="00262007">
              <w:rPr>
                <w:sz w:val="22"/>
                <w:szCs w:val="22"/>
                <w:lang w:val="ro-RO"/>
              </w:rPr>
              <w:t>ÎMPOTRIVĂ</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5DBD3C6" w14:textId="77777777" w:rsidR="00732CF7" w:rsidRPr="00262007" w:rsidRDefault="00732CF7" w:rsidP="000B7C7D">
            <w:pPr>
              <w:jc w:val="both"/>
              <w:rPr>
                <w:sz w:val="22"/>
                <w:szCs w:val="22"/>
                <w:lang w:val="ro-RO"/>
              </w:rPr>
            </w:pPr>
            <w:r w:rsidRPr="00262007">
              <w:rPr>
                <w:sz w:val="22"/>
                <w:szCs w:val="22"/>
                <w:lang w:val="ro-RO"/>
              </w:rPr>
              <w:t> ABȚINERE</w:t>
            </w:r>
          </w:p>
        </w:tc>
      </w:tr>
      <w:tr w:rsidR="00732CF7" w:rsidRPr="00262007" w14:paraId="4A0EA80A" w14:textId="77777777" w:rsidTr="00A033D4">
        <w:trPr>
          <w:trHeight w:val="300"/>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377E787C" w14:textId="77777777" w:rsidR="00732CF7" w:rsidRPr="00262007" w:rsidRDefault="00732CF7" w:rsidP="000B7C7D">
            <w:pPr>
              <w:jc w:val="both"/>
              <w:rPr>
                <w:sz w:val="22"/>
                <w:szCs w:val="22"/>
                <w:lang w:val="ro-RO"/>
              </w:rPr>
            </w:pPr>
            <w:r w:rsidRPr="00262007">
              <w:rPr>
                <w:sz w:val="22"/>
                <w:szCs w:val="22"/>
                <w:lang w:val="ro-RO"/>
              </w:rPr>
              <w:t> </w:t>
            </w:r>
          </w:p>
        </w:tc>
        <w:tc>
          <w:tcPr>
            <w:tcW w:w="1550" w:type="dxa"/>
            <w:tcBorders>
              <w:top w:val="nil"/>
              <w:left w:val="nil"/>
              <w:bottom w:val="single" w:sz="4" w:space="0" w:color="auto"/>
              <w:right w:val="single" w:sz="4" w:space="0" w:color="auto"/>
            </w:tcBorders>
            <w:shd w:val="clear" w:color="auto" w:fill="auto"/>
            <w:noWrap/>
            <w:vAlign w:val="bottom"/>
            <w:hideMark/>
          </w:tcPr>
          <w:p w14:paraId="09E10431" w14:textId="77777777" w:rsidR="00732CF7" w:rsidRPr="00262007" w:rsidRDefault="00732CF7" w:rsidP="000B7C7D">
            <w:pPr>
              <w:jc w:val="both"/>
              <w:rPr>
                <w:sz w:val="22"/>
                <w:szCs w:val="22"/>
                <w:lang w:val="ro-RO"/>
              </w:rPr>
            </w:pPr>
            <w:r w:rsidRPr="00262007">
              <w:rPr>
                <w:sz w:val="22"/>
                <w:szCs w:val="22"/>
                <w:lang w:val="ro-RO"/>
              </w:rPr>
              <w:t> </w:t>
            </w:r>
          </w:p>
        </w:tc>
        <w:tc>
          <w:tcPr>
            <w:tcW w:w="1463" w:type="dxa"/>
            <w:tcBorders>
              <w:top w:val="nil"/>
              <w:left w:val="nil"/>
              <w:bottom w:val="single" w:sz="4" w:space="0" w:color="auto"/>
              <w:right w:val="single" w:sz="4" w:space="0" w:color="auto"/>
            </w:tcBorders>
            <w:shd w:val="clear" w:color="auto" w:fill="auto"/>
            <w:noWrap/>
            <w:vAlign w:val="bottom"/>
            <w:hideMark/>
          </w:tcPr>
          <w:p w14:paraId="186A88CC" w14:textId="77777777" w:rsidR="00732CF7" w:rsidRPr="00262007" w:rsidRDefault="00732CF7" w:rsidP="000B7C7D">
            <w:pPr>
              <w:jc w:val="both"/>
              <w:rPr>
                <w:sz w:val="22"/>
                <w:szCs w:val="22"/>
                <w:lang w:val="ro-RO"/>
              </w:rPr>
            </w:pPr>
            <w:r w:rsidRPr="00262007">
              <w:rPr>
                <w:sz w:val="22"/>
                <w:szCs w:val="22"/>
                <w:lang w:val="ro-RO"/>
              </w:rPr>
              <w:t> </w:t>
            </w:r>
          </w:p>
        </w:tc>
      </w:tr>
    </w:tbl>
    <w:p w14:paraId="2F516EBC" w14:textId="77777777" w:rsidR="00732CF7" w:rsidRPr="00262007" w:rsidRDefault="00732CF7" w:rsidP="00732CF7">
      <w:pPr>
        <w:ind w:left="360"/>
        <w:jc w:val="both"/>
        <w:rPr>
          <w:i/>
          <w:sz w:val="22"/>
          <w:szCs w:val="22"/>
          <w:lang w:val="ro-RO" w:eastAsia="ro-RO"/>
        </w:rPr>
      </w:pPr>
    </w:p>
    <w:p w14:paraId="6211F9BD" w14:textId="59D381D4" w:rsidR="00732CF7" w:rsidRPr="00262007" w:rsidRDefault="00AF3CFA" w:rsidP="00732CF7">
      <w:pPr>
        <w:ind w:left="360"/>
        <w:jc w:val="both"/>
        <w:rPr>
          <w:sz w:val="22"/>
          <w:szCs w:val="22"/>
          <w:lang w:val="ro-RO" w:eastAsia="ro-RO"/>
        </w:rPr>
      </w:pPr>
      <w:r w:rsidRPr="00262007">
        <w:rPr>
          <w:i/>
          <w:sz w:val="22"/>
          <w:szCs w:val="22"/>
          <w:lang w:val="ro-RO" w:eastAsia="ro-RO"/>
        </w:rPr>
        <w:t xml:space="preserve">Notă: </w:t>
      </w:r>
      <w:r w:rsidR="00732CF7" w:rsidRPr="00262007">
        <w:rPr>
          <w:i/>
          <w:sz w:val="22"/>
          <w:szCs w:val="22"/>
          <w:lang w:val="ro-RO" w:eastAsia="ro-RO"/>
        </w:rPr>
        <w:t>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00732CF7" w:rsidRPr="00262007">
        <w:rPr>
          <w:sz w:val="22"/>
          <w:szCs w:val="22"/>
          <w:lang w:val="ro-RO" w:eastAsia="ro-RO"/>
        </w:rPr>
        <w:t>.</w:t>
      </w:r>
    </w:p>
    <w:p w14:paraId="22287590" w14:textId="77777777" w:rsidR="005D378E" w:rsidRPr="00262007" w:rsidRDefault="005D378E" w:rsidP="00732CF7">
      <w:pPr>
        <w:ind w:left="360"/>
        <w:jc w:val="both"/>
        <w:rPr>
          <w:sz w:val="22"/>
          <w:szCs w:val="22"/>
          <w:lang w:val="ro-RO" w:eastAsia="ro-RO"/>
        </w:rPr>
      </w:pPr>
    </w:p>
    <w:bookmarkEnd w:id="0"/>
    <w:p w14:paraId="10010559" w14:textId="10E3D749" w:rsidR="00100771" w:rsidRPr="00262007" w:rsidRDefault="00155FFE" w:rsidP="00100771">
      <w:pPr>
        <w:jc w:val="both"/>
        <w:rPr>
          <w:b/>
          <w:bCs/>
          <w:sz w:val="22"/>
          <w:szCs w:val="22"/>
          <w:lang w:val="ro-RO"/>
        </w:rPr>
      </w:pPr>
      <w:r w:rsidRPr="00262007">
        <w:rPr>
          <w:b/>
          <w:bCs/>
          <w:sz w:val="22"/>
          <w:szCs w:val="22"/>
          <w:lang w:val="ro-RO"/>
        </w:rPr>
        <w:t>T</w:t>
      </w:r>
      <w:r w:rsidR="00100771" w:rsidRPr="00262007">
        <w:rPr>
          <w:b/>
          <w:bCs/>
          <w:sz w:val="22"/>
          <w:szCs w:val="22"/>
          <w:lang w:val="ro-RO"/>
        </w:rPr>
        <w:t xml:space="preserve">ermenul limită pentru înregistrarea la Societate a buletinelor de vot prin corespondență este </w:t>
      </w:r>
      <w:r w:rsidR="00EB5A76">
        <w:rPr>
          <w:b/>
          <w:bCs/>
          <w:sz w:val="22"/>
          <w:szCs w:val="22"/>
          <w:lang w:val="ro-RO" w:eastAsia="ro-RO"/>
        </w:rPr>
        <w:t>21 septembrie</w:t>
      </w:r>
      <w:r w:rsidR="00AC1CAE" w:rsidRPr="00262007">
        <w:rPr>
          <w:b/>
          <w:bCs/>
          <w:sz w:val="22"/>
          <w:szCs w:val="22"/>
          <w:lang w:val="ro-RO" w:eastAsia="ro-RO"/>
        </w:rPr>
        <w:t xml:space="preserve"> 2023</w:t>
      </w:r>
      <w:r w:rsidR="00DA49D4" w:rsidRPr="00262007">
        <w:rPr>
          <w:b/>
          <w:bCs/>
          <w:sz w:val="22"/>
          <w:szCs w:val="22"/>
          <w:lang w:val="ro-RO"/>
        </w:rPr>
        <w:t xml:space="preserve">, ora </w:t>
      </w:r>
      <w:r w:rsidR="00AC1CAE" w:rsidRPr="00262007">
        <w:rPr>
          <w:b/>
          <w:bCs/>
          <w:sz w:val="22"/>
          <w:szCs w:val="22"/>
          <w:lang w:val="ro-RO"/>
        </w:rPr>
        <w:t>1</w:t>
      </w:r>
      <w:r w:rsidR="00EB5A76">
        <w:rPr>
          <w:b/>
          <w:bCs/>
          <w:sz w:val="22"/>
          <w:szCs w:val="22"/>
          <w:lang w:val="ro-RO"/>
        </w:rPr>
        <w:t>2</w:t>
      </w:r>
      <w:r w:rsidR="00DA49D4" w:rsidRPr="00262007">
        <w:rPr>
          <w:b/>
          <w:bCs/>
          <w:sz w:val="22"/>
          <w:szCs w:val="22"/>
          <w:lang w:val="ro-RO"/>
        </w:rPr>
        <w:t xml:space="preserve">:00 </w:t>
      </w:r>
      <w:r w:rsidR="00EB5A76">
        <w:rPr>
          <w:b/>
          <w:bCs/>
          <w:sz w:val="22"/>
          <w:szCs w:val="22"/>
          <w:lang w:val="ro-RO"/>
        </w:rPr>
        <w:t>P</w:t>
      </w:r>
      <w:r w:rsidR="0059269D" w:rsidRPr="00262007">
        <w:rPr>
          <w:b/>
          <w:bCs/>
          <w:sz w:val="22"/>
          <w:szCs w:val="22"/>
          <w:lang w:val="ro-RO"/>
        </w:rPr>
        <w:t xml:space="preserve">M </w:t>
      </w:r>
      <w:r w:rsidR="00100771" w:rsidRPr="00262007">
        <w:rPr>
          <w:b/>
          <w:bCs/>
          <w:sz w:val="22"/>
          <w:szCs w:val="22"/>
          <w:lang w:val="ro-RO"/>
        </w:rPr>
        <w:t>(ora României).</w:t>
      </w:r>
    </w:p>
    <w:p w14:paraId="1236EAEC" w14:textId="77777777" w:rsidR="00100771" w:rsidRPr="00262007" w:rsidRDefault="00100771" w:rsidP="00100771">
      <w:pPr>
        <w:jc w:val="both"/>
        <w:rPr>
          <w:sz w:val="22"/>
          <w:szCs w:val="22"/>
          <w:lang w:val="ro-RO"/>
        </w:rPr>
      </w:pPr>
    </w:p>
    <w:p w14:paraId="5FDF0D10" w14:textId="5DAF240B" w:rsidR="00100771" w:rsidRPr="00262007" w:rsidRDefault="00100771" w:rsidP="00100771">
      <w:pPr>
        <w:suppressAutoHyphens/>
        <w:jc w:val="both"/>
        <w:rPr>
          <w:sz w:val="22"/>
          <w:szCs w:val="22"/>
          <w:lang w:val="ro-RO" w:eastAsia="ro-RO"/>
        </w:rPr>
      </w:pPr>
      <w:r w:rsidRPr="00262007">
        <w:rPr>
          <w:sz w:val="22"/>
          <w:szCs w:val="22"/>
          <w:lang w:val="ro-RO" w:eastAsia="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Fondului Proprietatea la data de referință eliberată de Depozitarul Central SA, împreună cu dovada calității de reprezentant legal. </w:t>
      </w:r>
    </w:p>
    <w:p w14:paraId="2306B45B" w14:textId="5341D249" w:rsidR="00421E17" w:rsidRPr="00262007" w:rsidRDefault="00421E17" w:rsidP="00100771">
      <w:pPr>
        <w:suppressAutoHyphens/>
        <w:jc w:val="both"/>
        <w:rPr>
          <w:sz w:val="22"/>
          <w:szCs w:val="22"/>
          <w:lang w:val="ro-RO" w:eastAsia="ro-RO"/>
        </w:rPr>
      </w:pPr>
    </w:p>
    <w:p w14:paraId="218F46C8" w14:textId="758DE151" w:rsidR="00421E17" w:rsidRPr="00262007" w:rsidRDefault="008D31BD" w:rsidP="00421E17">
      <w:pPr>
        <w:pStyle w:val="FootnoteText"/>
        <w:jc w:val="both"/>
        <w:rPr>
          <w:rFonts w:ascii="Times New Roman" w:hAnsi="Times New Roman"/>
          <w:sz w:val="22"/>
          <w:szCs w:val="22"/>
          <w:lang w:val="ro-RO"/>
        </w:rPr>
      </w:pPr>
      <w:r w:rsidRPr="00262007">
        <w:rPr>
          <w:rFonts w:ascii="Times New Roman" w:hAnsi="Times New Roman"/>
          <w:sz w:val="22"/>
          <w:szCs w:val="22"/>
          <w:lang w:val="ro-RO"/>
        </w:rPr>
        <w:t xml:space="preserve">Pentru buletinele de vot transmise electronic, </w:t>
      </w:r>
      <w:r w:rsidR="00421E17" w:rsidRPr="00262007">
        <w:rPr>
          <w:rFonts w:ascii="Times New Roman" w:hAnsi="Times New Roman"/>
          <w:sz w:val="22"/>
          <w:szCs w:val="22"/>
          <w:lang w:val="ro-RO"/>
        </w:rPr>
        <w:t>Societatea va transmite acționarului o confirmare electronică de primire a voturilor, în conformitate cu prevederile art. 9</w:t>
      </w:r>
      <w:r w:rsidR="00A07376" w:rsidRPr="00262007">
        <w:rPr>
          <w:rFonts w:ascii="Times New Roman" w:hAnsi="Times New Roman"/>
          <w:sz w:val="22"/>
          <w:szCs w:val="22"/>
          <w:lang w:val="ro-RO"/>
        </w:rPr>
        <w:t>7</w:t>
      </w:r>
      <w:r w:rsidR="00421E17" w:rsidRPr="00262007">
        <w:rPr>
          <w:rFonts w:ascii="Times New Roman" w:hAnsi="Times New Roman"/>
          <w:sz w:val="22"/>
          <w:szCs w:val="22"/>
          <w:lang w:val="ro-RO"/>
        </w:rPr>
        <w:t xml:space="preserve"> alin. (2) din Legea Emitenților și cu cele ale art. 7 alin. (1) din Regulamentul CE 1212/2018, în formatul prevăzut de tabelul 6 din Anexa Regulamentului CE 1212/2018</w:t>
      </w:r>
      <w:r w:rsidRPr="00262007">
        <w:rPr>
          <w:rFonts w:ascii="Times New Roman" w:hAnsi="Times New Roman"/>
          <w:sz w:val="22"/>
          <w:szCs w:val="22"/>
          <w:lang w:val="ro-RO"/>
        </w:rPr>
        <w:t>.</w:t>
      </w:r>
    </w:p>
    <w:p w14:paraId="1F2D2273" w14:textId="713B7383" w:rsidR="00421E17" w:rsidRPr="00262007" w:rsidRDefault="00421E17" w:rsidP="00100771">
      <w:pPr>
        <w:suppressAutoHyphens/>
        <w:jc w:val="both"/>
        <w:rPr>
          <w:sz w:val="22"/>
          <w:szCs w:val="22"/>
          <w:lang w:val="ro-RO" w:eastAsia="ro-RO"/>
        </w:rPr>
      </w:pPr>
    </w:p>
    <w:p w14:paraId="002A03BF" w14:textId="368BA72A" w:rsidR="004A0095" w:rsidRPr="00262007" w:rsidRDefault="004A0095" w:rsidP="004A0095">
      <w:pPr>
        <w:jc w:val="both"/>
        <w:rPr>
          <w:sz w:val="22"/>
          <w:szCs w:val="22"/>
          <w:lang w:val="ro-RO"/>
        </w:rPr>
      </w:pPr>
      <w:r w:rsidRPr="00262007">
        <w:rPr>
          <w:sz w:val="22"/>
          <w:szCs w:val="22"/>
          <w:lang w:val="ro-RO"/>
        </w:rPr>
        <w:t>După AGEA,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424211" w:rsidRPr="00262007">
        <w:rPr>
          <w:sz w:val="22"/>
          <w:szCs w:val="22"/>
          <w:lang w:val="ro-RO"/>
        </w:rPr>
        <w:t>7</w:t>
      </w:r>
      <w:r w:rsidRPr="00262007">
        <w:rPr>
          <w:sz w:val="22"/>
          <w:szCs w:val="22"/>
          <w:lang w:val="ro-RO"/>
        </w:rPr>
        <w:t xml:space="preserve"> alin (3) din Legea Emitenților și cu cele ale art. 7 alin. (2) din Regulamentul CE 1212/2018, în formatul prevăzut de tabelul 7 din Anexa Regulamentului CE 1212/2018.</w:t>
      </w:r>
    </w:p>
    <w:p w14:paraId="1AD7BAEB" w14:textId="77777777" w:rsidR="00927A17" w:rsidRPr="00262007" w:rsidRDefault="00927A17" w:rsidP="00100771">
      <w:pPr>
        <w:autoSpaceDE w:val="0"/>
        <w:autoSpaceDN w:val="0"/>
        <w:adjustRightInd w:val="0"/>
        <w:rPr>
          <w:sz w:val="22"/>
          <w:szCs w:val="22"/>
          <w:lang w:val="ro-RO"/>
        </w:rPr>
      </w:pPr>
    </w:p>
    <w:p w14:paraId="5DE5953D" w14:textId="692DBDD0" w:rsidR="00100771" w:rsidRPr="00262007" w:rsidRDefault="00100771" w:rsidP="00100771">
      <w:pPr>
        <w:autoSpaceDE w:val="0"/>
        <w:autoSpaceDN w:val="0"/>
        <w:adjustRightInd w:val="0"/>
        <w:rPr>
          <w:sz w:val="22"/>
          <w:szCs w:val="22"/>
          <w:lang w:val="ro-RO"/>
        </w:rPr>
      </w:pPr>
      <w:r w:rsidRPr="00262007">
        <w:rPr>
          <w:sz w:val="22"/>
          <w:szCs w:val="22"/>
          <w:lang w:val="ro-RO"/>
        </w:rPr>
        <w:t>Data buletinului de vot prin corespondenţă: [__________________]</w:t>
      </w:r>
    </w:p>
    <w:p w14:paraId="4B9B1B07" w14:textId="77777777" w:rsidR="00100771" w:rsidRPr="00262007" w:rsidRDefault="00100771" w:rsidP="00100771">
      <w:pPr>
        <w:autoSpaceDE w:val="0"/>
        <w:autoSpaceDN w:val="0"/>
        <w:adjustRightInd w:val="0"/>
        <w:rPr>
          <w:sz w:val="22"/>
          <w:szCs w:val="22"/>
          <w:lang w:val="ro-RO"/>
        </w:rPr>
      </w:pPr>
    </w:p>
    <w:p w14:paraId="1868BB87" w14:textId="77777777" w:rsidR="00100771" w:rsidRPr="00262007" w:rsidRDefault="00100771" w:rsidP="00100771">
      <w:pPr>
        <w:autoSpaceDE w:val="0"/>
        <w:autoSpaceDN w:val="0"/>
        <w:adjustRightInd w:val="0"/>
        <w:rPr>
          <w:sz w:val="22"/>
          <w:szCs w:val="22"/>
          <w:lang w:val="ro-RO"/>
        </w:rPr>
      </w:pPr>
      <w:r w:rsidRPr="00262007">
        <w:rPr>
          <w:sz w:val="22"/>
          <w:szCs w:val="22"/>
          <w:lang w:val="ro-RO"/>
        </w:rPr>
        <w:t>Nume şi prenume: [______________________]</w:t>
      </w:r>
    </w:p>
    <w:p w14:paraId="04EEF7AC" w14:textId="77777777" w:rsidR="00100771" w:rsidRPr="00EB0B36" w:rsidRDefault="00100771" w:rsidP="00100771">
      <w:pPr>
        <w:autoSpaceDE w:val="0"/>
        <w:autoSpaceDN w:val="0"/>
        <w:adjustRightInd w:val="0"/>
        <w:jc w:val="both"/>
        <w:rPr>
          <w:color w:val="808080"/>
          <w:sz w:val="22"/>
          <w:szCs w:val="22"/>
          <w:lang w:val="en-GB"/>
        </w:rPr>
      </w:pPr>
      <w:r w:rsidRPr="00EB0B36">
        <w:rPr>
          <w:color w:val="808080"/>
          <w:sz w:val="22"/>
          <w:szCs w:val="22"/>
          <w:lang w:val="en-GB"/>
        </w:rPr>
        <w:t xml:space="preserve">(ATENŢIE! se </w:t>
      </w:r>
      <w:proofErr w:type="spellStart"/>
      <w:r w:rsidRPr="00EB0B36">
        <w:rPr>
          <w:color w:val="808080"/>
          <w:sz w:val="22"/>
          <w:szCs w:val="22"/>
          <w:lang w:val="en-GB"/>
        </w:rPr>
        <w:t>va</w:t>
      </w:r>
      <w:proofErr w:type="spellEnd"/>
      <w:r w:rsidRPr="00EB0B36">
        <w:rPr>
          <w:color w:val="808080"/>
          <w:sz w:val="22"/>
          <w:szCs w:val="22"/>
          <w:lang w:val="en-GB"/>
        </w:rPr>
        <w:t xml:space="preserve"> </w:t>
      </w:r>
      <w:proofErr w:type="spellStart"/>
      <w:r w:rsidRPr="00EB0B36">
        <w:rPr>
          <w:color w:val="808080"/>
          <w:sz w:val="22"/>
          <w:szCs w:val="22"/>
          <w:lang w:val="en-GB"/>
        </w:rPr>
        <w:t>completa</w:t>
      </w:r>
      <w:proofErr w:type="spellEnd"/>
      <w:r w:rsidRPr="00EB0B36">
        <w:rPr>
          <w:color w:val="808080"/>
          <w:sz w:val="22"/>
          <w:szCs w:val="22"/>
          <w:lang w:val="en-GB"/>
        </w:rPr>
        <w:t xml:space="preserve"> cu </w:t>
      </w:r>
      <w:proofErr w:type="spellStart"/>
      <w:r w:rsidRPr="00EB0B36">
        <w:rPr>
          <w:color w:val="808080"/>
          <w:sz w:val="22"/>
          <w:szCs w:val="22"/>
          <w:lang w:val="en-GB"/>
        </w:rPr>
        <w:t>numele</w:t>
      </w:r>
      <w:proofErr w:type="spellEnd"/>
      <w:r w:rsidRPr="00EB0B36">
        <w:rPr>
          <w:color w:val="808080"/>
          <w:sz w:val="22"/>
          <w:szCs w:val="22"/>
          <w:lang w:val="en-GB"/>
        </w:rPr>
        <w:t xml:space="preserve"> şi </w:t>
      </w:r>
      <w:proofErr w:type="spellStart"/>
      <w:r w:rsidRPr="00EB0B36">
        <w:rPr>
          <w:color w:val="808080"/>
          <w:sz w:val="22"/>
          <w:szCs w:val="22"/>
          <w:lang w:val="en-GB"/>
        </w:rPr>
        <w:t>prenumele</w:t>
      </w:r>
      <w:proofErr w:type="spellEnd"/>
      <w:r w:rsidRPr="00EB0B36">
        <w:rPr>
          <w:color w:val="808080"/>
          <w:sz w:val="22"/>
          <w:szCs w:val="22"/>
          <w:lang w:val="en-GB"/>
        </w:rPr>
        <w:t xml:space="preserve"> </w:t>
      </w:r>
      <w:proofErr w:type="spellStart"/>
      <w:r w:rsidRPr="00EB0B36">
        <w:rPr>
          <w:color w:val="808080"/>
          <w:sz w:val="22"/>
          <w:szCs w:val="22"/>
          <w:lang w:val="en-GB"/>
        </w:rPr>
        <w:t>acţionarului</w:t>
      </w:r>
      <w:proofErr w:type="spellEnd"/>
      <w:r w:rsidRPr="00EB0B36">
        <w:rPr>
          <w:color w:val="808080"/>
          <w:sz w:val="22"/>
          <w:szCs w:val="22"/>
          <w:lang w:val="en-GB"/>
        </w:rPr>
        <w:t xml:space="preserve"> </w:t>
      </w:r>
      <w:proofErr w:type="spellStart"/>
      <w:r w:rsidRPr="00EB0B36">
        <w:rPr>
          <w:color w:val="808080"/>
          <w:sz w:val="22"/>
          <w:szCs w:val="22"/>
          <w:lang w:val="en-GB"/>
        </w:rPr>
        <w:t>persoană</w:t>
      </w:r>
      <w:proofErr w:type="spellEnd"/>
      <w:r w:rsidRPr="00EB0B36">
        <w:rPr>
          <w:color w:val="808080"/>
          <w:sz w:val="22"/>
          <w:szCs w:val="22"/>
          <w:lang w:val="en-GB"/>
        </w:rPr>
        <w:t xml:space="preserve"> </w:t>
      </w:r>
      <w:proofErr w:type="spellStart"/>
      <w:r w:rsidRPr="00EB0B36">
        <w:rPr>
          <w:color w:val="808080"/>
          <w:sz w:val="22"/>
          <w:szCs w:val="22"/>
          <w:lang w:val="en-GB"/>
        </w:rPr>
        <w:t>fizică</w:t>
      </w:r>
      <w:proofErr w:type="spellEnd"/>
      <w:r w:rsidRPr="00EB0B36">
        <w:rPr>
          <w:color w:val="808080"/>
          <w:sz w:val="22"/>
          <w:szCs w:val="22"/>
          <w:lang w:val="en-GB"/>
        </w:rPr>
        <w:t xml:space="preserve">, </w:t>
      </w:r>
      <w:proofErr w:type="spellStart"/>
      <w:r w:rsidRPr="00EB0B36">
        <w:rPr>
          <w:color w:val="808080"/>
          <w:sz w:val="22"/>
          <w:szCs w:val="22"/>
          <w:lang w:val="en-GB"/>
        </w:rPr>
        <w:t>în</w:t>
      </w:r>
      <w:proofErr w:type="spellEnd"/>
      <w:r w:rsidRPr="00EB0B36">
        <w:rPr>
          <w:color w:val="808080"/>
          <w:sz w:val="22"/>
          <w:szCs w:val="22"/>
          <w:lang w:val="en-GB"/>
        </w:rPr>
        <w:t xml:space="preserve"> </w:t>
      </w:r>
      <w:proofErr w:type="spellStart"/>
      <w:r w:rsidRPr="00EB0B36">
        <w:rPr>
          <w:color w:val="808080"/>
          <w:sz w:val="22"/>
          <w:szCs w:val="22"/>
          <w:lang w:val="en-GB"/>
        </w:rPr>
        <w:t>clar</w:t>
      </w:r>
      <w:proofErr w:type="spellEnd"/>
      <w:r w:rsidRPr="00EB0B36">
        <w:rPr>
          <w:color w:val="808080"/>
          <w:sz w:val="22"/>
          <w:szCs w:val="22"/>
          <w:lang w:val="en-GB"/>
        </w:rPr>
        <w:t>, cu majuscule)</w:t>
      </w:r>
    </w:p>
    <w:p w14:paraId="3C3B83F4" w14:textId="77777777" w:rsidR="00262007" w:rsidRPr="00262007" w:rsidRDefault="00262007" w:rsidP="00100771">
      <w:pPr>
        <w:autoSpaceDE w:val="0"/>
        <w:autoSpaceDN w:val="0"/>
        <w:adjustRightInd w:val="0"/>
        <w:rPr>
          <w:sz w:val="22"/>
          <w:szCs w:val="22"/>
          <w:lang w:val="ro-RO"/>
        </w:rPr>
      </w:pPr>
    </w:p>
    <w:p w14:paraId="44250724" w14:textId="6887C91E" w:rsidR="00100771" w:rsidRPr="00262007" w:rsidRDefault="00100771" w:rsidP="00100771">
      <w:pPr>
        <w:autoSpaceDE w:val="0"/>
        <w:autoSpaceDN w:val="0"/>
        <w:adjustRightInd w:val="0"/>
        <w:rPr>
          <w:sz w:val="22"/>
          <w:szCs w:val="22"/>
          <w:lang w:val="ro-RO"/>
        </w:rPr>
      </w:pPr>
      <w:r w:rsidRPr="00262007">
        <w:rPr>
          <w:sz w:val="22"/>
          <w:szCs w:val="22"/>
          <w:lang w:val="ro-RO"/>
        </w:rPr>
        <w:t>Semnătura: [__________________]</w:t>
      </w:r>
      <w:r w:rsidRPr="00262007">
        <w:rPr>
          <w:sz w:val="22"/>
          <w:szCs w:val="22"/>
          <w:lang w:val="ro-RO"/>
        </w:rPr>
        <w:tab/>
      </w:r>
    </w:p>
    <w:p w14:paraId="38F78870" w14:textId="5B8FCDF6" w:rsidR="00100771" w:rsidRPr="00EB0B36" w:rsidRDefault="00100771" w:rsidP="00EB0B36">
      <w:pPr>
        <w:autoSpaceDE w:val="0"/>
        <w:autoSpaceDN w:val="0"/>
        <w:adjustRightInd w:val="0"/>
        <w:jc w:val="both"/>
        <w:rPr>
          <w:color w:val="808080"/>
          <w:sz w:val="22"/>
          <w:szCs w:val="22"/>
          <w:lang w:val="en-GB"/>
        </w:rPr>
      </w:pPr>
      <w:r w:rsidRPr="00EB0B36">
        <w:rPr>
          <w:color w:val="808080"/>
          <w:sz w:val="22"/>
          <w:szCs w:val="22"/>
          <w:lang w:val="en-GB"/>
        </w:rPr>
        <w:t xml:space="preserve">(ATENŢIE! </w:t>
      </w:r>
      <w:proofErr w:type="spellStart"/>
      <w:r w:rsidRPr="00EB0B36">
        <w:rPr>
          <w:color w:val="808080"/>
          <w:sz w:val="22"/>
          <w:szCs w:val="22"/>
          <w:lang w:val="en-GB"/>
        </w:rPr>
        <w:t>în</w:t>
      </w:r>
      <w:proofErr w:type="spellEnd"/>
      <w:r w:rsidRPr="00EB0B36">
        <w:rPr>
          <w:color w:val="808080"/>
          <w:sz w:val="22"/>
          <w:szCs w:val="22"/>
          <w:lang w:val="en-GB"/>
        </w:rPr>
        <w:t xml:space="preserve"> </w:t>
      </w:r>
      <w:proofErr w:type="spellStart"/>
      <w:r w:rsidRPr="00EB0B36">
        <w:rPr>
          <w:color w:val="808080"/>
          <w:sz w:val="22"/>
          <w:szCs w:val="22"/>
          <w:lang w:val="en-GB"/>
        </w:rPr>
        <w:t>cazul</w:t>
      </w:r>
      <w:proofErr w:type="spellEnd"/>
      <w:r w:rsidRPr="00EB0B36">
        <w:rPr>
          <w:color w:val="808080"/>
          <w:sz w:val="22"/>
          <w:szCs w:val="22"/>
          <w:lang w:val="en-GB"/>
        </w:rPr>
        <w:t xml:space="preserve"> acţionarilor </w:t>
      </w:r>
      <w:proofErr w:type="spellStart"/>
      <w:r w:rsidRPr="00EB0B36">
        <w:rPr>
          <w:color w:val="808080"/>
          <w:sz w:val="22"/>
          <w:szCs w:val="22"/>
          <w:lang w:val="en-GB"/>
        </w:rPr>
        <w:t>colectivi</w:t>
      </w:r>
      <w:proofErr w:type="spellEnd"/>
      <w:r w:rsidRPr="00EB0B36">
        <w:rPr>
          <w:color w:val="808080"/>
          <w:sz w:val="22"/>
          <w:szCs w:val="22"/>
          <w:lang w:val="en-GB"/>
        </w:rPr>
        <w:t xml:space="preserve">, se </w:t>
      </w:r>
      <w:proofErr w:type="spellStart"/>
      <w:r w:rsidRPr="00EB0B36">
        <w:rPr>
          <w:color w:val="808080"/>
          <w:sz w:val="22"/>
          <w:szCs w:val="22"/>
          <w:lang w:val="en-GB"/>
        </w:rPr>
        <w:t>va</w:t>
      </w:r>
      <w:proofErr w:type="spellEnd"/>
      <w:r w:rsidRPr="00EB0B36">
        <w:rPr>
          <w:color w:val="808080"/>
          <w:sz w:val="22"/>
          <w:szCs w:val="22"/>
          <w:lang w:val="en-GB"/>
        </w:rPr>
        <w:t xml:space="preserve"> </w:t>
      </w:r>
      <w:proofErr w:type="spellStart"/>
      <w:r w:rsidRPr="00EB0B36">
        <w:rPr>
          <w:color w:val="808080"/>
          <w:sz w:val="22"/>
          <w:szCs w:val="22"/>
          <w:lang w:val="en-GB"/>
        </w:rPr>
        <w:t>semna</w:t>
      </w:r>
      <w:proofErr w:type="spellEnd"/>
      <w:r w:rsidRPr="00EB0B36">
        <w:rPr>
          <w:color w:val="808080"/>
          <w:sz w:val="22"/>
          <w:szCs w:val="22"/>
          <w:lang w:val="en-GB"/>
        </w:rPr>
        <w:t xml:space="preserve"> de </w:t>
      </w:r>
      <w:proofErr w:type="spellStart"/>
      <w:r w:rsidRPr="00EB0B36">
        <w:rPr>
          <w:color w:val="808080"/>
          <w:sz w:val="22"/>
          <w:szCs w:val="22"/>
          <w:lang w:val="en-GB"/>
        </w:rPr>
        <w:t>toţi</w:t>
      </w:r>
      <w:proofErr w:type="spellEnd"/>
      <w:r w:rsidRPr="00EB0B36">
        <w:rPr>
          <w:color w:val="808080"/>
          <w:sz w:val="22"/>
          <w:szCs w:val="22"/>
          <w:lang w:val="en-GB"/>
        </w:rPr>
        <w:t xml:space="preserve"> </w:t>
      </w:r>
      <w:proofErr w:type="spellStart"/>
      <w:r w:rsidRPr="00EB0B36">
        <w:rPr>
          <w:color w:val="808080"/>
          <w:sz w:val="22"/>
          <w:szCs w:val="22"/>
          <w:lang w:val="en-GB"/>
        </w:rPr>
        <w:t>acţionarii</w:t>
      </w:r>
      <w:proofErr w:type="spellEnd"/>
      <w:r w:rsidRPr="00EB0B36">
        <w:rPr>
          <w:color w:val="808080"/>
          <w:sz w:val="22"/>
          <w:szCs w:val="22"/>
          <w:lang w:val="en-GB"/>
        </w:rPr>
        <w:t>)</w:t>
      </w:r>
    </w:p>
    <w:sectPr w:rsidR="00100771" w:rsidRPr="00EB0B36">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1339" w14:textId="77777777" w:rsidR="00D23564" w:rsidRDefault="00D23564" w:rsidP="00C2568D">
      <w:r>
        <w:separator/>
      </w:r>
    </w:p>
  </w:endnote>
  <w:endnote w:type="continuationSeparator" w:id="0">
    <w:p w14:paraId="7E500984" w14:textId="77777777" w:rsidR="00D23564" w:rsidRDefault="00D23564" w:rsidP="00C2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tzerland-Ro">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58915"/>
      <w:docPartObj>
        <w:docPartGallery w:val="Page Numbers (Bottom of Page)"/>
        <w:docPartUnique/>
      </w:docPartObj>
    </w:sdtPr>
    <w:sdtEndPr>
      <w:rPr>
        <w:noProof/>
        <w:sz w:val="20"/>
        <w:szCs w:val="20"/>
      </w:rPr>
    </w:sdtEndPr>
    <w:sdtContent>
      <w:p w14:paraId="1161D3DF" w14:textId="21B5DDE2" w:rsidR="00C2568D" w:rsidRPr="00C2568D" w:rsidRDefault="00C2568D">
        <w:pPr>
          <w:pStyle w:val="Footer"/>
          <w:jc w:val="center"/>
          <w:rPr>
            <w:sz w:val="20"/>
            <w:szCs w:val="20"/>
          </w:rPr>
        </w:pPr>
        <w:r w:rsidRPr="00C2568D">
          <w:rPr>
            <w:sz w:val="20"/>
            <w:szCs w:val="20"/>
          </w:rPr>
          <w:fldChar w:fldCharType="begin"/>
        </w:r>
        <w:r w:rsidRPr="00C2568D">
          <w:rPr>
            <w:sz w:val="20"/>
            <w:szCs w:val="20"/>
          </w:rPr>
          <w:instrText xml:space="preserve"> PAGE   \* MERGEFORMAT </w:instrText>
        </w:r>
        <w:r w:rsidRPr="00C2568D">
          <w:rPr>
            <w:sz w:val="20"/>
            <w:szCs w:val="20"/>
          </w:rPr>
          <w:fldChar w:fldCharType="separate"/>
        </w:r>
        <w:r w:rsidR="00DA49D4">
          <w:rPr>
            <w:noProof/>
            <w:sz w:val="20"/>
            <w:szCs w:val="20"/>
          </w:rPr>
          <w:t>1</w:t>
        </w:r>
        <w:r w:rsidRPr="00C2568D">
          <w:rPr>
            <w:noProof/>
            <w:sz w:val="20"/>
            <w:szCs w:val="20"/>
          </w:rPr>
          <w:fldChar w:fldCharType="end"/>
        </w:r>
      </w:p>
    </w:sdtContent>
  </w:sdt>
  <w:p w14:paraId="6CBB9910" w14:textId="77777777" w:rsidR="00C2568D" w:rsidRDefault="00C2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F9C1" w14:textId="77777777" w:rsidR="00D23564" w:rsidRDefault="00D23564" w:rsidP="00C2568D">
      <w:r>
        <w:separator/>
      </w:r>
    </w:p>
  </w:footnote>
  <w:footnote w:type="continuationSeparator" w:id="0">
    <w:p w14:paraId="56DA871F" w14:textId="77777777" w:rsidR="00D23564" w:rsidRDefault="00D23564" w:rsidP="00C2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3C09"/>
    <w:multiLevelType w:val="hybridMultilevel"/>
    <w:tmpl w:val="2092CE0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3F837AA"/>
    <w:multiLevelType w:val="hybridMultilevel"/>
    <w:tmpl w:val="F5020CF4"/>
    <w:lvl w:ilvl="0" w:tplc="6F9C11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D72E5D"/>
    <w:multiLevelType w:val="hybridMultilevel"/>
    <w:tmpl w:val="E71A5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D376E5A"/>
    <w:multiLevelType w:val="hybridMultilevel"/>
    <w:tmpl w:val="E044501C"/>
    <w:lvl w:ilvl="0" w:tplc="C0F88888">
      <w:start w:val="1"/>
      <w:numFmt w:val="lowerLetter"/>
      <w:lvlText w:val="%1)"/>
      <w:lvlJc w:val="left"/>
      <w:pPr>
        <w:ind w:left="786" w:hanging="360"/>
      </w:pPr>
      <w:rPr>
        <w:rFonts w:ascii="Times New Roman" w:hAnsi="Times New Roman" w:cs="Times New Roman" w:hint="default"/>
        <w:i w:val="0"/>
        <w:i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50407FA1"/>
    <w:multiLevelType w:val="hybridMultilevel"/>
    <w:tmpl w:val="5FAA6D78"/>
    <w:lvl w:ilvl="0" w:tplc="C994E7BA">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440721E"/>
    <w:multiLevelType w:val="hybridMultilevel"/>
    <w:tmpl w:val="C3B69C64"/>
    <w:lvl w:ilvl="0" w:tplc="4B624A46">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D0A96"/>
    <w:multiLevelType w:val="hybridMultilevel"/>
    <w:tmpl w:val="640A625E"/>
    <w:lvl w:ilvl="0" w:tplc="16400C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343930"/>
    <w:multiLevelType w:val="multilevel"/>
    <w:tmpl w:val="372C0352"/>
    <w:lvl w:ilvl="0">
      <w:start w:val="1"/>
      <w:numFmt w:val="decimal"/>
      <w:lvlText w:val="%1."/>
      <w:lvlJc w:val="left"/>
      <w:pPr>
        <w:ind w:left="861" w:hanging="435"/>
      </w:pPr>
      <w:rPr>
        <w:rFonts w:ascii="Times New Roman" w:hAnsi="Times New Roman" w:cs="Times New Roman" w:hint="default"/>
        <w:b/>
        <w:bCs/>
        <w:i w:val="0"/>
        <w:iCs w:val="0"/>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3"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64536"/>
    <w:multiLevelType w:val="hybridMultilevel"/>
    <w:tmpl w:val="6C92BD82"/>
    <w:lvl w:ilvl="0" w:tplc="D0B087C6">
      <w:start w:val="1"/>
      <w:numFmt w:val="decimal"/>
      <w:lvlText w:val="%1."/>
      <w:lvlJc w:val="left"/>
      <w:pPr>
        <w:ind w:left="810" w:hanging="360"/>
      </w:pPr>
      <w:rPr>
        <w:rFonts w:hint="default"/>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6DEE1BD8"/>
    <w:multiLevelType w:val="hybridMultilevel"/>
    <w:tmpl w:val="6274517A"/>
    <w:lvl w:ilvl="0" w:tplc="044ADF9A">
      <w:start w:val="1"/>
      <w:numFmt w:val="lowerLetter"/>
      <w:lvlText w:val="(%1)"/>
      <w:lvlJc w:val="left"/>
      <w:pPr>
        <w:ind w:left="810" w:hanging="360"/>
      </w:pPr>
      <w:rPr>
        <w:rFonts w:hint="default"/>
        <w:b/>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0BB0467"/>
    <w:multiLevelType w:val="hybridMultilevel"/>
    <w:tmpl w:val="D79E5FF2"/>
    <w:lvl w:ilvl="0" w:tplc="99943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A429C"/>
    <w:multiLevelType w:val="hybridMultilevel"/>
    <w:tmpl w:val="01A6AACC"/>
    <w:lvl w:ilvl="0" w:tplc="CDF6D20A">
      <w:start w:val="1"/>
      <w:numFmt w:val="lowerLetter"/>
      <w:lvlText w:val="(%1)"/>
      <w:lvlJc w:val="left"/>
      <w:pPr>
        <w:ind w:left="720" w:hanging="360"/>
      </w:pPr>
      <w:rPr>
        <w:rFonts w:ascii="Times New Roman" w:hAnsi="Times New Roman" w:cs="Times New Roman"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A4AC8"/>
    <w:multiLevelType w:val="hybridMultilevel"/>
    <w:tmpl w:val="8CD06938"/>
    <w:lvl w:ilvl="0" w:tplc="2098B7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09462151">
    <w:abstractNumId w:val="10"/>
  </w:num>
  <w:num w:numId="2" w16cid:durableId="382021780">
    <w:abstractNumId w:val="3"/>
  </w:num>
  <w:num w:numId="3" w16cid:durableId="521431834">
    <w:abstractNumId w:val="13"/>
  </w:num>
  <w:num w:numId="4" w16cid:durableId="1886331000">
    <w:abstractNumId w:val="2"/>
  </w:num>
  <w:num w:numId="5" w16cid:durableId="1164082300">
    <w:abstractNumId w:val="17"/>
  </w:num>
  <w:num w:numId="6" w16cid:durableId="1095979733">
    <w:abstractNumId w:val="0"/>
  </w:num>
  <w:num w:numId="7" w16cid:durableId="556475706">
    <w:abstractNumId w:val="15"/>
  </w:num>
  <w:num w:numId="8" w16cid:durableId="2008511300">
    <w:abstractNumId w:val="18"/>
  </w:num>
  <w:num w:numId="9" w16cid:durableId="1969582087">
    <w:abstractNumId w:val="12"/>
  </w:num>
  <w:num w:numId="10" w16cid:durableId="2008054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3486560">
    <w:abstractNumId w:val="6"/>
  </w:num>
  <w:num w:numId="12" w16cid:durableId="950671739">
    <w:abstractNumId w:val="16"/>
  </w:num>
  <w:num w:numId="13" w16cid:durableId="1064837005">
    <w:abstractNumId w:val="4"/>
  </w:num>
  <w:num w:numId="14" w16cid:durableId="1430276324">
    <w:abstractNumId w:val="1"/>
  </w:num>
  <w:num w:numId="15" w16cid:durableId="1042709055">
    <w:abstractNumId w:val="7"/>
  </w:num>
  <w:num w:numId="16" w16cid:durableId="1868790378">
    <w:abstractNumId w:val="11"/>
  </w:num>
  <w:num w:numId="17" w16cid:durableId="2022581634">
    <w:abstractNumId w:val="5"/>
  </w:num>
  <w:num w:numId="18" w16cid:durableId="567764970">
    <w:abstractNumId w:val="9"/>
  </w:num>
  <w:num w:numId="19" w16cid:durableId="1673995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1"/>
    <w:rsid w:val="00012E76"/>
    <w:rsid w:val="00027992"/>
    <w:rsid w:val="00037ABD"/>
    <w:rsid w:val="0004292E"/>
    <w:rsid w:val="00056C16"/>
    <w:rsid w:val="00076346"/>
    <w:rsid w:val="00085FD1"/>
    <w:rsid w:val="000913C2"/>
    <w:rsid w:val="0009524A"/>
    <w:rsid w:val="000B22F5"/>
    <w:rsid w:val="000B4ADF"/>
    <w:rsid w:val="000C2A0D"/>
    <w:rsid w:val="000D405B"/>
    <w:rsid w:val="000D4E7D"/>
    <w:rsid w:val="000D7278"/>
    <w:rsid w:val="000E0055"/>
    <w:rsid w:val="000F67F7"/>
    <w:rsid w:val="00100771"/>
    <w:rsid w:val="00101219"/>
    <w:rsid w:val="001141B4"/>
    <w:rsid w:val="00116462"/>
    <w:rsid w:val="001169F4"/>
    <w:rsid w:val="00121CF4"/>
    <w:rsid w:val="0014286C"/>
    <w:rsid w:val="0014427F"/>
    <w:rsid w:val="00145997"/>
    <w:rsid w:val="00151C3B"/>
    <w:rsid w:val="00155FFE"/>
    <w:rsid w:val="00163B4B"/>
    <w:rsid w:val="00166E0E"/>
    <w:rsid w:val="00167519"/>
    <w:rsid w:val="00167D20"/>
    <w:rsid w:val="001740D2"/>
    <w:rsid w:val="00180D21"/>
    <w:rsid w:val="00182B26"/>
    <w:rsid w:val="001937AF"/>
    <w:rsid w:val="001960B5"/>
    <w:rsid w:val="001B7FB5"/>
    <w:rsid w:val="001D47F1"/>
    <w:rsid w:val="001F02BA"/>
    <w:rsid w:val="00200007"/>
    <w:rsid w:val="00203450"/>
    <w:rsid w:val="0023272C"/>
    <w:rsid w:val="00246CD9"/>
    <w:rsid w:val="002562A1"/>
    <w:rsid w:val="00262007"/>
    <w:rsid w:val="002735F7"/>
    <w:rsid w:val="00274E59"/>
    <w:rsid w:val="00292FDA"/>
    <w:rsid w:val="002C3D2D"/>
    <w:rsid w:val="002D4E4D"/>
    <w:rsid w:val="00331F06"/>
    <w:rsid w:val="00332D7E"/>
    <w:rsid w:val="00347FA7"/>
    <w:rsid w:val="00360824"/>
    <w:rsid w:val="003773FF"/>
    <w:rsid w:val="0038371F"/>
    <w:rsid w:val="00386C02"/>
    <w:rsid w:val="00395449"/>
    <w:rsid w:val="003A3E3E"/>
    <w:rsid w:val="003E29BC"/>
    <w:rsid w:val="003E51D7"/>
    <w:rsid w:val="003E6E41"/>
    <w:rsid w:val="00410322"/>
    <w:rsid w:val="00414401"/>
    <w:rsid w:val="00421399"/>
    <w:rsid w:val="00421E17"/>
    <w:rsid w:val="00424211"/>
    <w:rsid w:val="004332AD"/>
    <w:rsid w:val="004476C2"/>
    <w:rsid w:val="0048267B"/>
    <w:rsid w:val="004A0095"/>
    <w:rsid w:val="004A0EAA"/>
    <w:rsid w:val="004C070E"/>
    <w:rsid w:val="004C0FE5"/>
    <w:rsid w:val="004C3117"/>
    <w:rsid w:val="004C4ABC"/>
    <w:rsid w:val="004D0519"/>
    <w:rsid w:val="004D08E0"/>
    <w:rsid w:val="004D14D6"/>
    <w:rsid w:val="004E2671"/>
    <w:rsid w:val="004F385E"/>
    <w:rsid w:val="00503598"/>
    <w:rsid w:val="00523880"/>
    <w:rsid w:val="0052403B"/>
    <w:rsid w:val="00540447"/>
    <w:rsid w:val="005436F0"/>
    <w:rsid w:val="00545ACE"/>
    <w:rsid w:val="00582556"/>
    <w:rsid w:val="00585048"/>
    <w:rsid w:val="0059269D"/>
    <w:rsid w:val="00594338"/>
    <w:rsid w:val="005A2D26"/>
    <w:rsid w:val="005A7EEF"/>
    <w:rsid w:val="005D0998"/>
    <w:rsid w:val="005D13B2"/>
    <w:rsid w:val="005D378E"/>
    <w:rsid w:val="00604B2B"/>
    <w:rsid w:val="006327A5"/>
    <w:rsid w:val="00634F3E"/>
    <w:rsid w:val="006357AC"/>
    <w:rsid w:val="00647386"/>
    <w:rsid w:val="00694E9F"/>
    <w:rsid w:val="006A5937"/>
    <w:rsid w:val="006C6313"/>
    <w:rsid w:val="006D1CF5"/>
    <w:rsid w:val="006E09B2"/>
    <w:rsid w:val="00702BCE"/>
    <w:rsid w:val="00732CF7"/>
    <w:rsid w:val="00742CC2"/>
    <w:rsid w:val="0077050B"/>
    <w:rsid w:val="00773AED"/>
    <w:rsid w:val="0078107A"/>
    <w:rsid w:val="00782B79"/>
    <w:rsid w:val="007B008D"/>
    <w:rsid w:val="007B2F4E"/>
    <w:rsid w:val="007C1E65"/>
    <w:rsid w:val="007C25A2"/>
    <w:rsid w:val="007E65ED"/>
    <w:rsid w:val="007F0CBB"/>
    <w:rsid w:val="008002F1"/>
    <w:rsid w:val="00835A8B"/>
    <w:rsid w:val="0085027F"/>
    <w:rsid w:val="00870B53"/>
    <w:rsid w:val="00884D47"/>
    <w:rsid w:val="00894240"/>
    <w:rsid w:val="00895E1D"/>
    <w:rsid w:val="008A64C8"/>
    <w:rsid w:val="008B5955"/>
    <w:rsid w:val="008C30AD"/>
    <w:rsid w:val="008D31BD"/>
    <w:rsid w:val="008E37E6"/>
    <w:rsid w:val="0090065C"/>
    <w:rsid w:val="0091231F"/>
    <w:rsid w:val="00921D1E"/>
    <w:rsid w:val="00927A17"/>
    <w:rsid w:val="0095499C"/>
    <w:rsid w:val="00956539"/>
    <w:rsid w:val="0098554E"/>
    <w:rsid w:val="00993947"/>
    <w:rsid w:val="009973F2"/>
    <w:rsid w:val="009B393A"/>
    <w:rsid w:val="009C2855"/>
    <w:rsid w:val="009C3234"/>
    <w:rsid w:val="009D686F"/>
    <w:rsid w:val="009F67B6"/>
    <w:rsid w:val="00A02C41"/>
    <w:rsid w:val="00A033D4"/>
    <w:rsid w:val="00A03488"/>
    <w:rsid w:val="00A07376"/>
    <w:rsid w:val="00A216DC"/>
    <w:rsid w:val="00A228C7"/>
    <w:rsid w:val="00A248E7"/>
    <w:rsid w:val="00A542B4"/>
    <w:rsid w:val="00A72DB5"/>
    <w:rsid w:val="00A808E0"/>
    <w:rsid w:val="00AC1CAE"/>
    <w:rsid w:val="00AC2B99"/>
    <w:rsid w:val="00AC4E87"/>
    <w:rsid w:val="00AC5314"/>
    <w:rsid w:val="00AF3CFA"/>
    <w:rsid w:val="00AF3E8E"/>
    <w:rsid w:val="00B13536"/>
    <w:rsid w:val="00B13924"/>
    <w:rsid w:val="00B20692"/>
    <w:rsid w:val="00B26659"/>
    <w:rsid w:val="00B34E8C"/>
    <w:rsid w:val="00B43AE0"/>
    <w:rsid w:val="00B53BB0"/>
    <w:rsid w:val="00B55F7A"/>
    <w:rsid w:val="00B66C1B"/>
    <w:rsid w:val="00B87D25"/>
    <w:rsid w:val="00B978B5"/>
    <w:rsid w:val="00BB57B7"/>
    <w:rsid w:val="00BD19F8"/>
    <w:rsid w:val="00BD3945"/>
    <w:rsid w:val="00BE05A8"/>
    <w:rsid w:val="00BE7420"/>
    <w:rsid w:val="00BE7F45"/>
    <w:rsid w:val="00BF0A46"/>
    <w:rsid w:val="00BF579F"/>
    <w:rsid w:val="00C02A96"/>
    <w:rsid w:val="00C06843"/>
    <w:rsid w:val="00C15670"/>
    <w:rsid w:val="00C2499A"/>
    <w:rsid w:val="00C2568D"/>
    <w:rsid w:val="00C30A20"/>
    <w:rsid w:val="00C412C1"/>
    <w:rsid w:val="00C42092"/>
    <w:rsid w:val="00C749C3"/>
    <w:rsid w:val="00C74F7A"/>
    <w:rsid w:val="00C773B7"/>
    <w:rsid w:val="00C86B45"/>
    <w:rsid w:val="00C963A4"/>
    <w:rsid w:val="00CD3572"/>
    <w:rsid w:val="00CD7505"/>
    <w:rsid w:val="00CF269F"/>
    <w:rsid w:val="00D17F00"/>
    <w:rsid w:val="00D23564"/>
    <w:rsid w:val="00D31F7C"/>
    <w:rsid w:val="00D57B9F"/>
    <w:rsid w:val="00DA49D4"/>
    <w:rsid w:val="00DC58ED"/>
    <w:rsid w:val="00DD2310"/>
    <w:rsid w:val="00DE616A"/>
    <w:rsid w:val="00DF26FF"/>
    <w:rsid w:val="00E07652"/>
    <w:rsid w:val="00E279DD"/>
    <w:rsid w:val="00E36691"/>
    <w:rsid w:val="00E6272A"/>
    <w:rsid w:val="00E8300B"/>
    <w:rsid w:val="00E90C6B"/>
    <w:rsid w:val="00E97843"/>
    <w:rsid w:val="00EB0B36"/>
    <w:rsid w:val="00EB211F"/>
    <w:rsid w:val="00EB5A76"/>
    <w:rsid w:val="00EC3A32"/>
    <w:rsid w:val="00ED412B"/>
    <w:rsid w:val="00EF1DEE"/>
    <w:rsid w:val="00EF5534"/>
    <w:rsid w:val="00F00C14"/>
    <w:rsid w:val="00F268E8"/>
    <w:rsid w:val="00F35A7D"/>
    <w:rsid w:val="00F46A3E"/>
    <w:rsid w:val="00F52F65"/>
    <w:rsid w:val="00F60905"/>
    <w:rsid w:val="00F616F5"/>
    <w:rsid w:val="00F64E79"/>
    <w:rsid w:val="00FA04A5"/>
    <w:rsid w:val="00FA3A55"/>
    <w:rsid w:val="00FB245E"/>
    <w:rsid w:val="00FC7763"/>
    <w:rsid w:val="00FE7D6B"/>
    <w:rsid w:val="00FF0F20"/>
    <w:rsid w:val="00FF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FD84"/>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0771"/>
    <w:pPr>
      <w:ind w:left="720"/>
      <w:contextualSpacing/>
    </w:pPr>
  </w:style>
  <w:style w:type="paragraph" w:styleId="Header">
    <w:name w:val="header"/>
    <w:basedOn w:val="Normal"/>
    <w:link w:val="HeaderChar"/>
    <w:uiPriority w:val="99"/>
    <w:unhideWhenUsed/>
    <w:rsid w:val="00C2568D"/>
    <w:pPr>
      <w:tabs>
        <w:tab w:val="center" w:pos="4513"/>
        <w:tab w:val="right" w:pos="9026"/>
      </w:tabs>
    </w:pPr>
  </w:style>
  <w:style w:type="character" w:customStyle="1" w:styleId="HeaderChar">
    <w:name w:val="Header Char"/>
    <w:basedOn w:val="DefaultParagraphFont"/>
    <w:link w:val="Header"/>
    <w:uiPriority w:val="99"/>
    <w:rsid w:val="00C256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568D"/>
    <w:pPr>
      <w:tabs>
        <w:tab w:val="center" w:pos="4513"/>
        <w:tab w:val="right" w:pos="9026"/>
      </w:tabs>
    </w:pPr>
  </w:style>
  <w:style w:type="character" w:customStyle="1" w:styleId="FooterChar">
    <w:name w:val="Footer Char"/>
    <w:basedOn w:val="DefaultParagraphFont"/>
    <w:link w:val="Footer"/>
    <w:uiPriority w:val="99"/>
    <w:rsid w:val="00C2568D"/>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421E17"/>
    <w:rPr>
      <w:rFonts w:ascii="Switzerland-Ro" w:hAnsi="Switzerland-Ro"/>
      <w:sz w:val="20"/>
      <w:szCs w:val="20"/>
    </w:rPr>
  </w:style>
  <w:style w:type="character" w:customStyle="1" w:styleId="FootnoteTextChar">
    <w:name w:val="Footnote Text Char"/>
    <w:basedOn w:val="DefaultParagraphFont"/>
    <w:link w:val="FootnoteText"/>
    <w:semiHidden/>
    <w:rsid w:val="00421E17"/>
    <w:rPr>
      <w:rFonts w:ascii="Switzerland-Ro" w:eastAsia="Times New Roman" w:hAnsi="Switzerland-Ro" w:cs="Times New Roman"/>
      <w:sz w:val="20"/>
      <w:szCs w:val="20"/>
      <w:lang w:val="en-US"/>
    </w:rPr>
  </w:style>
  <w:style w:type="paragraph" w:styleId="BalloonText">
    <w:name w:val="Balloon Text"/>
    <w:basedOn w:val="Normal"/>
    <w:link w:val="BalloonTextChar"/>
    <w:uiPriority w:val="99"/>
    <w:semiHidden/>
    <w:unhideWhenUsed/>
    <w:rsid w:val="003E2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BC"/>
    <w:rPr>
      <w:rFonts w:ascii="Segoe UI" w:eastAsia="Times New Roman" w:hAnsi="Segoe UI" w:cs="Segoe UI"/>
      <w:sz w:val="18"/>
      <w:szCs w:val="18"/>
      <w:lang w:val="en-US"/>
    </w:rPr>
  </w:style>
  <w:style w:type="paragraph" w:customStyle="1" w:styleId="AOHead1">
    <w:name w:val="AOHead1"/>
    <w:basedOn w:val="Normal"/>
    <w:next w:val="Normal"/>
    <w:rsid w:val="00B43AE0"/>
    <w:pPr>
      <w:keepNext/>
      <w:numPr>
        <w:numId w:val="10"/>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B43AE0"/>
    <w:pPr>
      <w:keepNext/>
      <w:numPr>
        <w:ilvl w:val="1"/>
        <w:numId w:val="10"/>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B43AE0"/>
    <w:pPr>
      <w:numPr>
        <w:ilvl w:val="2"/>
        <w:numId w:val="10"/>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B43AE0"/>
    <w:pPr>
      <w:numPr>
        <w:ilvl w:val="3"/>
        <w:numId w:val="10"/>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B43AE0"/>
    <w:pPr>
      <w:numPr>
        <w:ilvl w:val="4"/>
        <w:numId w:val="10"/>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B43AE0"/>
    <w:pPr>
      <w:numPr>
        <w:ilvl w:val="5"/>
        <w:numId w:val="10"/>
      </w:numPr>
      <w:spacing w:before="240" w:line="260" w:lineRule="atLeast"/>
      <w:jc w:val="both"/>
      <w:outlineLvl w:val="5"/>
    </w:pPr>
    <w:rPr>
      <w:rFonts w:eastAsia="SimSun"/>
      <w:sz w:val="22"/>
      <w:szCs w:val="22"/>
      <w:lang w:val="en-GB"/>
    </w:rPr>
  </w:style>
  <w:style w:type="paragraph" w:styleId="BodyText">
    <w:name w:val="Body Text"/>
    <w:basedOn w:val="Normal"/>
    <w:link w:val="BodyTextChar"/>
    <w:rsid w:val="00F35A7D"/>
    <w:pPr>
      <w:jc w:val="both"/>
    </w:pPr>
    <w:rPr>
      <w:rFonts w:ascii="Arial" w:hAnsi="Arial"/>
      <w:sz w:val="18"/>
      <w:szCs w:val="20"/>
    </w:rPr>
  </w:style>
  <w:style w:type="character" w:customStyle="1" w:styleId="BodyTextChar">
    <w:name w:val="Body Text Char"/>
    <w:basedOn w:val="DefaultParagraphFont"/>
    <w:link w:val="BodyText"/>
    <w:rsid w:val="00F35A7D"/>
    <w:rPr>
      <w:rFonts w:ascii="Arial" w:eastAsia="Times New Roman" w:hAnsi="Arial" w:cs="Times New Roman"/>
      <w:sz w:val="18"/>
      <w:szCs w:val="20"/>
      <w:lang w:val="en-US"/>
    </w:rPr>
  </w:style>
  <w:style w:type="paragraph" w:customStyle="1" w:styleId="xmsolistparagraph">
    <w:name w:val="x_msolistparagraph"/>
    <w:basedOn w:val="Normal"/>
    <w:rsid w:val="00F35A7D"/>
    <w:pPr>
      <w:spacing w:after="140" w:line="280" w:lineRule="atLeast"/>
      <w:ind w:left="720"/>
    </w:pPr>
    <w:rPr>
      <w:rFonts w:eastAsiaTheme="minorHAnsi"/>
      <w:sz w:val="20"/>
      <w:szCs w:val="20"/>
    </w:rPr>
  </w:style>
  <w:style w:type="paragraph" w:styleId="Revision">
    <w:name w:val="Revision"/>
    <w:hidden/>
    <w:uiPriority w:val="99"/>
    <w:semiHidden/>
    <w:rsid w:val="00E9784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5CF8-A32D-4821-8B1F-7C68F4AA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Buletin de vot prin corespondență_Persoane fizice_AGEA 21 aprilie 2023</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corespondență_Persoane fizice_AGEA 21 aprilie 2023</dc:title>
  <dc:subject>Buletin de vot prin corespondență_Persoane fizice_AGEA</dc:subject>
  <dc:creator>Cazan, Teodora</dc:creator>
  <cp:lastModifiedBy>Manole, Corina</cp:lastModifiedBy>
  <cp:revision>3</cp:revision>
  <dcterms:created xsi:type="dcterms:W3CDTF">2023-09-07T14:43:00Z</dcterms:created>
  <dcterms:modified xsi:type="dcterms:W3CDTF">2023-09-07T14:43:00Z</dcterms:modified>
</cp:coreProperties>
</file>