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1F9D" w14:textId="77777777" w:rsidR="004503DF" w:rsidRPr="00136071" w:rsidRDefault="004503DF" w:rsidP="004503DF">
      <w:pPr>
        <w:jc w:val="center"/>
        <w:outlineLvl w:val="0"/>
        <w:rPr>
          <w:b/>
          <w:sz w:val="22"/>
          <w:szCs w:val="22"/>
          <w:lang w:val="ro-RO" w:eastAsia="ro-RO"/>
        </w:rPr>
      </w:pPr>
      <w:r w:rsidRPr="00136071">
        <w:rPr>
          <w:b/>
          <w:sz w:val="22"/>
          <w:szCs w:val="22"/>
          <w:lang w:val="ro-RO" w:eastAsia="ro-RO"/>
        </w:rPr>
        <w:t xml:space="preserve">Procură specială </w:t>
      </w:r>
    </w:p>
    <w:p w14:paraId="095E8528" w14:textId="77777777" w:rsidR="004503DF" w:rsidRPr="00136071" w:rsidRDefault="004503DF" w:rsidP="004503DF">
      <w:pPr>
        <w:jc w:val="center"/>
        <w:outlineLvl w:val="0"/>
        <w:rPr>
          <w:sz w:val="22"/>
          <w:szCs w:val="22"/>
          <w:lang w:val="ro-RO" w:eastAsia="ro-RO"/>
        </w:rPr>
      </w:pPr>
      <w:r w:rsidRPr="00136071">
        <w:rPr>
          <w:b/>
          <w:sz w:val="22"/>
          <w:szCs w:val="22"/>
          <w:lang w:val="ro-RO" w:eastAsia="ro-RO"/>
        </w:rPr>
        <w:t>pentru acţionari persoane juridice</w:t>
      </w:r>
    </w:p>
    <w:p w14:paraId="0A270F13" w14:textId="77777777" w:rsidR="004503DF" w:rsidRPr="00136071" w:rsidRDefault="004503DF" w:rsidP="004503DF">
      <w:pPr>
        <w:jc w:val="center"/>
        <w:outlineLvl w:val="0"/>
        <w:rPr>
          <w:sz w:val="22"/>
          <w:szCs w:val="22"/>
          <w:lang w:val="ro-RO" w:eastAsia="ro-RO"/>
        </w:rPr>
      </w:pPr>
      <w:r w:rsidRPr="00136071">
        <w:rPr>
          <w:sz w:val="22"/>
          <w:szCs w:val="22"/>
          <w:lang w:val="ro-RO" w:eastAsia="ro-RO"/>
        </w:rPr>
        <w:t xml:space="preserve">pentru Adunarea Generală Ordinară a Acţionarilor (AGOA) </w:t>
      </w:r>
    </w:p>
    <w:p w14:paraId="177A0094" w14:textId="77777777" w:rsidR="004503DF" w:rsidRPr="00136071" w:rsidRDefault="004503DF" w:rsidP="004503DF">
      <w:pPr>
        <w:jc w:val="center"/>
        <w:outlineLvl w:val="0"/>
        <w:rPr>
          <w:sz w:val="22"/>
          <w:szCs w:val="22"/>
          <w:lang w:val="ro-RO" w:eastAsia="ro-RO"/>
        </w:rPr>
      </w:pPr>
      <w:r w:rsidRPr="00136071">
        <w:rPr>
          <w:sz w:val="22"/>
          <w:szCs w:val="22"/>
          <w:lang w:val="ro-RO" w:eastAsia="ro-RO"/>
        </w:rPr>
        <w:t>Fondul Proprietatea S.A.</w:t>
      </w:r>
    </w:p>
    <w:p w14:paraId="7A2FCB7E" w14:textId="7C1D9983" w:rsidR="00A55AF6" w:rsidRPr="00136071" w:rsidRDefault="004503DF" w:rsidP="00A55AF6">
      <w:pPr>
        <w:jc w:val="center"/>
        <w:rPr>
          <w:sz w:val="22"/>
          <w:szCs w:val="22"/>
          <w:lang w:val="ro-RO"/>
        </w:rPr>
      </w:pPr>
      <w:r w:rsidRPr="00136071">
        <w:rPr>
          <w:sz w:val="22"/>
          <w:szCs w:val="22"/>
          <w:lang w:val="ro-RO" w:eastAsia="ro-RO"/>
        </w:rPr>
        <w:t xml:space="preserve">din data de </w:t>
      </w:r>
      <w:r w:rsidR="00F62244">
        <w:rPr>
          <w:sz w:val="22"/>
          <w:szCs w:val="22"/>
          <w:lang w:val="ro-RO" w:eastAsia="ro-RO"/>
        </w:rPr>
        <w:t>25 septembrie</w:t>
      </w:r>
      <w:r w:rsidR="00F62244" w:rsidRPr="003F0849">
        <w:rPr>
          <w:sz w:val="22"/>
          <w:szCs w:val="22"/>
          <w:lang w:val="ro-RO" w:eastAsia="ro-RO"/>
        </w:rPr>
        <w:t xml:space="preserve"> 202</w:t>
      </w:r>
      <w:r w:rsidR="00F62244">
        <w:rPr>
          <w:sz w:val="22"/>
          <w:szCs w:val="22"/>
          <w:lang w:val="ro-RO" w:eastAsia="ro-RO"/>
        </w:rPr>
        <w:t>3</w:t>
      </w:r>
    </w:p>
    <w:p w14:paraId="169E8C00" w14:textId="77777777" w:rsidR="00A55AF6" w:rsidRPr="00136071" w:rsidRDefault="00A55AF6" w:rsidP="00A55AF6">
      <w:pPr>
        <w:numPr>
          <w:ilvl w:val="0"/>
          <w:numId w:val="7"/>
        </w:numPr>
        <w:jc w:val="center"/>
        <w:rPr>
          <w:sz w:val="22"/>
          <w:szCs w:val="22"/>
          <w:lang w:val="ro-RO"/>
        </w:rPr>
      </w:pPr>
      <w:r w:rsidRPr="00136071">
        <w:rPr>
          <w:i/>
          <w:sz w:val="22"/>
          <w:szCs w:val="22"/>
          <w:lang w:val="ro-RO"/>
        </w:rPr>
        <w:t>Model indicativ</w:t>
      </w:r>
      <w:r w:rsidRPr="00136071">
        <w:rPr>
          <w:sz w:val="22"/>
          <w:szCs w:val="22"/>
          <w:lang w:val="ro-RO"/>
        </w:rPr>
        <w:t xml:space="preserve"> - </w:t>
      </w:r>
    </w:p>
    <w:p w14:paraId="58CB03BD" w14:textId="73896D37" w:rsidR="004503DF" w:rsidRPr="00136071" w:rsidRDefault="004503DF" w:rsidP="00A55AF6">
      <w:pPr>
        <w:jc w:val="center"/>
        <w:rPr>
          <w:sz w:val="22"/>
          <w:szCs w:val="22"/>
          <w:lang w:val="ro-RO" w:eastAsia="ro-RO"/>
        </w:rPr>
      </w:pPr>
    </w:p>
    <w:p w14:paraId="7F5B49CA"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t>Subscrisa, [________________________________]</w:t>
      </w:r>
    </w:p>
    <w:p w14:paraId="40ECCB57" w14:textId="77777777" w:rsidR="004503DF" w:rsidRPr="00136071" w:rsidRDefault="004503DF" w:rsidP="004503DF">
      <w:pPr>
        <w:autoSpaceDE w:val="0"/>
        <w:autoSpaceDN w:val="0"/>
        <w:adjustRightInd w:val="0"/>
        <w:jc w:val="both"/>
        <w:rPr>
          <w:color w:val="808080"/>
          <w:sz w:val="22"/>
          <w:szCs w:val="22"/>
          <w:lang w:val="ro-RO"/>
        </w:rPr>
      </w:pPr>
      <w:r w:rsidRPr="00136071">
        <w:rPr>
          <w:color w:val="808080"/>
          <w:sz w:val="22"/>
          <w:szCs w:val="22"/>
          <w:lang w:val="ro-RO"/>
        </w:rPr>
        <w:t>(</w:t>
      </w:r>
      <w:r w:rsidRPr="00136071">
        <w:rPr>
          <w:b/>
          <w:color w:val="808080"/>
          <w:sz w:val="22"/>
          <w:szCs w:val="22"/>
          <w:lang w:val="ro-RO"/>
        </w:rPr>
        <w:t>ATENŢIE</w:t>
      </w:r>
      <w:r w:rsidRPr="00136071">
        <w:rPr>
          <w:color w:val="808080"/>
          <w:sz w:val="22"/>
          <w:szCs w:val="22"/>
          <w:lang w:val="ro-RO"/>
        </w:rPr>
        <w:t>! se va completa cu denumirea acţionarului persoană juridică)</w:t>
      </w:r>
    </w:p>
    <w:p w14:paraId="57419DF3" w14:textId="77777777" w:rsidR="004503DF" w:rsidRPr="00136071" w:rsidRDefault="004503DF" w:rsidP="004503DF">
      <w:pPr>
        <w:autoSpaceDE w:val="0"/>
        <w:autoSpaceDN w:val="0"/>
        <w:adjustRightInd w:val="0"/>
        <w:jc w:val="both"/>
        <w:rPr>
          <w:sz w:val="22"/>
          <w:szCs w:val="22"/>
          <w:lang w:val="ro-RO"/>
        </w:rPr>
      </w:pPr>
    </w:p>
    <w:p w14:paraId="0B5548D9"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t>cu sediul social situat în [_______________________________________], înmatriculată la Registrul Comerțului/entitate similară pentru persoane juridice nerezidente sub nr. [_____________________]</w:t>
      </w:r>
      <w:r w:rsidRPr="00136071">
        <w:rPr>
          <w:sz w:val="22"/>
          <w:szCs w:val="22"/>
          <w:lang w:val="ro-RO" w:eastAsia="ro-RO"/>
        </w:rPr>
        <w:t xml:space="preserve">, </w:t>
      </w:r>
      <w:r w:rsidRPr="00136071">
        <w:rPr>
          <w:sz w:val="22"/>
          <w:szCs w:val="22"/>
          <w:lang w:val="ro-RO"/>
        </w:rPr>
        <w:t>cod unic de înregistrare/număr de înregistrare echivalent pentru persoanele juridice nerezidente [_____________________]</w:t>
      </w:r>
      <w:r w:rsidRPr="00136071">
        <w:rPr>
          <w:sz w:val="22"/>
          <w:szCs w:val="22"/>
          <w:lang w:val="ro-RO" w:eastAsia="ro-RO"/>
        </w:rPr>
        <w:t>,</w:t>
      </w:r>
    </w:p>
    <w:p w14:paraId="61D870F1" w14:textId="77777777" w:rsidR="004503DF" w:rsidRPr="00136071" w:rsidRDefault="004503DF" w:rsidP="004503DF">
      <w:pPr>
        <w:autoSpaceDE w:val="0"/>
        <w:autoSpaceDN w:val="0"/>
        <w:adjustRightInd w:val="0"/>
        <w:jc w:val="both"/>
        <w:rPr>
          <w:sz w:val="22"/>
          <w:szCs w:val="22"/>
          <w:lang w:val="ro-RO"/>
        </w:rPr>
      </w:pPr>
    </w:p>
    <w:p w14:paraId="4771ABA9"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t>reprezentată legal prin [________________________________]</w:t>
      </w:r>
    </w:p>
    <w:p w14:paraId="3BEF6228" w14:textId="77777777" w:rsidR="004503DF" w:rsidRPr="00136071" w:rsidRDefault="004503DF" w:rsidP="004503DF">
      <w:pPr>
        <w:autoSpaceDE w:val="0"/>
        <w:autoSpaceDN w:val="0"/>
        <w:adjustRightInd w:val="0"/>
        <w:jc w:val="both"/>
        <w:rPr>
          <w:color w:val="808080"/>
          <w:sz w:val="22"/>
          <w:szCs w:val="22"/>
          <w:lang w:val="ro-RO"/>
        </w:rPr>
      </w:pPr>
      <w:r w:rsidRPr="00136071">
        <w:rPr>
          <w:color w:val="808080"/>
          <w:sz w:val="22"/>
          <w:szCs w:val="22"/>
          <w:lang w:val="ro-RO"/>
        </w:rPr>
        <w:t>(</w:t>
      </w:r>
      <w:r w:rsidRPr="00136071">
        <w:rPr>
          <w:b/>
          <w:color w:val="808080"/>
          <w:sz w:val="22"/>
          <w:szCs w:val="22"/>
          <w:lang w:val="ro-RO"/>
        </w:rPr>
        <w:t>ATENŢIE</w:t>
      </w:r>
      <w:r w:rsidRPr="00136071">
        <w:rPr>
          <w:color w:val="808080"/>
          <w:sz w:val="22"/>
          <w:szCs w:val="22"/>
          <w:lang w:val="ro-RO"/>
        </w:rPr>
        <w:t>! se va completa cu numele şi prenumele reprezentantului legal al acţionarului persoană juridică, astfel cum apar acestea în documentele doveditoare ale calităţii de reprezentant)</w:t>
      </w:r>
    </w:p>
    <w:p w14:paraId="69957C42" w14:textId="77777777" w:rsidR="004503DF" w:rsidRPr="00136071" w:rsidRDefault="004503DF" w:rsidP="004503DF">
      <w:pPr>
        <w:autoSpaceDE w:val="0"/>
        <w:autoSpaceDN w:val="0"/>
        <w:adjustRightInd w:val="0"/>
        <w:jc w:val="both"/>
        <w:rPr>
          <w:sz w:val="22"/>
          <w:szCs w:val="22"/>
          <w:lang w:val="ro-RO"/>
        </w:rPr>
      </w:pPr>
    </w:p>
    <w:p w14:paraId="26CCE71D" w14:textId="53159F2A" w:rsidR="004503DF" w:rsidRPr="00136071" w:rsidRDefault="004503DF" w:rsidP="004503DF">
      <w:pPr>
        <w:autoSpaceDE w:val="0"/>
        <w:autoSpaceDN w:val="0"/>
        <w:adjustRightInd w:val="0"/>
        <w:jc w:val="both"/>
        <w:rPr>
          <w:sz w:val="22"/>
          <w:szCs w:val="22"/>
          <w:lang w:val="ro-RO"/>
        </w:rPr>
      </w:pPr>
      <w:r w:rsidRPr="00136071">
        <w:rPr>
          <w:sz w:val="22"/>
          <w:szCs w:val="22"/>
          <w:lang w:val="ro-RO"/>
        </w:rPr>
        <w:t xml:space="preserve">deţinătoare a unui număr de [____________________] acţiuni, reprezentând [____] % dintr-un total de [____________________] acţiuni emise de FONDUL PROPRIETATEA S.A., înmatriculată la Registrul Comerţului Bucureşti sub nr. </w:t>
      </w:r>
      <w:r w:rsidRPr="00136071">
        <w:rPr>
          <w:sz w:val="22"/>
          <w:szCs w:val="22"/>
          <w:lang w:val="ro-RO" w:eastAsia="ro-RO"/>
        </w:rPr>
        <w:t xml:space="preserve">J40/21901/28.12.2005, </w:t>
      </w:r>
      <w:r w:rsidRPr="00136071">
        <w:rPr>
          <w:sz w:val="22"/>
          <w:szCs w:val="22"/>
          <w:lang w:val="ro-RO"/>
        </w:rPr>
        <w:t xml:space="preserve">cod unic de înregistrare </w:t>
      </w:r>
      <w:r w:rsidRPr="00136071">
        <w:rPr>
          <w:sz w:val="22"/>
          <w:szCs w:val="22"/>
          <w:lang w:val="ro-RO" w:eastAsia="ro-RO"/>
        </w:rPr>
        <w:t>18253260, cu sediul social situat în strada Buzeşti, nr. 7</w:t>
      </w:r>
      <w:r w:rsidR="00467776" w:rsidRPr="00136071">
        <w:rPr>
          <w:sz w:val="22"/>
          <w:szCs w:val="22"/>
          <w:lang w:val="ro-RO" w:eastAsia="ro-RO"/>
        </w:rPr>
        <w:t>6</w:t>
      </w:r>
      <w:r w:rsidRPr="00136071">
        <w:rPr>
          <w:sz w:val="22"/>
          <w:szCs w:val="22"/>
          <w:lang w:val="ro-RO" w:eastAsia="ro-RO"/>
        </w:rPr>
        <w:t xml:space="preserve">-80, etaj 7, Sector 1, Bucureşti, cod 011017, România </w:t>
      </w:r>
      <w:r w:rsidRPr="00136071">
        <w:rPr>
          <w:sz w:val="22"/>
          <w:szCs w:val="22"/>
          <w:lang w:val="ro-RO"/>
        </w:rPr>
        <w:t>(</w:t>
      </w:r>
      <w:r w:rsidRPr="00136071">
        <w:rPr>
          <w:b/>
          <w:sz w:val="22"/>
          <w:szCs w:val="22"/>
          <w:lang w:val="ro-RO"/>
        </w:rPr>
        <w:t>Societatea</w:t>
      </w:r>
      <w:r w:rsidRPr="00136071">
        <w:rPr>
          <w:sz w:val="22"/>
          <w:szCs w:val="22"/>
          <w:lang w:val="ro-RO"/>
        </w:rPr>
        <w:t xml:space="preserve">), </w:t>
      </w:r>
    </w:p>
    <w:p w14:paraId="1DCB1609" w14:textId="77777777" w:rsidR="004503DF" w:rsidRPr="00136071" w:rsidRDefault="004503DF" w:rsidP="004503DF">
      <w:pPr>
        <w:autoSpaceDE w:val="0"/>
        <w:autoSpaceDN w:val="0"/>
        <w:adjustRightInd w:val="0"/>
        <w:jc w:val="both"/>
        <w:rPr>
          <w:sz w:val="22"/>
          <w:szCs w:val="22"/>
          <w:lang w:val="ro-RO"/>
        </w:rPr>
      </w:pPr>
    </w:p>
    <w:p w14:paraId="13190A39" w14:textId="77777777" w:rsidR="004503DF" w:rsidRPr="00136071" w:rsidRDefault="004503DF" w:rsidP="004503DF">
      <w:pPr>
        <w:autoSpaceDE w:val="0"/>
        <w:autoSpaceDN w:val="0"/>
        <w:adjustRightInd w:val="0"/>
        <w:jc w:val="both"/>
        <w:rPr>
          <w:sz w:val="22"/>
          <w:szCs w:val="22"/>
          <w:lang w:val="ro-RO" w:eastAsia="ro-RO"/>
        </w:rPr>
      </w:pPr>
      <w:r w:rsidRPr="00136071">
        <w:rPr>
          <w:sz w:val="22"/>
          <w:szCs w:val="22"/>
          <w:lang w:val="ro-RO"/>
        </w:rPr>
        <w:t>care ne conferă un număr de [____________________] drepturi de vot, reprezentând [____]% din capitalul social vărsat şi [____]% din totalul drepturilor de vot în AGOA,</w:t>
      </w:r>
    </w:p>
    <w:p w14:paraId="42A9F3F7" w14:textId="77777777" w:rsidR="004503DF" w:rsidRPr="00136071" w:rsidRDefault="004503DF" w:rsidP="004503DF">
      <w:pPr>
        <w:autoSpaceDE w:val="0"/>
        <w:autoSpaceDN w:val="0"/>
        <w:adjustRightInd w:val="0"/>
        <w:jc w:val="both"/>
        <w:rPr>
          <w:sz w:val="22"/>
          <w:szCs w:val="22"/>
          <w:lang w:val="ro-RO"/>
        </w:rPr>
      </w:pPr>
    </w:p>
    <w:p w14:paraId="0D011A9C"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t xml:space="preserve">împuternicim prin prezenta pe: </w:t>
      </w:r>
    </w:p>
    <w:p w14:paraId="7E6677E8" w14:textId="77777777" w:rsidR="004503DF" w:rsidRPr="00136071" w:rsidRDefault="004503DF" w:rsidP="004503DF">
      <w:pPr>
        <w:autoSpaceDE w:val="0"/>
        <w:autoSpaceDN w:val="0"/>
        <w:adjustRightInd w:val="0"/>
        <w:jc w:val="both"/>
        <w:rPr>
          <w:sz w:val="22"/>
          <w:szCs w:val="22"/>
          <w:lang w:val="ro-RO"/>
        </w:rPr>
      </w:pPr>
    </w:p>
    <w:p w14:paraId="3C130A0D"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t xml:space="preserve">[________________________________]   </w:t>
      </w:r>
    </w:p>
    <w:p w14:paraId="4175577C" w14:textId="77777777" w:rsidR="004503DF" w:rsidRPr="00136071" w:rsidRDefault="004503DF" w:rsidP="004503DF">
      <w:pPr>
        <w:autoSpaceDE w:val="0"/>
        <w:autoSpaceDN w:val="0"/>
        <w:adjustRightInd w:val="0"/>
        <w:jc w:val="both"/>
        <w:rPr>
          <w:color w:val="808080"/>
          <w:sz w:val="22"/>
          <w:szCs w:val="22"/>
          <w:lang w:val="ro-RO"/>
        </w:rPr>
      </w:pPr>
      <w:r w:rsidRPr="00136071">
        <w:rPr>
          <w:color w:val="808080"/>
          <w:sz w:val="22"/>
          <w:szCs w:val="22"/>
          <w:lang w:val="ro-RO"/>
        </w:rPr>
        <w:t>(</w:t>
      </w:r>
      <w:r w:rsidRPr="00136071">
        <w:rPr>
          <w:b/>
          <w:color w:val="808080"/>
          <w:sz w:val="22"/>
          <w:szCs w:val="22"/>
          <w:lang w:val="ro-RO"/>
        </w:rPr>
        <w:t>ATENŢIE</w:t>
      </w:r>
      <w:r w:rsidRPr="00136071">
        <w:rPr>
          <w:color w:val="808080"/>
          <w:sz w:val="22"/>
          <w:szCs w:val="22"/>
          <w:lang w:val="ro-RO"/>
        </w:rPr>
        <w:t xml:space="preserve">! se va completa cu numele şi prenumele împuternicitului persoană fizică căruia i se acordă această procură) </w:t>
      </w:r>
    </w:p>
    <w:p w14:paraId="4DAA03D1" w14:textId="77777777" w:rsidR="004503DF" w:rsidRPr="00136071" w:rsidRDefault="004503DF" w:rsidP="004503DF">
      <w:pPr>
        <w:autoSpaceDE w:val="0"/>
        <w:autoSpaceDN w:val="0"/>
        <w:adjustRightInd w:val="0"/>
        <w:jc w:val="both"/>
        <w:rPr>
          <w:sz w:val="22"/>
          <w:szCs w:val="22"/>
          <w:lang w:val="ro-RO"/>
        </w:rPr>
      </w:pPr>
    </w:p>
    <w:p w14:paraId="0E61459E"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44B865F6" w14:textId="77777777" w:rsidR="004503DF" w:rsidRPr="00136071" w:rsidRDefault="004503DF" w:rsidP="004503DF">
      <w:pPr>
        <w:autoSpaceDE w:val="0"/>
        <w:autoSpaceDN w:val="0"/>
        <w:adjustRightInd w:val="0"/>
        <w:jc w:val="both"/>
        <w:rPr>
          <w:sz w:val="22"/>
          <w:szCs w:val="22"/>
          <w:lang w:val="ro-RO"/>
        </w:rPr>
      </w:pPr>
    </w:p>
    <w:p w14:paraId="712C649B" w14:textId="77777777" w:rsidR="004503DF" w:rsidRPr="00136071" w:rsidRDefault="004503DF" w:rsidP="004503DF">
      <w:pPr>
        <w:autoSpaceDE w:val="0"/>
        <w:autoSpaceDN w:val="0"/>
        <w:adjustRightInd w:val="0"/>
        <w:jc w:val="both"/>
        <w:rPr>
          <w:b/>
          <w:sz w:val="22"/>
          <w:szCs w:val="22"/>
          <w:lang w:val="ro-RO"/>
        </w:rPr>
      </w:pPr>
      <w:r w:rsidRPr="00136071">
        <w:rPr>
          <w:b/>
          <w:sz w:val="22"/>
          <w:szCs w:val="22"/>
          <w:lang w:val="ro-RO"/>
        </w:rPr>
        <w:t>SAU</w:t>
      </w:r>
    </w:p>
    <w:p w14:paraId="4F1C9122" w14:textId="77777777" w:rsidR="004503DF" w:rsidRPr="00136071" w:rsidRDefault="004503DF" w:rsidP="004503DF">
      <w:pPr>
        <w:autoSpaceDE w:val="0"/>
        <w:autoSpaceDN w:val="0"/>
        <w:adjustRightInd w:val="0"/>
        <w:jc w:val="both"/>
        <w:rPr>
          <w:b/>
          <w:sz w:val="22"/>
          <w:szCs w:val="22"/>
          <w:lang w:val="ro-RO"/>
        </w:rPr>
      </w:pPr>
    </w:p>
    <w:p w14:paraId="15F8A4E3"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t>[________________________________________]</w:t>
      </w:r>
    </w:p>
    <w:p w14:paraId="1B07270A" w14:textId="77777777" w:rsidR="004503DF" w:rsidRPr="00136071" w:rsidRDefault="004503DF" w:rsidP="004503DF">
      <w:pPr>
        <w:autoSpaceDE w:val="0"/>
        <w:autoSpaceDN w:val="0"/>
        <w:adjustRightInd w:val="0"/>
        <w:jc w:val="both"/>
        <w:rPr>
          <w:color w:val="808080"/>
          <w:sz w:val="22"/>
          <w:szCs w:val="22"/>
          <w:lang w:val="ro-RO"/>
        </w:rPr>
      </w:pPr>
      <w:r w:rsidRPr="00136071">
        <w:rPr>
          <w:color w:val="808080"/>
          <w:sz w:val="22"/>
          <w:szCs w:val="22"/>
          <w:lang w:val="ro-RO"/>
        </w:rPr>
        <w:t>(</w:t>
      </w:r>
      <w:r w:rsidRPr="00136071">
        <w:rPr>
          <w:b/>
          <w:color w:val="808080"/>
          <w:sz w:val="22"/>
          <w:szCs w:val="22"/>
          <w:lang w:val="ro-RO"/>
        </w:rPr>
        <w:t>ATENŢIE</w:t>
      </w:r>
      <w:r w:rsidRPr="00136071">
        <w:rPr>
          <w:color w:val="808080"/>
          <w:sz w:val="22"/>
          <w:szCs w:val="22"/>
          <w:lang w:val="ro-RO"/>
        </w:rPr>
        <w:t>! se va completa cu denumirea împuternicitului persoană juridică căruia i se acordă această procură)</w:t>
      </w:r>
    </w:p>
    <w:p w14:paraId="7C716F0A" w14:textId="77777777" w:rsidR="004503DF" w:rsidRPr="00136071" w:rsidRDefault="004503DF" w:rsidP="004503DF">
      <w:pPr>
        <w:autoSpaceDE w:val="0"/>
        <w:autoSpaceDN w:val="0"/>
        <w:adjustRightInd w:val="0"/>
        <w:jc w:val="both"/>
        <w:rPr>
          <w:sz w:val="22"/>
          <w:szCs w:val="22"/>
          <w:lang w:val="ro-RO"/>
        </w:rPr>
      </w:pPr>
    </w:p>
    <w:p w14:paraId="26BDCC9E"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t>cu sediul social situat în [__________________________________________], înmatriculată la Registrul Comerțului/entitate similară pentru persoane juridice nerezidente sub nr. [_______________________]</w:t>
      </w:r>
      <w:r w:rsidRPr="00136071">
        <w:rPr>
          <w:sz w:val="22"/>
          <w:szCs w:val="22"/>
          <w:lang w:val="ro-RO" w:eastAsia="ro-RO"/>
        </w:rPr>
        <w:t xml:space="preserve">, </w:t>
      </w:r>
      <w:r w:rsidRPr="00136071">
        <w:rPr>
          <w:sz w:val="22"/>
          <w:szCs w:val="22"/>
          <w:lang w:val="ro-RO"/>
        </w:rPr>
        <w:t>cod unic de înregistrare/număr de înregistrare echivalent pentru persoanele juridice nerezidente [______________________]</w:t>
      </w:r>
      <w:r w:rsidRPr="00136071">
        <w:rPr>
          <w:sz w:val="22"/>
          <w:szCs w:val="22"/>
          <w:lang w:val="ro-RO" w:eastAsia="ro-RO"/>
        </w:rPr>
        <w:t>,</w:t>
      </w:r>
      <w:r w:rsidRPr="00136071">
        <w:rPr>
          <w:sz w:val="22"/>
          <w:szCs w:val="22"/>
          <w:lang w:val="ro-RO"/>
        </w:rPr>
        <w:t xml:space="preserve"> </w:t>
      </w:r>
    </w:p>
    <w:p w14:paraId="5A5F9826" w14:textId="77777777" w:rsidR="004503DF" w:rsidRPr="00136071" w:rsidRDefault="004503DF" w:rsidP="004503DF">
      <w:pPr>
        <w:autoSpaceDE w:val="0"/>
        <w:autoSpaceDN w:val="0"/>
        <w:adjustRightInd w:val="0"/>
        <w:jc w:val="both"/>
        <w:rPr>
          <w:sz w:val="22"/>
          <w:szCs w:val="22"/>
          <w:lang w:val="ro-RO"/>
        </w:rPr>
      </w:pPr>
    </w:p>
    <w:p w14:paraId="205CBFF9"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t>reprezentată legal prin [____________________________]</w:t>
      </w:r>
    </w:p>
    <w:p w14:paraId="50BBB5C8" w14:textId="77777777" w:rsidR="004503DF" w:rsidRPr="00136071" w:rsidRDefault="004503DF" w:rsidP="004503DF">
      <w:pPr>
        <w:autoSpaceDE w:val="0"/>
        <w:autoSpaceDN w:val="0"/>
        <w:adjustRightInd w:val="0"/>
        <w:jc w:val="both"/>
        <w:rPr>
          <w:color w:val="808080"/>
          <w:sz w:val="22"/>
          <w:szCs w:val="22"/>
          <w:lang w:val="ro-RO"/>
        </w:rPr>
      </w:pPr>
      <w:r w:rsidRPr="00136071">
        <w:rPr>
          <w:color w:val="808080"/>
          <w:sz w:val="22"/>
          <w:szCs w:val="22"/>
          <w:lang w:val="ro-RO"/>
        </w:rPr>
        <w:t>(</w:t>
      </w:r>
      <w:r w:rsidRPr="00136071">
        <w:rPr>
          <w:b/>
          <w:color w:val="808080"/>
          <w:sz w:val="22"/>
          <w:szCs w:val="22"/>
          <w:lang w:val="ro-RO"/>
        </w:rPr>
        <w:t>ATENŢIE</w:t>
      </w:r>
      <w:r w:rsidRPr="00136071">
        <w:rPr>
          <w:color w:val="808080"/>
          <w:sz w:val="22"/>
          <w:szCs w:val="22"/>
          <w:lang w:val="ro-RO"/>
        </w:rPr>
        <w:t>! se va completa cu numele şi prenumele reprezentantului legal)</w:t>
      </w:r>
    </w:p>
    <w:p w14:paraId="4C399BE3" w14:textId="77777777" w:rsidR="004503DF" w:rsidRPr="00136071" w:rsidRDefault="004503DF" w:rsidP="004503DF">
      <w:pPr>
        <w:autoSpaceDE w:val="0"/>
        <w:autoSpaceDN w:val="0"/>
        <w:adjustRightInd w:val="0"/>
        <w:jc w:val="both"/>
        <w:rPr>
          <w:sz w:val="22"/>
          <w:szCs w:val="22"/>
          <w:lang w:val="ro-RO"/>
        </w:rPr>
      </w:pPr>
    </w:p>
    <w:p w14:paraId="591E3253" w14:textId="77777777" w:rsidR="004503DF" w:rsidRPr="00136071" w:rsidRDefault="004503DF" w:rsidP="004503DF">
      <w:pPr>
        <w:autoSpaceDE w:val="0"/>
        <w:autoSpaceDN w:val="0"/>
        <w:adjustRightInd w:val="0"/>
        <w:jc w:val="both"/>
        <w:rPr>
          <w:sz w:val="22"/>
          <w:szCs w:val="22"/>
          <w:lang w:val="ro-RO"/>
        </w:rPr>
      </w:pPr>
    </w:p>
    <w:p w14:paraId="767D7257" w14:textId="77777777" w:rsidR="004503DF" w:rsidRPr="00136071" w:rsidRDefault="004503DF" w:rsidP="004503DF">
      <w:pPr>
        <w:autoSpaceDE w:val="0"/>
        <w:autoSpaceDN w:val="0"/>
        <w:adjustRightInd w:val="0"/>
        <w:jc w:val="both"/>
        <w:rPr>
          <w:sz w:val="22"/>
          <w:szCs w:val="22"/>
          <w:lang w:val="ro-RO"/>
        </w:rPr>
      </w:pPr>
      <w:r w:rsidRPr="00136071">
        <w:rPr>
          <w:sz w:val="22"/>
          <w:szCs w:val="22"/>
          <w:lang w:val="ro-RO"/>
        </w:rPr>
        <w:lastRenderedPageBreak/>
        <w:t>identificat cu B.I./C.I./paşaport seria [____], nr. [___________], eliberat de [________________________], la data de [______________], CNP [________________________], având domiciliul în [_______________________________________________________________],</w:t>
      </w:r>
    </w:p>
    <w:p w14:paraId="45986BCA" w14:textId="77777777" w:rsidR="004503DF" w:rsidRPr="00136071" w:rsidRDefault="004503DF" w:rsidP="004503DF">
      <w:pPr>
        <w:tabs>
          <w:tab w:val="num" w:pos="360"/>
        </w:tabs>
        <w:suppressAutoHyphens/>
        <w:jc w:val="both"/>
        <w:rPr>
          <w:sz w:val="22"/>
          <w:szCs w:val="22"/>
          <w:lang w:val="ro-RO"/>
        </w:rPr>
      </w:pPr>
    </w:p>
    <w:p w14:paraId="036C0BB7" w14:textId="5E1AEB22" w:rsidR="004503DF" w:rsidRPr="00136071" w:rsidRDefault="004503DF" w:rsidP="004503DF">
      <w:pPr>
        <w:tabs>
          <w:tab w:val="num" w:pos="360"/>
        </w:tabs>
        <w:suppressAutoHyphens/>
        <w:jc w:val="both"/>
        <w:rPr>
          <w:sz w:val="22"/>
          <w:szCs w:val="22"/>
          <w:lang w:val="ro-RO"/>
        </w:rPr>
      </w:pPr>
      <w:r w:rsidRPr="00136071">
        <w:rPr>
          <w:sz w:val="22"/>
          <w:szCs w:val="22"/>
          <w:lang w:val="ro-RO"/>
        </w:rPr>
        <w:t xml:space="preserve">drept reprezentant al nostru în </w:t>
      </w:r>
      <w:r w:rsidRPr="00136071">
        <w:rPr>
          <w:bCs/>
          <w:sz w:val="22"/>
          <w:szCs w:val="22"/>
          <w:lang w:val="ro-RO"/>
        </w:rPr>
        <w:t>AGOA Societății</w:t>
      </w:r>
      <w:r w:rsidRPr="00136071">
        <w:rPr>
          <w:sz w:val="22"/>
          <w:szCs w:val="22"/>
          <w:lang w:val="ro-RO"/>
        </w:rPr>
        <w:t xml:space="preserve"> ce va avea loc în data de </w:t>
      </w:r>
      <w:r w:rsidR="007C4F7E" w:rsidRPr="00262007">
        <w:rPr>
          <w:b/>
          <w:bCs/>
          <w:sz w:val="22"/>
          <w:szCs w:val="22"/>
          <w:lang w:val="ro-RO" w:eastAsia="ro-RO"/>
        </w:rPr>
        <w:t>2</w:t>
      </w:r>
      <w:r w:rsidR="007C4F7E">
        <w:rPr>
          <w:b/>
          <w:bCs/>
          <w:sz w:val="22"/>
          <w:szCs w:val="22"/>
          <w:lang w:val="ro-RO" w:eastAsia="ro-RO"/>
        </w:rPr>
        <w:t>5</w:t>
      </w:r>
      <w:r w:rsidR="007C4F7E" w:rsidRPr="00262007">
        <w:rPr>
          <w:b/>
          <w:bCs/>
          <w:sz w:val="22"/>
          <w:szCs w:val="22"/>
          <w:lang w:val="ro-RO" w:eastAsia="ro-RO"/>
        </w:rPr>
        <w:t xml:space="preserve"> </w:t>
      </w:r>
      <w:r w:rsidR="007C4F7E">
        <w:rPr>
          <w:b/>
          <w:bCs/>
          <w:sz w:val="22"/>
          <w:szCs w:val="22"/>
          <w:lang w:val="ro-RO" w:eastAsia="ro-RO"/>
        </w:rPr>
        <w:t>septembrie</w:t>
      </w:r>
      <w:r w:rsidR="007C4F7E" w:rsidRPr="00262007">
        <w:rPr>
          <w:b/>
          <w:bCs/>
          <w:sz w:val="22"/>
          <w:szCs w:val="22"/>
          <w:lang w:val="ro-RO" w:eastAsia="ro-RO"/>
        </w:rPr>
        <w:t xml:space="preserve"> 2023</w:t>
      </w:r>
      <w:r w:rsidR="007C4F7E" w:rsidRPr="00262007">
        <w:rPr>
          <w:b/>
          <w:bCs/>
          <w:sz w:val="22"/>
          <w:szCs w:val="22"/>
          <w:lang w:val="ro-RO"/>
        </w:rPr>
        <w:t>, ora 1</w:t>
      </w:r>
      <w:r w:rsidR="007C4F7E">
        <w:rPr>
          <w:b/>
          <w:bCs/>
          <w:sz w:val="22"/>
          <w:szCs w:val="22"/>
          <w:lang w:val="ro-RO"/>
        </w:rPr>
        <w:t>1</w:t>
      </w:r>
      <w:r w:rsidR="007C4F7E" w:rsidRPr="00262007">
        <w:rPr>
          <w:b/>
          <w:bCs/>
          <w:sz w:val="22"/>
          <w:szCs w:val="22"/>
          <w:lang w:val="ro-RO"/>
        </w:rPr>
        <w:t xml:space="preserve">:00 </w:t>
      </w:r>
      <w:r w:rsidR="007C4F7E">
        <w:rPr>
          <w:b/>
          <w:bCs/>
          <w:sz w:val="22"/>
          <w:szCs w:val="22"/>
          <w:lang w:val="ro-RO"/>
        </w:rPr>
        <w:t>A</w:t>
      </w:r>
      <w:r w:rsidR="007C4F7E" w:rsidRPr="00262007">
        <w:rPr>
          <w:b/>
          <w:bCs/>
          <w:sz w:val="22"/>
          <w:szCs w:val="22"/>
          <w:lang w:val="ro-RO"/>
        </w:rPr>
        <w:t xml:space="preserve">M </w:t>
      </w:r>
      <w:r w:rsidR="007C4F7E" w:rsidRPr="00262007">
        <w:rPr>
          <w:b/>
          <w:bCs/>
          <w:sz w:val="22"/>
          <w:szCs w:val="22"/>
          <w:lang w:val="ro-RO" w:eastAsia="ro-RO"/>
        </w:rPr>
        <w:t>(ora României)</w:t>
      </w:r>
      <w:r w:rsidR="007C4F7E">
        <w:rPr>
          <w:b/>
          <w:bCs/>
          <w:sz w:val="22"/>
          <w:szCs w:val="22"/>
          <w:lang w:val="ro-RO" w:eastAsia="ro-RO"/>
        </w:rPr>
        <w:t>,</w:t>
      </w:r>
      <w:r w:rsidR="007C4F7E" w:rsidRPr="003F0849">
        <w:rPr>
          <w:sz w:val="22"/>
          <w:szCs w:val="22"/>
          <w:lang w:val="ro-RO" w:eastAsia="ro-RO"/>
        </w:rPr>
        <w:t xml:space="preserve"> </w:t>
      </w:r>
      <w:r w:rsidR="00A67554" w:rsidRPr="00136071">
        <w:rPr>
          <w:sz w:val="22"/>
          <w:szCs w:val="22"/>
          <w:lang w:val="ro-RO" w:eastAsia="ro-RO"/>
        </w:rPr>
        <w:t xml:space="preserve">la </w:t>
      </w:r>
      <w:r w:rsidR="00A67554" w:rsidRPr="00136071">
        <w:rPr>
          <w:sz w:val="22"/>
          <w:szCs w:val="22"/>
          <w:lang w:val="ro-RO"/>
        </w:rPr>
        <w:t>Hotel „</w:t>
      </w:r>
      <w:r w:rsidR="00A67554" w:rsidRPr="00136071">
        <w:rPr>
          <w:b/>
          <w:bCs/>
          <w:sz w:val="22"/>
          <w:szCs w:val="22"/>
          <w:lang w:val="ro-RO"/>
        </w:rPr>
        <w:t>I</w:t>
      </w:r>
      <w:r w:rsidR="00A67554" w:rsidRPr="00136071">
        <w:rPr>
          <w:b/>
          <w:sz w:val="22"/>
          <w:szCs w:val="22"/>
          <w:lang w:val="ro-RO"/>
        </w:rPr>
        <w:t>NTERCONTINENTAL ATHÉNÉE PALACE BUCHAREST</w:t>
      </w:r>
      <w:r w:rsidR="00A67554" w:rsidRPr="00136071">
        <w:rPr>
          <w:sz w:val="22"/>
          <w:szCs w:val="22"/>
          <w:lang w:val="ro-RO"/>
        </w:rPr>
        <w:t>”, Sala Le Diplomate, Strada Episcopiei, nr. 1-3, Sector 1, București, Cod Poștal 010292, România</w:t>
      </w:r>
      <w:r w:rsidRPr="00136071">
        <w:rPr>
          <w:sz w:val="22"/>
          <w:szCs w:val="22"/>
          <w:lang w:val="ro-RO" w:eastAsia="ro-RO"/>
        </w:rPr>
        <w:t xml:space="preserve">, </w:t>
      </w:r>
      <w:r w:rsidRPr="00136071">
        <w:rPr>
          <w:sz w:val="22"/>
          <w:szCs w:val="22"/>
          <w:lang w:val="ro-RO"/>
        </w:rPr>
        <w:t>să exercite dreptul de vot aferent deţinerilor noastre înregistrate în registrul acţionarilor la data de referință, după cum urmează:</w:t>
      </w:r>
    </w:p>
    <w:p w14:paraId="630A0B19" w14:textId="77777777" w:rsidR="004503DF" w:rsidRPr="00136071" w:rsidRDefault="004503DF" w:rsidP="004503DF">
      <w:pPr>
        <w:tabs>
          <w:tab w:val="num" w:pos="360"/>
        </w:tabs>
        <w:suppressAutoHyphens/>
        <w:jc w:val="both"/>
        <w:rPr>
          <w:sz w:val="22"/>
          <w:szCs w:val="22"/>
          <w:lang w:val="ro-RO"/>
        </w:rPr>
      </w:pPr>
    </w:p>
    <w:p w14:paraId="785F1308" w14:textId="77777777" w:rsidR="007F0DF0" w:rsidRPr="00587829" w:rsidRDefault="007F0DF0" w:rsidP="007F0DF0">
      <w:pPr>
        <w:pStyle w:val="ListParagraph"/>
        <w:numPr>
          <w:ilvl w:val="0"/>
          <w:numId w:val="31"/>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w:t>
      </w:r>
      <w:r w:rsidRPr="00587829">
        <w:rPr>
          <w:sz w:val="22"/>
          <w:szCs w:val="22"/>
          <w:lang w:val="ro-RO" w:eastAsia="ro-RO"/>
        </w:rPr>
        <w:t xml:space="preserve">punctul 1 de pe ordinea de zi, respectiv, </w:t>
      </w:r>
      <w:r w:rsidRPr="00587829">
        <w:rPr>
          <w:sz w:val="22"/>
          <w:szCs w:val="22"/>
          <w:lang w:val="ro-RO"/>
        </w:rPr>
        <w:t>aprobarea reînnoirii mandatului Franklin Templeton International Services S.à r.l., o societate cu răspundere limitată, cu sediul social în rue Albert Borschette nr. 8A, L-1246 Luxemburg, înregistrată în Registrul Comerțului și Societăților din Luxemburg sub numărul B 36.979, drept administrator unic al Fondului Proprietatea care exercită și mandatul de administrator de fond de investiţii alternative al Fondului Proprietatea, pentru o durată de 4 (patru) ani începând cu data de 1 aprilie 2024 și până în 31 martie 2028, inclusiv (“</w:t>
      </w:r>
      <w:r w:rsidRPr="00587829">
        <w:rPr>
          <w:b/>
          <w:bCs/>
          <w:i/>
          <w:iCs/>
          <w:sz w:val="22"/>
          <w:szCs w:val="22"/>
          <w:lang w:val="ro-RO"/>
        </w:rPr>
        <w:t>Noul Mandat</w:t>
      </w:r>
      <w:r w:rsidRPr="00587829">
        <w:rPr>
          <w:sz w:val="22"/>
          <w:szCs w:val="22"/>
          <w:lang w:val="ro-RO"/>
        </w:rPr>
        <w:t>”).</w:t>
      </w:r>
    </w:p>
    <w:p w14:paraId="726A24F8" w14:textId="77777777" w:rsidR="007F0DF0" w:rsidRPr="00587829" w:rsidRDefault="007F0DF0" w:rsidP="007F0DF0">
      <w:pPr>
        <w:pStyle w:val="ListParagraph"/>
        <w:ind w:left="450"/>
        <w:jc w:val="both"/>
        <w:rPr>
          <w:sz w:val="22"/>
          <w:szCs w:val="22"/>
          <w:lang w:val="ro-RO"/>
        </w:rPr>
      </w:pPr>
    </w:p>
    <w:p w14:paraId="6D194317" w14:textId="77777777" w:rsidR="007F0DF0" w:rsidRPr="00587829" w:rsidRDefault="007F0DF0" w:rsidP="007F0DF0">
      <w:pPr>
        <w:pStyle w:val="ListParagraph"/>
        <w:ind w:left="450"/>
        <w:jc w:val="both"/>
        <w:rPr>
          <w:sz w:val="22"/>
          <w:szCs w:val="22"/>
          <w:lang w:val="ro-RO"/>
        </w:rPr>
      </w:pPr>
      <w:r w:rsidRPr="00587829">
        <w:rPr>
          <w:sz w:val="22"/>
          <w:szCs w:val="22"/>
          <w:lang w:val="ro-RO"/>
        </w:rPr>
        <w:t>Comitetul Reprezentanților este împuternicit prin prezenta să negocieze și să ajungă la un acord cu privire la termenii și condițiile contractului de administrare aplicabil Noului Mandat, care va fi supus aprobării de către adunarea generală ordinară a acționarilor.</w:t>
      </w:r>
    </w:p>
    <w:p w14:paraId="7D2FB313" w14:textId="77777777" w:rsidR="007F0DF0" w:rsidRDefault="007F0DF0" w:rsidP="007F0DF0">
      <w:pPr>
        <w:tabs>
          <w:tab w:val="left" w:pos="426"/>
        </w:tabs>
        <w:jc w:val="both"/>
        <w:rPr>
          <w:sz w:val="22"/>
          <w:szCs w:val="22"/>
          <w:lang w:val="ro-RO"/>
        </w:rPr>
      </w:pPr>
    </w:p>
    <w:p w14:paraId="29F5EB7F" w14:textId="77777777" w:rsidR="007F0DF0" w:rsidRDefault="007F0DF0" w:rsidP="007F0DF0">
      <w:pPr>
        <w:tabs>
          <w:tab w:val="left" w:pos="426"/>
        </w:tabs>
        <w:jc w:val="both"/>
        <w:rPr>
          <w:sz w:val="22"/>
          <w:szCs w:val="22"/>
          <w:lang w:val="ro-RO"/>
        </w:rPr>
      </w:pPr>
      <w:r w:rsidRPr="00587829">
        <w:rPr>
          <w:sz w:val="22"/>
          <w:szCs w:val="22"/>
          <w:lang w:val="ro-RO"/>
        </w:rPr>
        <w:tab/>
        <w:t>(</w:t>
      </w:r>
      <w:r w:rsidRPr="00587829">
        <w:rPr>
          <w:i/>
          <w:iCs/>
          <w:sz w:val="22"/>
          <w:szCs w:val="22"/>
          <w:lang w:val="ro-RO"/>
        </w:rPr>
        <w:t>vot secret</w:t>
      </w:r>
      <w:r w:rsidRPr="00587829">
        <w:rPr>
          <w:sz w:val="22"/>
          <w:szCs w:val="22"/>
          <w:lang w:val="ro-RO"/>
        </w:rPr>
        <w:t>)</w:t>
      </w:r>
    </w:p>
    <w:p w14:paraId="5A5829E6" w14:textId="77777777" w:rsidR="007F0DF0" w:rsidRPr="00587829" w:rsidRDefault="007F0DF0" w:rsidP="007F0DF0">
      <w:pPr>
        <w:tabs>
          <w:tab w:val="left" w:pos="426"/>
        </w:tabs>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F0DF0" w:rsidRPr="003F0849" w14:paraId="7742EA26" w14:textId="77777777" w:rsidTr="008C339F">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3054" w14:textId="77777777" w:rsidR="007F0DF0" w:rsidRPr="003F0849" w:rsidRDefault="007F0DF0" w:rsidP="008C339F">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CE6BCD7" w14:textId="77777777" w:rsidR="007F0DF0" w:rsidRPr="003F0849" w:rsidRDefault="007F0DF0" w:rsidP="008C339F">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AE75208" w14:textId="77777777" w:rsidR="007F0DF0" w:rsidRPr="003F0849" w:rsidRDefault="007F0DF0" w:rsidP="008C339F">
            <w:pPr>
              <w:jc w:val="both"/>
              <w:rPr>
                <w:sz w:val="22"/>
                <w:szCs w:val="22"/>
                <w:lang w:val="ro-RO"/>
              </w:rPr>
            </w:pPr>
            <w:r w:rsidRPr="003F0849">
              <w:rPr>
                <w:sz w:val="22"/>
                <w:szCs w:val="22"/>
                <w:lang w:val="ro-RO"/>
              </w:rPr>
              <w:t> ABȚINERE</w:t>
            </w:r>
          </w:p>
        </w:tc>
      </w:tr>
      <w:tr w:rsidR="007F0DF0" w:rsidRPr="003F0849" w14:paraId="24ACC818" w14:textId="77777777" w:rsidTr="008C339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D1DAD90" w14:textId="77777777" w:rsidR="007F0DF0" w:rsidRPr="003F0849" w:rsidRDefault="007F0DF0" w:rsidP="008C339F">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6984D98" w14:textId="77777777" w:rsidR="007F0DF0" w:rsidRPr="003F0849" w:rsidRDefault="007F0DF0" w:rsidP="008C339F">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2BE5A9B8" w14:textId="77777777" w:rsidR="007F0DF0" w:rsidRPr="003F0849" w:rsidRDefault="007F0DF0" w:rsidP="008C339F">
            <w:pPr>
              <w:jc w:val="both"/>
              <w:rPr>
                <w:sz w:val="22"/>
                <w:szCs w:val="22"/>
                <w:lang w:val="ro-RO"/>
              </w:rPr>
            </w:pPr>
            <w:r w:rsidRPr="003F0849">
              <w:rPr>
                <w:sz w:val="22"/>
                <w:szCs w:val="22"/>
                <w:lang w:val="ro-RO"/>
              </w:rPr>
              <w:t> </w:t>
            </w:r>
          </w:p>
        </w:tc>
      </w:tr>
    </w:tbl>
    <w:p w14:paraId="138508CE" w14:textId="77777777" w:rsidR="007F0DF0" w:rsidRPr="00B0614C" w:rsidRDefault="007F0DF0" w:rsidP="007F0DF0">
      <w:pPr>
        <w:ind w:left="360"/>
        <w:jc w:val="both"/>
        <w:rPr>
          <w:i/>
          <w:iCs/>
          <w:sz w:val="22"/>
          <w:szCs w:val="22"/>
          <w:lang w:val="ro-RO"/>
        </w:rPr>
      </w:pPr>
      <w:r w:rsidRPr="007B09E8">
        <w:rPr>
          <w:b/>
          <w:bCs/>
          <w:i/>
          <w:sz w:val="22"/>
          <w:szCs w:val="22"/>
          <w:lang w:val="ro-RO" w:eastAsia="ro-RO"/>
        </w:rPr>
        <w:t>Notă: P</w:t>
      </w:r>
      <w:r w:rsidRPr="007B09E8">
        <w:rPr>
          <w:b/>
          <w:bCs/>
          <w:i/>
          <w:iCs/>
          <w:sz w:val="22"/>
          <w:szCs w:val="22"/>
          <w:lang w:val="ro-RO" w:eastAsia="ro-RO"/>
        </w:rPr>
        <w:t xml:space="preserve">unctul 1 de pe ordinea de zi </w:t>
      </w:r>
      <w:r w:rsidRPr="007B09E8">
        <w:rPr>
          <w:b/>
          <w:bCs/>
          <w:i/>
          <w:iCs/>
          <w:sz w:val="22"/>
          <w:szCs w:val="22"/>
          <w:lang w:val="ro-RO"/>
        </w:rPr>
        <w:t>nu trebuie votat în același mod cu punctul 2 de pe ordinea de zi deoarece se exclud reciproc</w:t>
      </w:r>
      <w:r>
        <w:rPr>
          <w:i/>
          <w:iCs/>
          <w:sz w:val="22"/>
          <w:szCs w:val="22"/>
          <w:lang w:val="ro-RO"/>
        </w:rPr>
        <w:t>.</w:t>
      </w:r>
    </w:p>
    <w:p w14:paraId="71AF7045" w14:textId="77777777" w:rsidR="007F0DF0" w:rsidRPr="003F0849" w:rsidRDefault="007F0DF0" w:rsidP="007F0DF0">
      <w:pPr>
        <w:autoSpaceDE w:val="0"/>
        <w:autoSpaceDN w:val="0"/>
        <w:jc w:val="both"/>
        <w:rPr>
          <w:sz w:val="22"/>
          <w:szCs w:val="22"/>
          <w:lang w:val="ro-RO" w:eastAsia="ro-RO"/>
        </w:rPr>
      </w:pPr>
    </w:p>
    <w:p w14:paraId="7272F210" w14:textId="77777777" w:rsidR="007F0DF0" w:rsidRPr="003F0849" w:rsidRDefault="007F0DF0" w:rsidP="007F0DF0">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3EBD3856" w14:textId="77777777" w:rsidR="007F0DF0" w:rsidRPr="00D87E1F" w:rsidRDefault="007F0DF0" w:rsidP="007F0DF0">
      <w:pPr>
        <w:ind w:left="360"/>
        <w:jc w:val="both"/>
        <w:rPr>
          <w:color w:val="0000FF"/>
          <w:sz w:val="22"/>
          <w:szCs w:val="22"/>
          <w:lang w:val="ro-RO"/>
        </w:rPr>
      </w:pPr>
    </w:p>
    <w:p w14:paraId="7C272410" w14:textId="77777777" w:rsidR="007F0DF0" w:rsidRPr="00D87E1F" w:rsidRDefault="007F0DF0" w:rsidP="007F0DF0">
      <w:pPr>
        <w:pStyle w:val="ListParagraph"/>
        <w:numPr>
          <w:ilvl w:val="0"/>
          <w:numId w:val="31"/>
        </w:numPr>
        <w:ind w:left="450" w:hanging="450"/>
        <w:contextualSpacing w:val="0"/>
        <w:jc w:val="both"/>
        <w:rPr>
          <w:sz w:val="22"/>
          <w:szCs w:val="22"/>
          <w:lang w:val="ro-RO"/>
        </w:rPr>
      </w:pPr>
      <w:r w:rsidRPr="00D87E1F">
        <w:rPr>
          <w:sz w:val="22"/>
          <w:szCs w:val="22"/>
          <w:lang w:val="ro-RO"/>
        </w:rPr>
        <w:t>Pentru</w:t>
      </w:r>
      <w:r w:rsidRPr="00D87E1F">
        <w:rPr>
          <w:sz w:val="22"/>
          <w:szCs w:val="22"/>
          <w:lang w:val="ro-RO" w:eastAsia="ro-RO"/>
        </w:rPr>
        <w:t xml:space="preserve"> punctul 2 de pe ordinea de zi, respectiv, </w:t>
      </w:r>
      <w:r w:rsidRPr="00D87E1F">
        <w:rPr>
          <w:sz w:val="22"/>
          <w:szCs w:val="22"/>
          <w:lang w:val="ro-RO"/>
        </w:rPr>
        <w:t xml:space="preserve">aprobarea numirii unui nou administrator unic al Fondului Proprietatea care va exercita și calitatea de administrator de fond de investiții alternative pentru un mandat de 4 (patru) ani începând cu data de 1 aprilie 2024 și până pe 31 martie 2028, inclusiv, în conformitate cu prevederile legale în vigoare, </w:t>
      </w:r>
      <w:r w:rsidRPr="00D87E1F">
        <w:rPr>
          <w:b/>
          <w:bCs/>
          <w:sz w:val="22"/>
          <w:szCs w:val="22"/>
          <w:lang w:val="ro-RO"/>
        </w:rPr>
        <w:t>sub rezerva neaprobării de către AGOA a punctului 1 de pe ordinea de zi AGOA</w:t>
      </w:r>
      <w:r w:rsidRPr="00D87E1F">
        <w:rPr>
          <w:sz w:val="22"/>
          <w:szCs w:val="22"/>
          <w:lang w:val="ro-RO"/>
        </w:rPr>
        <w:t xml:space="preserve">. </w:t>
      </w:r>
    </w:p>
    <w:p w14:paraId="049F7E71" w14:textId="77777777" w:rsidR="007F0DF0" w:rsidRPr="00D87E1F" w:rsidRDefault="007F0DF0" w:rsidP="007F0DF0">
      <w:pPr>
        <w:pStyle w:val="ListParagraph"/>
        <w:ind w:left="450"/>
        <w:jc w:val="both"/>
        <w:rPr>
          <w:sz w:val="22"/>
          <w:szCs w:val="22"/>
          <w:lang w:val="ro-RO"/>
        </w:rPr>
      </w:pPr>
    </w:p>
    <w:p w14:paraId="75C255A4" w14:textId="77777777" w:rsidR="007F0DF0" w:rsidRPr="00D87E1F" w:rsidRDefault="007F0DF0" w:rsidP="007F0DF0">
      <w:pPr>
        <w:pStyle w:val="ListParagraph"/>
        <w:ind w:left="450"/>
        <w:jc w:val="both"/>
        <w:rPr>
          <w:sz w:val="22"/>
          <w:szCs w:val="22"/>
          <w:lang w:val="ro-RO"/>
        </w:rPr>
      </w:pPr>
      <w:r w:rsidRPr="00D87E1F">
        <w:rPr>
          <w:sz w:val="22"/>
          <w:szCs w:val="22"/>
          <w:lang w:val="ro-RO"/>
        </w:rPr>
        <w:t xml:space="preserve">Comitetul Reprezentanților este împuternicit prin prezenta (i) să negocieze proiectul contractului de administrare care va fi supus aprobării de către adunarea generală ordinară a acționarilor; şi (ii) să îndeplinească toate formalitățile relevante pentru autorizarea şi finalizarea legală a numirii. </w:t>
      </w:r>
    </w:p>
    <w:p w14:paraId="3B5C754E" w14:textId="77777777" w:rsidR="007F0DF0" w:rsidRPr="00D87E1F" w:rsidRDefault="007F0DF0" w:rsidP="007F0DF0">
      <w:pPr>
        <w:tabs>
          <w:tab w:val="left" w:pos="990"/>
        </w:tabs>
        <w:jc w:val="both"/>
        <w:rPr>
          <w:sz w:val="22"/>
          <w:szCs w:val="22"/>
          <w:lang w:val="ro-RO"/>
        </w:rPr>
      </w:pPr>
    </w:p>
    <w:p w14:paraId="650D0D92" w14:textId="77777777" w:rsidR="007F0DF0" w:rsidRPr="00D87E1F" w:rsidRDefault="007F0DF0" w:rsidP="007F0DF0">
      <w:pPr>
        <w:tabs>
          <w:tab w:val="left" w:pos="426"/>
        </w:tabs>
        <w:jc w:val="both"/>
        <w:rPr>
          <w:sz w:val="22"/>
          <w:szCs w:val="22"/>
          <w:lang w:val="ro-RO"/>
        </w:rPr>
      </w:pPr>
      <w:r w:rsidRPr="00D87E1F">
        <w:rPr>
          <w:sz w:val="22"/>
          <w:szCs w:val="22"/>
          <w:lang w:val="ro-RO"/>
        </w:rPr>
        <w:tab/>
        <w:t>(</w:t>
      </w:r>
      <w:r w:rsidRPr="00D87E1F">
        <w:rPr>
          <w:i/>
          <w:iCs/>
          <w:sz w:val="22"/>
          <w:szCs w:val="22"/>
          <w:lang w:val="ro-RO"/>
        </w:rPr>
        <w:t>vot secret</w:t>
      </w:r>
      <w:r w:rsidRPr="00D87E1F">
        <w:rPr>
          <w:sz w:val="22"/>
          <w:szCs w:val="22"/>
          <w:lang w:val="ro-RO"/>
        </w:rPr>
        <w:t>)</w:t>
      </w:r>
    </w:p>
    <w:p w14:paraId="40CE8AE2" w14:textId="77777777" w:rsidR="007F0DF0" w:rsidRPr="009B5DE2" w:rsidRDefault="007F0DF0" w:rsidP="007F0DF0">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F0DF0" w:rsidRPr="003F0849" w14:paraId="1102B6AD" w14:textId="77777777" w:rsidTr="008C339F">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2C8B5" w14:textId="77777777" w:rsidR="007F0DF0" w:rsidRPr="003F0849" w:rsidRDefault="007F0DF0" w:rsidP="008C339F">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BCAA1F8" w14:textId="77777777" w:rsidR="007F0DF0" w:rsidRPr="003F0849" w:rsidRDefault="007F0DF0" w:rsidP="008C339F">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7B4753E" w14:textId="77777777" w:rsidR="007F0DF0" w:rsidRPr="003F0849" w:rsidRDefault="007F0DF0" w:rsidP="008C339F">
            <w:pPr>
              <w:jc w:val="both"/>
              <w:rPr>
                <w:sz w:val="22"/>
                <w:szCs w:val="22"/>
                <w:lang w:val="ro-RO"/>
              </w:rPr>
            </w:pPr>
            <w:r w:rsidRPr="003F0849">
              <w:rPr>
                <w:sz w:val="22"/>
                <w:szCs w:val="22"/>
                <w:lang w:val="ro-RO"/>
              </w:rPr>
              <w:t> ABȚINERE</w:t>
            </w:r>
          </w:p>
        </w:tc>
      </w:tr>
      <w:tr w:rsidR="007F0DF0" w:rsidRPr="003F0849" w14:paraId="214810DD" w14:textId="77777777" w:rsidTr="008C339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026B496" w14:textId="77777777" w:rsidR="007F0DF0" w:rsidRPr="003F0849" w:rsidRDefault="007F0DF0" w:rsidP="008C339F">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7EA98A3" w14:textId="77777777" w:rsidR="007F0DF0" w:rsidRPr="003F0849" w:rsidRDefault="007F0DF0" w:rsidP="008C339F">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DEE7D41" w14:textId="77777777" w:rsidR="007F0DF0" w:rsidRPr="003F0849" w:rsidRDefault="007F0DF0" w:rsidP="008C339F">
            <w:pPr>
              <w:jc w:val="both"/>
              <w:rPr>
                <w:sz w:val="22"/>
                <w:szCs w:val="22"/>
                <w:lang w:val="ro-RO"/>
              </w:rPr>
            </w:pPr>
            <w:r w:rsidRPr="003F0849">
              <w:rPr>
                <w:sz w:val="22"/>
                <w:szCs w:val="22"/>
                <w:lang w:val="ro-RO"/>
              </w:rPr>
              <w:t> </w:t>
            </w:r>
          </w:p>
        </w:tc>
      </w:tr>
    </w:tbl>
    <w:p w14:paraId="64BBB77D" w14:textId="77777777" w:rsidR="007F0DF0" w:rsidRPr="003F0849" w:rsidRDefault="007F0DF0" w:rsidP="007F0DF0">
      <w:pPr>
        <w:pStyle w:val="ListParagraph"/>
        <w:autoSpaceDE w:val="0"/>
        <w:autoSpaceDN w:val="0"/>
        <w:jc w:val="both"/>
        <w:rPr>
          <w:sz w:val="22"/>
          <w:szCs w:val="22"/>
          <w:lang w:val="ro-RO" w:eastAsia="ro-RO"/>
        </w:rPr>
      </w:pPr>
    </w:p>
    <w:p w14:paraId="107B2203" w14:textId="77777777" w:rsidR="007F0DF0" w:rsidRPr="00B0614C" w:rsidRDefault="007F0DF0" w:rsidP="007F0DF0">
      <w:pPr>
        <w:ind w:left="360"/>
        <w:jc w:val="both"/>
        <w:rPr>
          <w:i/>
          <w:iCs/>
          <w:sz w:val="22"/>
          <w:szCs w:val="22"/>
          <w:lang w:val="ro-RO"/>
        </w:rPr>
      </w:pPr>
      <w:r w:rsidRPr="007B09E8">
        <w:rPr>
          <w:b/>
          <w:bCs/>
          <w:i/>
          <w:sz w:val="22"/>
          <w:szCs w:val="22"/>
          <w:lang w:val="ro-RO" w:eastAsia="ro-RO"/>
        </w:rPr>
        <w:t>Notă: P</w:t>
      </w:r>
      <w:r w:rsidRPr="007B09E8">
        <w:rPr>
          <w:b/>
          <w:bCs/>
          <w:i/>
          <w:iCs/>
          <w:sz w:val="22"/>
          <w:szCs w:val="22"/>
          <w:lang w:val="ro-RO" w:eastAsia="ro-RO"/>
        </w:rPr>
        <w:t xml:space="preserve">unctul </w:t>
      </w:r>
      <w:r>
        <w:rPr>
          <w:b/>
          <w:bCs/>
          <w:i/>
          <w:iCs/>
          <w:sz w:val="22"/>
          <w:szCs w:val="22"/>
          <w:lang w:val="ro-RO" w:eastAsia="ro-RO"/>
        </w:rPr>
        <w:t>2</w:t>
      </w:r>
      <w:r w:rsidRPr="007B09E8">
        <w:rPr>
          <w:b/>
          <w:bCs/>
          <w:i/>
          <w:iCs/>
          <w:sz w:val="22"/>
          <w:szCs w:val="22"/>
          <w:lang w:val="ro-RO" w:eastAsia="ro-RO"/>
        </w:rPr>
        <w:t xml:space="preserve"> de pe ordinea de zi </w:t>
      </w:r>
      <w:r w:rsidRPr="007B09E8">
        <w:rPr>
          <w:b/>
          <w:bCs/>
          <w:i/>
          <w:iCs/>
          <w:sz w:val="22"/>
          <w:szCs w:val="22"/>
          <w:lang w:val="ro-RO"/>
        </w:rPr>
        <w:t xml:space="preserve">nu trebuie votat în același mod cu punctul </w:t>
      </w:r>
      <w:r>
        <w:rPr>
          <w:b/>
          <w:bCs/>
          <w:i/>
          <w:iCs/>
          <w:sz w:val="22"/>
          <w:szCs w:val="22"/>
          <w:lang w:val="ro-RO"/>
        </w:rPr>
        <w:t>1</w:t>
      </w:r>
      <w:r w:rsidRPr="007B09E8">
        <w:rPr>
          <w:b/>
          <w:bCs/>
          <w:i/>
          <w:iCs/>
          <w:sz w:val="22"/>
          <w:szCs w:val="22"/>
          <w:lang w:val="ro-RO"/>
        </w:rPr>
        <w:t xml:space="preserve"> de pe ordinea de zi deoarece se exclud reciproc</w:t>
      </w:r>
      <w:r w:rsidRPr="00C05FC3">
        <w:rPr>
          <w:b/>
          <w:bCs/>
          <w:i/>
          <w:iCs/>
          <w:sz w:val="22"/>
          <w:szCs w:val="22"/>
          <w:lang w:val="ro-RO"/>
        </w:rPr>
        <w:t xml:space="preserve">. </w:t>
      </w:r>
      <w:r>
        <w:rPr>
          <w:b/>
          <w:bCs/>
          <w:i/>
          <w:iCs/>
          <w:sz w:val="22"/>
          <w:szCs w:val="22"/>
          <w:lang w:val="ro-RO"/>
        </w:rPr>
        <w:t>A</w:t>
      </w:r>
      <w:r w:rsidRPr="00C05FC3">
        <w:rPr>
          <w:b/>
          <w:bCs/>
          <w:i/>
          <w:iCs/>
          <w:sz w:val="22"/>
          <w:szCs w:val="22"/>
          <w:lang w:val="ro-RO"/>
        </w:rPr>
        <w:t>probarea punctului 2 este condi</w:t>
      </w:r>
      <w:r>
        <w:rPr>
          <w:b/>
          <w:bCs/>
          <w:i/>
          <w:iCs/>
          <w:sz w:val="22"/>
          <w:szCs w:val="22"/>
          <w:lang w:val="ro-RO"/>
        </w:rPr>
        <w:t>ționată</w:t>
      </w:r>
      <w:r w:rsidRPr="00C05FC3">
        <w:rPr>
          <w:b/>
          <w:bCs/>
          <w:i/>
          <w:iCs/>
          <w:sz w:val="22"/>
          <w:szCs w:val="22"/>
          <w:lang w:val="ro-RO"/>
        </w:rPr>
        <w:t xml:space="preserve"> de neaprobarea punctului 1.</w:t>
      </w:r>
    </w:p>
    <w:p w14:paraId="5ED47A45" w14:textId="77777777" w:rsidR="007F0DF0" w:rsidRDefault="007F0DF0" w:rsidP="007F0DF0">
      <w:pPr>
        <w:ind w:left="360"/>
        <w:jc w:val="both"/>
        <w:rPr>
          <w:i/>
          <w:sz w:val="22"/>
          <w:szCs w:val="22"/>
          <w:lang w:val="ro-RO" w:eastAsia="ro-RO"/>
        </w:rPr>
      </w:pPr>
    </w:p>
    <w:p w14:paraId="18639737" w14:textId="77777777" w:rsidR="007F0DF0" w:rsidRPr="003F0849" w:rsidRDefault="007F0DF0" w:rsidP="007F0DF0">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3FACCCE8" w14:textId="77777777" w:rsidR="007F0DF0" w:rsidRPr="003F0849" w:rsidRDefault="007F0DF0" w:rsidP="007F0DF0">
      <w:pPr>
        <w:ind w:left="360"/>
        <w:jc w:val="both"/>
        <w:rPr>
          <w:sz w:val="22"/>
          <w:szCs w:val="22"/>
          <w:lang w:val="ro-RO" w:eastAsia="ro-RO"/>
        </w:rPr>
      </w:pPr>
    </w:p>
    <w:p w14:paraId="633DB566" w14:textId="77777777" w:rsidR="007F0DF0" w:rsidRPr="004A5D75" w:rsidRDefault="007F0DF0" w:rsidP="007F0DF0">
      <w:pPr>
        <w:pStyle w:val="ListParagraph"/>
        <w:numPr>
          <w:ilvl w:val="0"/>
          <w:numId w:val="31"/>
        </w:numPr>
        <w:ind w:left="450" w:hanging="450"/>
        <w:contextualSpacing w:val="0"/>
        <w:jc w:val="both"/>
        <w:rPr>
          <w:sz w:val="22"/>
          <w:szCs w:val="22"/>
          <w:lang w:val="ro-RO"/>
        </w:rPr>
      </w:pPr>
      <w:r w:rsidRPr="004A5D75">
        <w:rPr>
          <w:sz w:val="22"/>
          <w:szCs w:val="22"/>
          <w:lang w:val="ro-RO"/>
        </w:rPr>
        <w:t>Pentru</w:t>
      </w:r>
      <w:r w:rsidRPr="004A5D75">
        <w:rPr>
          <w:sz w:val="22"/>
          <w:szCs w:val="22"/>
          <w:lang w:val="ro-RO" w:eastAsia="ro-RO"/>
        </w:rPr>
        <w:t xml:space="preserve"> punctul 3 de pe ordinea de zi, respectiv, </w:t>
      </w:r>
      <w:r w:rsidRPr="004A5D75">
        <w:rPr>
          <w:sz w:val="22"/>
          <w:szCs w:val="22"/>
          <w:lang w:val="ro-RO"/>
        </w:rPr>
        <w:t>numirea pentru o perioadă de 3 (trei) ani a doi membri în Comitetul Reprezentanților Fondului Proprietatea ca urmare a expirării a două dintre mandate începând cu data de 15 noiembrie 2023 și respectiv, 25 noiembrie 2023, după cum urmează:</w:t>
      </w:r>
    </w:p>
    <w:p w14:paraId="5164F115" w14:textId="77777777" w:rsidR="007F0DF0" w:rsidRPr="004A5D75" w:rsidRDefault="007F0DF0" w:rsidP="007F0DF0">
      <w:pPr>
        <w:jc w:val="both"/>
        <w:rPr>
          <w:sz w:val="22"/>
          <w:szCs w:val="22"/>
          <w:lang w:val="ro-RO"/>
        </w:rPr>
      </w:pPr>
    </w:p>
    <w:p w14:paraId="2881831B" w14:textId="77777777" w:rsidR="007F0DF0" w:rsidRPr="004A5D75" w:rsidRDefault="007F0DF0" w:rsidP="007F0DF0">
      <w:pPr>
        <w:pStyle w:val="ListParagraph"/>
        <w:numPr>
          <w:ilvl w:val="1"/>
          <w:numId w:val="31"/>
        </w:numPr>
        <w:ind w:left="426" w:hanging="426"/>
        <w:contextualSpacing w:val="0"/>
        <w:jc w:val="both"/>
        <w:rPr>
          <w:sz w:val="22"/>
          <w:szCs w:val="22"/>
          <w:lang w:val="ro-RO"/>
        </w:rPr>
      </w:pPr>
      <w:r w:rsidRPr="004A5D75">
        <w:rPr>
          <w:sz w:val="22"/>
          <w:szCs w:val="22"/>
          <w:lang w:val="ro-RO"/>
        </w:rPr>
        <w:t xml:space="preserve">Numirea unui membru al Comitetului Reprezentanților ca urmare a expirării mandatului domnului </w:t>
      </w:r>
      <w:r w:rsidRPr="004A5D75">
        <w:rPr>
          <w:sz w:val="22"/>
          <w:szCs w:val="22"/>
          <w:lang w:val="en-GB"/>
        </w:rPr>
        <w:t>Ciprian Lăduncă în data de 15 noiembrie 2023</w:t>
      </w:r>
      <w:r w:rsidRPr="004A5D75">
        <w:rPr>
          <w:sz w:val="22"/>
          <w:szCs w:val="22"/>
          <w:lang w:val="ro-RO"/>
        </w:rPr>
        <w:t xml:space="preserve">; mandatul noului membru este valabil pentru o perioadă de 3 (trei) ani și își va produce efectele începând cu 16 noiembrie 2023 sau cu data acceptării mandatului, oricare se întâmplă mai târziu. </w:t>
      </w:r>
      <w:r w:rsidRPr="004A5D75">
        <w:rPr>
          <w:i/>
          <w:iCs/>
          <w:sz w:val="22"/>
          <w:szCs w:val="22"/>
          <w:lang w:val="ro-RO"/>
        </w:rPr>
        <w:t>(vot secret)</w:t>
      </w:r>
      <w:r w:rsidRPr="004A5D75">
        <w:rPr>
          <w:sz w:val="22"/>
          <w:szCs w:val="22"/>
          <w:lang w:val="ro-RO"/>
        </w:rPr>
        <w:t xml:space="preserve"> </w:t>
      </w:r>
    </w:p>
    <w:p w14:paraId="0B8F596F" w14:textId="77777777" w:rsidR="007F0DF0" w:rsidRPr="004A5D75" w:rsidRDefault="007F0DF0" w:rsidP="007F0DF0">
      <w:pPr>
        <w:pStyle w:val="ListParagraph"/>
        <w:ind w:left="360"/>
        <w:contextualSpacing w:val="0"/>
        <w:jc w:val="both"/>
        <w:rPr>
          <w:sz w:val="22"/>
          <w:szCs w:val="22"/>
          <w:lang w:val="ro-RO" w:eastAsia="ro-RO"/>
        </w:rPr>
      </w:pPr>
    </w:p>
    <w:tbl>
      <w:tblPr>
        <w:tblW w:w="5564" w:type="dxa"/>
        <w:tblInd w:w="879" w:type="dxa"/>
        <w:tblLook w:val="04A0" w:firstRow="1" w:lastRow="0" w:firstColumn="1" w:lastColumn="0" w:noHBand="0" w:noVBand="1"/>
      </w:tblPr>
      <w:tblGrid>
        <w:gridCol w:w="1476"/>
        <w:gridCol w:w="1127"/>
        <w:gridCol w:w="1439"/>
        <w:gridCol w:w="1522"/>
      </w:tblGrid>
      <w:tr w:rsidR="007F0DF0" w:rsidRPr="004A5D75" w14:paraId="74424BDC" w14:textId="77777777" w:rsidTr="008C339F">
        <w:trPr>
          <w:trHeight w:val="300"/>
        </w:trPr>
        <w:tc>
          <w:tcPr>
            <w:tcW w:w="1580" w:type="dxa"/>
            <w:tcBorders>
              <w:top w:val="single" w:sz="4" w:space="0" w:color="auto"/>
              <w:left w:val="single" w:sz="4" w:space="0" w:color="auto"/>
              <w:bottom w:val="single" w:sz="4" w:space="0" w:color="auto"/>
              <w:right w:val="single" w:sz="4" w:space="0" w:color="auto"/>
            </w:tcBorders>
          </w:tcPr>
          <w:p w14:paraId="1566BAC3" w14:textId="77777777" w:rsidR="007F0DF0" w:rsidRPr="004A5D75" w:rsidRDefault="007F0DF0" w:rsidP="008C339F">
            <w:pPr>
              <w:spacing w:line="256" w:lineRule="auto"/>
              <w:jc w:val="both"/>
              <w:rPr>
                <w:color w:val="000000"/>
                <w:sz w:val="22"/>
                <w:szCs w:val="22"/>
                <w:lang w:val="en-GB"/>
              </w:rPr>
            </w:pPr>
          </w:p>
          <w:p w14:paraId="2117909A" w14:textId="77777777" w:rsidR="007F0DF0" w:rsidRPr="004A5D75" w:rsidRDefault="007F0DF0" w:rsidP="008C339F">
            <w:pPr>
              <w:spacing w:line="256" w:lineRule="auto"/>
              <w:jc w:val="both"/>
              <w:rPr>
                <w:color w:val="000000"/>
                <w:sz w:val="22"/>
                <w:szCs w:val="22"/>
                <w:lang w:val="en-GB"/>
              </w:rPr>
            </w:pPr>
            <w:r w:rsidRPr="004A5D75">
              <w:rPr>
                <w:color w:val="000000"/>
                <w:sz w:val="22"/>
                <w:szCs w:val="22"/>
                <w:lang w:val="en-GB"/>
              </w:rPr>
              <w:t>CANDIDAT</w:t>
            </w:r>
          </w:p>
        </w:tc>
        <w:tc>
          <w:tcPr>
            <w:tcW w:w="1044" w:type="dxa"/>
            <w:tcBorders>
              <w:top w:val="single" w:sz="4" w:space="0" w:color="auto"/>
              <w:left w:val="single" w:sz="4" w:space="0" w:color="auto"/>
              <w:bottom w:val="single" w:sz="4" w:space="0" w:color="auto"/>
              <w:right w:val="single" w:sz="4" w:space="0" w:color="auto"/>
            </w:tcBorders>
            <w:noWrap/>
            <w:vAlign w:val="bottom"/>
            <w:hideMark/>
          </w:tcPr>
          <w:p w14:paraId="20131B8B" w14:textId="77777777" w:rsidR="007F0DF0" w:rsidRPr="004A5D75" w:rsidRDefault="007F0DF0" w:rsidP="008C339F">
            <w:pPr>
              <w:spacing w:line="256" w:lineRule="auto"/>
              <w:jc w:val="both"/>
              <w:rPr>
                <w:sz w:val="22"/>
                <w:szCs w:val="22"/>
                <w:lang w:val="ro-RO"/>
              </w:rPr>
            </w:pPr>
            <w:r w:rsidRPr="004A5D75">
              <w:rPr>
                <w:sz w:val="22"/>
                <w:szCs w:val="22"/>
                <w:lang w:val="ro-RO"/>
              </w:rPr>
              <w:t> PENTRU</w:t>
            </w:r>
          </w:p>
        </w:tc>
        <w:tc>
          <w:tcPr>
            <w:tcW w:w="1418" w:type="dxa"/>
            <w:tcBorders>
              <w:top w:val="single" w:sz="4" w:space="0" w:color="auto"/>
              <w:left w:val="nil"/>
              <w:bottom w:val="single" w:sz="4" w:space="0" w:color="auto"/>
              <w:right w:val="single" w:sz="4" w:space="0" w:color="auto"/>
            </w:tcBorders>
            <w:noWrap/>
            <w:vAlign w:val="bottom"/>
            <w:hideMark/>
          </w:tcPr>
          <w:p w14:paraId="181474CC" w14:textId="77777777" w:rsidR="007F0DF0" w:rsidRPr="004A5D75" w:rsidRDefault="007F0DF0" w:rsidP="008C339F">
            <w:pPr>
              <w:spacing w:line="256" w:lineRule="auto"/>
              <w:jc w:val="both"/>
              <w:rPr>
                <w:sz w:val="22"/>
                <w:szCs w:val="22"/>
                <w:lang w:val="ro-RO"/>
              </w:rPr>
            </w:pPr>
            <w:r w:rsidRPr="004A5D75">
              <w:rPr>
                <w:sz w:val="22"/>
                <w:szCs w:val="22"/>
                <w:lang w:val="ro-RO"/>
              </w:rPr>
              <w:t>ÎMPOTRIVĂ</w:t>
            </w:r>
          </w:p>
        </w:tc>
        <w:tc>
          <w:tcPr>
            <w:tcW w:w="1522" w:type="dxa"/>
            <w:tcBorders>
              <w:top w:val="single" w:sz="4" w:space="0" w:color="auto"/>
              <w:left w:val="nil"/>
              <w:bottom w:val="single" w:sz="4" w:space="0" w:color="auto"/>
              <w:right w:val="single" w:sz="4" w:space="0" w:color="auto"/>
            </w:tcBorders>
            <w:noWrap/>
            <w:vAlign w:val="bottom"/>
            <w:hideMark/>
          </w:tcPr>
          <w:p w14:paraId="63D16CA8" w14:textId="77777777" w:rsidR="007F0DF0" w:rsidRPr="004A5D75" w:rsidRDefault="007F0DF0" w:rsidP="008C339F">
            <w:pPr>
              <w:spacing w:line="256" w:lineRule="auto"/>
              <w:jc w:val="both"/>
              <w:rPr>
                <w:sz w:val="22"/>
                <w:szCs w:val="22"/>
                <w:lang w:val="ro-RO"/>
              </w:rPr>
            </w:pPr>
            <w:r w:rsidRPr="004A5D75">
              <w:rPr>
                <w:sz w:val="22"/>
                <w:szCs w:val="22"/>
                <w:lang w:val="ro-RO"/>
              </w:rPr>
              <w:t> ABȚINERE</w:t>
            </w:r>
          </w:p>
        </w:tc>
      </w:tr>
      <w:tr w:rsidR="007F0DF0" w:rsidRPr="004A5D75" w14:paraId="30EF5E73"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2E65272A" w14:textId="77777777" w:rsidR="007F0DF0" w:rsidRPr="004A5D75" w:rsidRDefault="007F0DF0" w:rsidP="007F0DF0">
            <w:pPr>
              <w:numPr>
                <w:ilvl w:val="0"/>
                <w:numId w:val="16"/>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hideMark/>
          </w:tcPr>
          <w:p w14:paraId="799C53FD" w14:textId="77777777" w:rsidR="007F0DF0" w:rsidRPr="004A5D75" w:rsidRDefault="007F0DF0" w:rsidP="008C339F">
            <w:pPr>
              <w:spacing w:line="256" w:lineRule="auto"/>
              <w:jc w:val="both"/>
              <w:rPr>
                <w:color w:val="000000"/>
                <w:sz w:val="22"/>
                <w:szCs w:val="22"/>
                <w:lang w:val="en-GB"/>
              </w:rPr>
            </w:pPr>
            <w:r w:rsidRPr="004A5D75">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7D4F1A07" w14:textId="77777777" w:rsidR="007F0DF0" w:rsidRPr="004A5D75" w:rsidRDefault="007F0DF0" w:rsidP="008C339F">
            <w:pPr>
              <w:spacing w:line="256" w:lineRule="auto"/>
              <w:jc w:val="both"/>
              <w:rPr>
                <w:color w:val="000000"/>
                <w:sz w:val="22"/>
                <w:szCs w:val="22"/>
                <w:lang w:val="en-GB"/>
              </w:rPr>
            </w:pPr>
            <w:r w:rsidRPr="004A5D75">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5EA667F7" w14:textId="77777777" w:rsidR="007F0DF0" w:rsidRPr="004A5D75" w:rsidRDefault="007F0DF0" w:rsidP="008C339F">
            <w:pPr>
              <w:spacing w:line="256" w:lineRule="auto"/>
              <w:jc w:val="both"/>
              <w:rPr>
                <w:color w:val="000000"/>
                <w:sz w:val="22"/>
                <w:szCs w:val="22"/>
                <w:lang w:val="en-GB"/>
              </w:rPr>
            </w:pPr>
            <w:r w:rsidRPr="004A5D75">
              <w:rPr>
                <w:color w:val="000000"/>
                <w:sz w:val="22"/>
                <w:szCs w:val="22"/>
                <w:lang w:val="en-GB"/>
              </w:rPr>
              <w:t> </w:t>
            </w:r>
          </w:p>
        </w:tc>
      </w:tr>
      <w:tr w:rsidR="007F0DF0" w:rsidRPr="004A5D75" w14:paraId="5E0DACD9"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6A0734F2" w14:textId="77777777" w:rsidR="007F0DF0" w:rsidRPr="004A5D75" w:rsidRDefault="007F0DF0" w:rsidP="007F0DF0">
            <w:pPr>
              <w:numPr>
                <w:ilvl w:val="0"/>
                <w:numId w:val="16"/>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31871995" w14:textId="77777777" w:rsidR="007F0DF0" w:rsidRPr="004A5D75" w:rsidRDefault="007F0DF0" w:rsidP="008C339F">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26ED31A9" w14:textId="77777777" w:rsidR="007F0DF0" w:rsidRPr="004A5D75" w:rsidRDefault="007F0DF0" w:rsidP="008C339F">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7496F3A3" w14:textId="77777777" w:rsidR="007F0DF0" w:rsidRPr="004A5D75" w:rsidRDefault="007F0DF0" w:rsidP="008C339F">
            <w:pPr>
              <w:spacing w:line="256" w:lineRule="auto"/>
              <w:jc w:val="both"/>
              <w:rPr>
                <w:color w:val="000000"/>
                <w:sz w:val="22"/>
                <w:szCs w:val="22"/>
                <w:lang w:val="en-GB"/>
              </w:rPr>
            </w:pPr>
          </w:p>
        </w:tc>
      </w:tr>
      <w:tr w:rsidR="007F0DF0" w:rsidRPr="004A5D75" w14:paraId="4930B91F"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4DACEBC1" w14:textId="77777777" w:rsidR="007F0DF0" w:rsidRPr="004A5D75" w:rsidRDefault="007F0DF0" w:rsidP="007F0DF0">
            <w:pPr>
              <w:numPr>
                <w:ilvl w:val="0"/>
                <w:numId w:val="16"/>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7DDD2CAB" w14:textId="77777777" w:rsidR="007F0DF0" w:rsidRPr="004A5D75" w:rsidRDefault="007F0DF0" w:rsidP="008C339F">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290788FE" w14:textId="77777777" w:rsidR="007F0DF0" w:rsidRPr="004A5D75" w:rsidRDefault="007F0DF0" w:rsidP="008C339F">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211F4F44" w14:textId="77777777" w:rsidR="007F0DF0" w:rsidRPr="004A5D75" w:rsidRDefault="007F0DF0" w:rsidP="008C339F">
            <w:pPr>
              <w:spacing w:line="256" w:lineRule="auto"/>
              <w:jc w:val="both"/>
              <w:rPr>
                <w:color w:val="000000"/>
                <w:sz w:val="22"/>
                <w:szCs w:val="22"/>
                <w:lang w:val="en-GB"/>
              </w:rPr>
            </w:pPr>
          </w:p>
        </w:tc>
      </w:tr>
    </w:tbl>
    <w:p w14:paraId="6D3AB6CC" w14:textId="77777777" w:rsidR="007F0DF0" w:rsidRPr="004A5D75" w:rsidRDefault="007F0DF0" w:rsidP="007F0DF0">
      <w:pPr>
        <w:pStyle w:val="ListParagraph"/>
        <w:ind w:left="360"/>
        <w:contextualSpacing w:val="0"/>
        <w:jc w:val="both"/>
        <w:rPr>
          <w:sz w:val="22"/>
          <w:szCs w:val="22"/>
          <w:lang w:val="ro-RO" w:eastAsia="ro-RO"/>
        </w:rPr>
      </w:pPr>
    </w:p>
    <w:p w14:paraId="00839677" w14:textId="77777777" w:rsidR="007F0DF0" w:rsidRPr="004A5D75" w:rsidRDefault="007F0DF0" w:rsidP="007F0DF0">
      <w:pPr>
        <w:pStyle w:val="ListParagraph"/>
        <w:tabs>
          <w:tab w:val="left" w:pos="360"/>
          <w:tab w:val="left" w:pos="990"/>
        </w:tabs>
        <w:jc w:val="both"/>
        <w:rPr>
          <w:i/>
          <w:sz w:val="22"/>
          <w:szCs w:val="22"/>
          <w:lang w:val="ro-RO" w:eastAsia="ro-RO"/>
        </w:rPr>
      </w:pPr>
      <w:bookmarkStart w:id="0" w:name="_Hlk12632867"/>
      <w:r w:rsidRPr="004A5D75">
        <w:rPr>
          <w:i/>
          <w:sz w:val="22"/>
          <w:szCs w:val="22"/>
          <w:lang w:val="ro-RO" w:eastAsia="ro-RO"/>
        </w:rPr>
        <w:t>Notă:Vă rugăm votați „PENTRU” pentru un singur candidat. Exprimarea votului „PENTRU” pentru mai mult de un candidat va determina anularea votului potrivit Procedurii privind organizarea și desfășurarea Adunărilor Generale ale Acţionarilor, disponibilă pe pagina de Internet a Societății începând cu data de 17 august 2023.</w:t>
      </w:r>
      <w:bookmarkEnd w:id="0"/>
    </w:p>
    <w:p w14:paraId="53300B80" w14:textId="77777777" w:rsidR="007F0DF0" w:rsidRPr="004A5D75" w:rsidRDefault="007F0DF0" w:rsidP="007F0DF0">
      <w:pPr>
        <w:pStyle w:val="ListParagraph"/>
        <w:tabs>
          <w:tab w:val="left" w:pos="360"/>
          <w:tab w:val="left" w:pos="990"/>
        </w:tabs>
        <w:jc w:val="both"/>
        <w:rPr>
          <w:i/>
          <w:sz w:val="22"/>
          <w:szCs w:val="22"/>
          <w:lang w:val="ro-RO" w:eastAsia="ro-RO"/>
        </w:rPr>
      </w:pPr>
    </w:p>
    <w:p w14:paraId="75361726" w14:textId="77777777" w:rsidR="007F0DF0" w:rsidRPr="004A5D75" w:rsidRDefault="007F0DF0" w:rsidP="007F0DF0">
      <w:pPr>
        <w:pStyle w:val="ListParagraph"/>
        <w:tabs>
          <w:tab w:val="left" w:pos="360"/>
          <w:tab w:val="left" w:pos="990"/>
        </w:tabs>
        <w:jc w:val="both"/>
        <w:rPr>
          <w:b/>
          <w:bCs/>
          <w:sz w:val="22"/>
          <w:szCs w:val="22"/>
          <w:lang w:val="ro-RO"/>
        </w:rPr>
      </w:pPr>
      <w:r w:rsidRPr="004A5D75">
        <w:rPr>
          <w:b/>
          <w:bCs/>
          <w:i/>
          <w:sz w:val="22"/>
          <w:szCs w:val="22"/>
          <w:lang w:val="ro-RO" w:eastAsia="ro-RO"/>
        </w:rPr>
        <w:t>Notă: Buletinele de vot prin corespondență vor fi actualizate pe pagina de Internet a Societății cu numele candidaților după expirarea termenului de formulare a propunerilor.</w:t>
      </w:r>
    </w:p>
    <w:p w14:paraId="3722F674" w14:textId="77777777" w:rsidR="007F0DF0" w:rsidRPr="004A5D75" w:rsidRDefault="007F0DF0" w:rsidP="007F0DF0">
      <w:pPr>
        <w:ind w:left="360"/>
        <w:jc w:val="both"/>
        <w:rPr>
          <w:color w:val="0000FF"/>
          <w:sz w:val="22"/>
          <w:szCs w:val="22"/>
          <w:lang w:val="ro-RO"/>
        </w:rPr>
      </w:pPr>
    </w:p>
    <w:p w14:paraId="53559E79" w14:textId="77777777" w:rsidR="007F0DF0" w:rsidRPr="004A5D75" w:rsidRDefault="007F0DF0" w:rsidP="007F0DF0">
      <w:pPr>
        <w:pStyle w:val="ListParagraph"/>
        <w:numPr>
          <w:ilvl w:val="1"/>
          <w:numId w:val="31"/>
        </w:numPr>
        <w:ind w:left="426" w:hanging="426"/>
        <w:contextualSpacing w:val="0"/>
        <w:jc w:val="both"/>
        <w:rPr>
          <w:sz w:val="22"/>
          <w:szCs w:val="22"/>
          <w:lang w:val="ro-RO"/>
        </w:rPr>
      </w:pPr>
      <w:r w:rsidRPr="004A5D75">
        <w:rPr>
          <w:sz w:val="22"/>
          <w:szCs w:val="22"/>
          <w:lang w:val="ro-RO"/>
        </w:rPr>
        <w:t>Numirea unui membru al Comitetului Reprezentanților ca urmare a expirării mandatului doamnei Ilinca von Derenthall</w:t>
      </w:r>
      <w:r w:rsidRPr="004A5D75">
        <w:rPr>
          <w:sz w:val="22"/>
          <w:szCs w:val="22"/>
          <w:lang w:val="en-GB"/>
        </w:rPr>
        <w:t xml:space="preserve"> în data de 25 noiembrie 2023</w:t>
      </w:r>
      <w:r w:rsidRPr="004A5D75">
        <w:rPr>
          <w:sz w:val="22"/>
          <w:szCs w:val="22"/>
          <w:lang w:val="ro-RO"/>
        </w:rPr>
        <w:t xml:space="preserve">; mandatul noului membru este valabil pentru o perioadă de 3 (trei) ani și își va produce efectele începând cu 26 noiembrie 2023 sau cu data acceptării mandatului, oricare se întâmplă mai târziu. </w:t>
      </w:r>
      <w:r w:rsidRPr="004A5D75">
        <w:rPr>
          <w:i/>
          <w:iCs/>
          <w:sz w:val="22"/>
          <w:szCs w:val="22"/>
          <w:lang w:val="ro-RO"/>
        </w:rPr>
        <w:t>(vot secret)</w:t>
      </w:r>
    </w:p>
    <w:p w14:paraId="16AD7C19" w14:textId="77777777" w:rsidR="007F0DF0" w:rsidRPr="004A5D75" w:rsidRDefault="007F0DF0" w:rsidP="007F0DF0">
      <w:pPr>
        <w:pStyle w:val="ListParagraph"/>
        <w:ind w:left="360"/>
        <w:contextualSpacing w:val="0"/>
        <w:jc w:val="both"/>
        <w:rPr>
          <w:sz w:val="22"/>
          <w:szCs w:val="22"/>
          <w:lang w:val="ro-RO" w:eastAsia="ro-RO"/>
        </w:rPr>
      </w:pPr>
    </w:p>
    <w:tbl>
      <w:tblPr>
        <w:tblW w:w="5564" w:type="dxa"/>
        <w:tblInd w:w="879" w:type="dxa"/>
        <w:tblLook w:val="04A0" w:firstRow="1" w:lastRow="0" w:firstColumn="1" w:lastColumn="0" w:noHBand="0" w:noVBand="1"/>
      </w:tblPr>
      <w:tblGrid>
        <w:gridCol w:w="1476"/>
        <w:gridCol w:w="1127"/>
        <w:gridCol w:w="1439"/>
        <w:gridCol w:w="1522"/>
      </w:tblGrid>
      <w:tr w:rsidR="007F0DF0" w:rsidRPr="004A5D75" w14:paraId="62AC8B1F" w14:textId="77777777" w:rsidTr="008C339F">
        <w:trPr>
          <w:trHeight w:val="300"/>
        </w:trPr>
        <w:tc>
          <w:tcPr>
            <w:tcW w:w="1580" w:type="dxa"/>
            <w:tcBorders>
              <w:top w:val="single" w:sz="4" w:space="0" w:color="auto"/>
              <w:left w:val="single" w:sz="4" w:space="0" w:color="auto"/>
              <w:bottom w:val="single" w:sz="4" w:space="0" w:color="auto"/>
              <w:right w:val="single" w:sz="4" w:space="0" w:color="auto"/>
            </w:tcBorders>
          </w:tcPr>
          <w:p w14:paraId="187E9364" w14:textId="77777777" w:rsidR="007F0DF0" w:rsidRPr="004A5D75" w:rsidRDefault="007F0DF0" w:rsidP="008C339F">
            <w:pPr>
              <w:spacing w:line="256" w:lineRule="auto"/>
              <w:jc w:val="both"/>
              <w:rPr>
                <w:color w:val="000000"/>
                <w:sz w:val="22"/>
                <w:szCs w:val="22"/>
                <w:lang w:val="en-GB"/>
              </w:rPr>
            </w:pPr>
          </w:p>
          <w:p w14:paraId="4AE921AB" w14:textId="77777777" w:rsidR="007F0DF0" w:rsidRPr="004A5D75" w:rsidRDefault="007F0DF0" w:rsidP="008C339F">
            <w:pPr>
              <w:spacing w:line="256" w:lineRule="auto"/>
              <w:jc w:val="both"/>
              <w:rPr>
                <w:color w:val="000000"/>
                <w:sz w:val="22"/>
                <w:szCs w:val="22"/>
                <w:lang w:val="en-GB"/>
              </w:rPr>
            </w:pPr>
            <w:r w:rsidRPr="004A5D75">
              <w:rPr>
                <w:color w:val="000000"/>
                <w:sz w:val="22"/>
                <w:szCs w:val="22"/>
                <w:lang w:val="en-GB"/>
              </w:rPr>
              <w:t>CANDIDAT</w:t>
            </w:r>
          </w:p>
        </w:tc>
        <w:tc>
          <w:tcPr>
            <w:tcW w:w="1044" w:type="dxa"/>
            <w:tcBorders>
              <w:top w:val="single" w:sz="4" w:space="0" w:color="auto"/>
              <w:left w:val="single" w:sz="4" w:space="0" w:color="auto"/>
              <w:bottom w:val="single" w:sz="4" w:space="0" w:color="auto"/>
              <w:right w:val="single" w:sz="4" w:space="0" w:color="auto"/>
            </w:tcBorders>
            <w:noWrap/>
            <w:vAlign w:val="bottom"/>
            <w:hideMark/>
          </w:tcPr>
          <w:p w14:paraId="6CBD7BC1" w14:textId="77777777" w:rsidR="007F0DF0" w:rsidRPr="004A5D75" w:rsidRDefault="007F0DF0" w:rsidP="008C339F">
            <w:pPr>
              <w:spacing w:line="256" w:lineRule="auto"/>
              <w:jc w:val="both"/>
              <w:rPr>
                <w:sz w:val="22"/>
                <w:szCs w:val="22"/>
                <w:lang w:val="ro-RO"/>
              </w:rPr>
            </w:pPr>
            <w:r w:rsidRPr="004A5D75">
              <w:rPr>
                <w:sz w:val="22"/>
                <w:szCs w:val="22"/>
                <w:lang w:val="ro-RO"/>
              </w:rPr>
              <w:t> PENTRU</w:t>
            </w:r>
          </w:p>
        </w:tc>
        <w:tc>
          <w:tcPr>
            <w:tcW w:w="1418" w:type="dxa"/>
            <w:tcBorders>
              <w:top w:val="single" w:sz="4" w:space="0" w:color="auto"/>
              <w:left w:val="nil"/>
              <w:bottom w:val="single" w:sz="4" w:space="0" w:color="auto"/>
              <w:right w:val="single" w:sz="4" w:space="0" w:color="auto"/>
            </w:tcBorders>
            <w:noWrap/>
            <w:vAlign w:val="bottom"/>
            <w:hideMark/>
          </w:tcPr>
          <w:p w14:paraId="3C4184C3" w14:textId="77777777" w:rsidR="007F0DF0" w:rsidRPr="004A5D75" w:rsidRDefault="007F0DF0" w:rsidP="008C339F">
            <w:pPr>
              <w:spacing w:line="256" w:lineRule="auto"/>
              <w:jc w:val="both"/>
              <w:rPr>
                <w:sz w:val="22"/>
                <w:szCs w:val="22"/>
                <w:lang w:val="ro-RO"/>
              </w:rPr>
            </w:pPr>
            <w:r w:rsidRPr="004A5D75">
              <w:rPr>
                <w:sz w:val="22"/>
                <w:szCs w:val="22"/>
                <w:lang w:val="ro-RO"/>
              </w:rPr>
              <w:t>ÎMPOTRIVĂ</w:t>
            </w:r>
          </w:p>
        </w:tc>
        <w:tc>
          <w:tcPr>
            <w:tcW w:w="1522" w:type="dxa"/>
            <w:tcBorders>
              <w:top w:val="single" w:sz="4" w:space="0" w:color="auto"/>
              <w:left w:val="nil"/>
              <w:bottom w:val="single" w:sz="4" w:space="0" w:color="auto"/>
              <w:right w:val="single" w:sz="4" w:space="0" w:color="auto"/>
            </w:tcBorders>
            <w:noWrap/>
            <w:vAlign w:val="bottom"/>
            <w:hideMark/>
          </w:tcPr>
          <w:p w14:paraId="388F0B2D" w14:textId="77777777" w:rsidR="007F0DF0" w:rsidRPr="004A5D75" w:rsidRDefault="007F0DF0" w:rsidP="008C339F">
            <w:pPr>
              <w:spacing w:line="256" w:lineRule="auto"/>
              <w:jc w:val="both"/>
              <w:rPr>
                <w:sz w:val="22"/>
                <w:szCs w:val="22"/>
                <w:lang w:val="ro-RO"/>
              </w:rPr>
            </w:pPr>
            <w:r w:rsidRPr="004A5D75">
              <w:rPr>
                <w:sz w:val="22"/>
                <w:szCs w:val="22"/>
                <w:lang w:val="ro-RO"/>
              </w:rPr>
              <w:t> ABȚINERE</w:t>
            </w:r>
          </w:p>
        </w:tc>
      </w:tr>
      <w:tr w:rsidR="007F0DF0" w:rsidRPr="004A5D75" w14:paraId="607B1881"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106212EF" w14:textId="77777777" w:rsidR="007F0DF0" w:rsidRPr="004A5D75" w:rsidRDefault="007F0DF0" w:rsidP="007F0DF0">
            <w:pPr>
              <w:numPr>
                <w:ilvl w:val="0"/>
                <w:numId w:val="33"/>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hideMark/>
          </w:tcPr>
          <w:p w14:paraId="1D7D192B" w14:textId="77777777" w:rsidR="007F0DF0" w:rsidRPr="004A5D75" w:rsidRDefault="007F0DF0" w:rsidP="008C339F">
            <w:pPr>
              <w:spacing w:line="256" w:lineRule="auto"/>
              <w:jc w:val="both"/>
              <w:rPr>
                <w:color w:val="000000"/>
                <w:sz w:val="22"/>
                <w:szCs w:val="22"/>
                <w:lang w:val="en-GB"/>
              </w:rPr>
            </w:pPr>
            <w:r w:rsidRPr="004A5D75">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633B3EE4" w14:textId="77777777" w:rsidR="007F0DF0" w:rsidRPr="004A5D75" w:rsidRDefault="007F0DF0" w:rsidP="008C339F">
            <w:pPr>
              <w:spacing w:line="256" w:lineRule="auto"/>
              <w:jc w:val="both"/>
              <w:rPr>
                <w:color w:val="000000"/>
                <w:sz w:val="22"/>
                <w:szCs w:val="22"/>
                <w:lang w:val="en-GB"/>
              </w:rPr>
            </w:pPr>
            <w:r w:rsidRPr="004A5D75">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72E89A79" w14:textId="77777777" w:rsidR="007F0DF0" w:rsidRPr="004A5D75" w:rsidRDefault="007F0DF0" w:rsidP="008C339F">
            <w:pPr>
              <w:spacing w:line="256" w:lineRule="auto"/>
              <w:jc w:val="both"/>
              <w:rPr>
                <w:color w:val="000000"/>
                <w:sz w:val="22"/>
                <w:szCs w:val="22"/>
                <w:lang w:val="en-GB"/>
              </w:rPr>
            </w:pPr>
            <w:r w:rsidRPr="004A5D75">
              <w:rPr>
                <w:color w:val="000000"/>
                <w:sz w:val="22"/>
                <w:szCs w:val="22"/>
                <w:lang w:val="en-GB"/>
              </w:rPr>
              <w:t> </w:t>
            </w:r>
          </w:p>
        </w:tc>
      </w:tr>
      <w:tr w:rsidR="007F0DF0" w:rsidRPr="004A5D75" w14:paraId="1CC5BAE8"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6D67F323" w14:textId="77777777" w:rsidR="007F0DF0" w:rsidRPr="004A5D75" w:rsidRDefault="007F0DF0" w:rsidP="007F0DF0">
            <w:pPr>
              <w:numPr>
                <w:ilvl w:val="0"/>
                <w:numId w:val="33"/>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47E78398" w14:textId="77777777" w:rsidR="007F0DF0" w:rsidRPr="004A5D75" w:rsidRDefault="007F0DF0" w:rsidP="008C339F">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17B03E0E" w14:textId="77777777" w:rsidR="007F0DF0" w:rsidRPr="004A5D75" w:rsidRDefault="007F0DF0" w:rsidP="008C339F">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5F495EC6" w14:textId="77777777" w:rsidR="007F0DF0" w:rsidRPr="004A5D75" w:rsidRDefault="007F0DF0" w:rsidP="008C339F">
            <w:pPr>
              <w:spacing w:line="256" w:lineRule="auto"/>
              <w:jc w:val="both"/>
              <w:rPr>
                <w:color w:val="000000"/>
                <w:sz w:val="22"/>
                <w:szCs w:val="22"/>
                <w:lang w:val="en-GB"/>
              </w:rPr>
            </w:pPr>
          </w:p>
        </w:tc>
      </w:tr>
      <w:tr w:rsidR="007F0DF0" w:rsidRPr="004A5D75" w14:paraId="1017717D"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68A01C1D" w14:textId="77777777" w:rsidR="007F0DF0" w:rsidRPr="004A5D75" w:rsidRDefault="007F0DF0" w:rsidP="007F0DF0">
            <w:pPr>
              <w:numPr>
                <w:ilvl w:val="0"/>
                <w:numId w:val="33"/>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61636976" w14:textId="77777777" w:rsidR="007F0DF0" w:rsidRPr="004A5D75" w:rsidRDefault="007F0DF0" w:rsidP="008C339F">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3DD1C768" w14:textId="77777777" w:rsidR="007F0DF0" w:rsidRPr="004A5D75" w:rsidRDefault="007F0DF0" w:rsidP="008C339F">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33DBBE11" w14:textId="77777777" w:rsidR="007F0DF0" w:rsidRPr="004A5D75" w:rsidRDefault="007F0DF0" w:rsidP="008C339F">
            <w:pPr>
              <w:spacing w:line="256" w:lineRule="auto"/>
              <w:jc w:val="both"/>
              <w:rPr>
                <w:color w:val="000000"/>
                <w:sz w:val="22"/>
                <w:szCs w:val="22"/>
                <w:lang w:val="en-GB"/>
              </w:rPr>
            </w:pPr>
          </w:p>
        </w:tc>
      </w:tr>
    </w:tbl>
    <w:p w14:paraId="6E697DAF" w14:textId="77777777" w:rsidR="007F0DF0" w:rsidRPr="004A5D75" w:rsidRDefault="007F0DF0" w:rsidP="007F0DF0">
      <w:pPr>
        <w:pStyle w:val="ListParagraph"/>
        <w:ind w:left="360"/>
        <w:contextualSpacing w:val="0"/>
        <w:jc w:val="both"/>
        <w:rPr>
          <w:sz w:val="22"/>
          <w:szCs w:val="22"/>
          <w:lang w:val="ro-RO" w:eastAsia="ro-RO"/>
        </w:rPr>
      </w:pPr>
    </w:p>
    <w:p w14:paraId="60078208" w14:textId="77777777" w:rsidR="007F0DF0" w:rsidRPr="004A5D75" w:rsidRDefault="007F0DF0" w:rsidP="007F0DF0">
      <w:pPr>
        <w:pStyle w:val="ListParagraph"/>
        <w:tabs>
          <w:tab w:val="left" w:pos="360"/>
          <w:tab w:val="left" w:pos="990"/>
        </w:tabs>
        <w:jc w:val="both"/>
        <w:rPr>
          <w:i/>
          <w:sz w:val="22"/>
          <w:szCs w:val="22"/>
          <w:lang w:val="ro-RO" w:eastAsia="ro-RO"/>
        </w:rPr>
      </w:pPr>
      <w:r w:rsidRPr="004A5D75">
        <w:rPr>
          <w:i/>
          <w:sz w:val="22"/>
          <w:szCs w:val="22"/>
          <w:lang w:val="ro-RO" w:eastAsia="ro-RO"/>
        </w:rPr>
        <w:t>Notă:Vă rugăm votați „PENTRU” pentru un singur candidat. Exprimarea votului „PENTRU” pentru mai mult de un candidat va determina anularea votului potrivit Procedurii privind organizarea și desfășurarea Adunărilor Generale ale Acţionarilor, disponibilă pe pagina de Internet a Societății începând cu data de 17 august 2023.</w:t>
      </w:r>
    </w:p>
    <w:p w14:paraId="1B1456A2" w14:textId="77777777" w:rsidR="007F0DF0" w:rsidRPr="004A5D75" w:rsidRDefault="007F0DF0" w:rsidP="007F0DF0">
      <w:pPr>
        <w:pStyle w:val="ListParagraph"/>
        <w:tabs>
          <w:tab w:val="left" w:pos="360"/>
          <w:tab w:val="left" w:pos="990"/>
        </w:tabs>
        <w:jc w:val="both"/>
        <w:rPr>
          <w:i/>
          <w:sz w:val="22"/>
          <w:szCs w:val="22"/>
          <w:lang w:val="ro-RO" w:eastAsia="ro-RO"/>
        </w:rPr>
      </w:pPr>
    </w:p>
    <w:p w14:paraId="764C43A3" w14:textId="77777777" w:rsidR="007F0DF0" w:rsidRPr="004A5D75" w:rsidRDefault="007F0DF0" w:rsidP="007F0DF0">
      <w:pPr>
        <w:pStyle w:val="ListParagraph"/>
        <w:tabs>
          <w:tab w:val="left" w:pos="360"/>
          <w:tab w:val="left" w:pos="990"/>
        </w:tabs>
        <w:jc w:val="both"/>
        <w:rPr>
          <w:b/>
          <w:bCs/>
          <w:sz w:val="22"/>
          <w:szCs w:val="22"/>
          <w:lang w:val="ro-RO"/>
        </w:rPr>
      </w:pPr>
      <w:r w:rsidRPr="004A5D75">
        <w:rPr>
          <w:b/>
          <w:bCs/>
          <w:i/>
          <w:sz w:val="22"/>
          <w:szCs w:val="22"/>
          <w:lang w:val="ro-RO" w:eastAsia="ro-RO"/>
        </w:rPr>
        <w:t>Notă: Buletinele de vot prin corespondență vor fi actualizate pe pagina de Internet a Societății cu numele candidaților după expirarea termenului de formulare a propunerilor.</w:t>
      </w:r>
    </w:p>
    <w:p w14:paraId="66CBCCA8" w14:textId="77777777" w:rsidR="007F0DF0" w:rsidRPr="003F0849" w:rsidRDefault="007F0DF0" w:rsidP="007F0DF0">
      <w:pPr>
        <w:pStyle w:val="ListParagraph"/>
        <w:tabs>
          <w:tab w:val="left" w:pos="360"/>
          <w:tab w:val="left" w:pos="990"/>
        </w:tabs>
        <w:jc w:val="both"/>
        <w:rPr>
          <w:i/>
          <w:sz w:val="22"/>
          <w:szCs w:val="22"/>
          <w:lang w:val="ro-RO" w:eastAsia="ro-RO"/>
        </w:rPr>
      </w:pPr>
    </w:p>
    <w:p w14:paraId="33774065" w14:textId="77777777" w:rsidR="007F0DF0" w:rsidRPr="003E537D" w:rsidRDefault="007F0DF0" w:rsidP="007F0DF0">
      <w:pPr>
        <w:pStyle w:val="ListParagraph"/>
        <w:numPr>
          <w:ilvl w:val="0"/>
          <w:numId w:val="31"/>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w:t>
      </w:r>
      <w:r>
        <w:rPr>
          <w:sz w:val="22"/>
          <w:szCs w:val="22"/>
          <w:lang w:val="ro-RO" w:eastAsia="ro-RO"/>
        </w:rPr>
        <w:t>4 de pe ordinea de zi</w:t>
      </w:r>
      <w:r w:rsidRPr="003F0849">
        <w:rPr>
          <w:sz w:val="22"/>
          <w:szCs w:val="22"/>
          <w:lang w:val="ro-RO" w:eastAsia="ro-RO"/>
        </w:rPr>
        <w:t xml:space="preserve">, respectiv, </w:t>
      </w:r>
      <w:r w:rsidRPr="003E537D">
        <w:rPr>
          <w:sz w:val="22"/>
          <w:szCs w:val="22"/>
          <w:lang w:val="ro-RO"/>
        </w:rPr>
        <w:t>aprobarea</w:t>
      </w:r>
      <w:r w:rsidRPr="003E537D">
        <w:rPr>
          <w:b/>
          <w:bCs/>
          <w:sz w:val="22"/>
          <w:szCs w:val="22"/>
          <w:lang w:val="ro-RO"/>
        </w:rPr>
        <w:t>:</w:t>
      </w:r>
    </w:p>
    <w:p w14:paraId="00EE23BC" w14:textId="77777777" w:rsidR="007F0DF0" w:rsidRPr="003E537D" w:rsidRDefault="007F0DF0" w:rsidP="007F0DF0">
      <w:pPr>
        <w:pStyle w:val="ListParagraph"/>
        <w:ind w:left="450"/>
        <w:jc w:val="both"/>
        <w:rPr>
          <w:b/>
          <w:bCs/>
          <w:sz w:val="22"/>
          <w:szCs w:val="22"/>
          <w:lang w:val="ro-RO"/>
        </w:rPr>
      </w:pPr>
    </w:p>
    <w:p w14:paraId="4ADD89E2" w14:textId="77777777" w:rsidR="007F0DF0" w:rsidRPr="003E537D" w:rsidRDefault="007F0DF0" w:rsidP="007F0DF0">
      <w:pPr>
        <w:pStyle w:val="ListParagraph"/>
        <w:numPr>
          <w:ilvl w:val="0"/>
          <w:numId w:val="21"/>
        </w:numPr>
        <w:contextualSpacing w:val="0"/>
        <w:jc w:val="both"/>
        <w:rPr>
          <w:sz w:val="22"/>
          <w:szCs w:val="22"/>
          <w:lang w:val="ro-RO"/>
        </w:rPr>
      </w:pPr>
      <w:r w:rsidRPr="003E537D">
        <w:rPr>
          <w:sz w:val="22"/>
          <w:szCs w:val="22"/>
          <w:lang w:val="ro-RO"/>
        </w:rPr>
        <w:t>Datei de</w:t>
      </w:r>
      <w:r w:rsidRPr="003E537D">
        <w:rPr>
          <w:b/>
          <w:bCs/>
          <w:sz w:val="22"/>
          <w:szCs w:val="22"/>
          <w:lang w:val="ro-RO"/>
        </w:rPr>
        <w:t xml:space="preserve"> 12 octombrie 2023</w:t>
      </w:r>
      <w:r w:rsidRPr="003E537D">
        <w:rPr>
          <w:sz w:val="22"/>
          <w:szCs w:val="22"/>
          <w:lang w:val="ro-RO"/>
        </w:rPr>
        <w:t xml:space="preserve"> ca </w:t>
      </w:r>
      <w:r w:rsidRPr="003E537D">
        <w:rPr>
          <w:b/>
          <w:bCs/>
          <w:i/>
          <w:iCs/>
          <w:sz w:val="22"/>
          <w:szCs w:val="22"/>
          <w:lang w:val="ro-RO"/>
        </w:rPr>
        <w:t>Ex – Date</w:t>
      </w:r>
      <w:r w:rsidRPr="003E537D">
        <w:rPr>
          <w:sz w:val="22"/>
          <w:szCs w:val="22"/>
          <w:lang w:val="ro-RO"/>
        </w:rPr>
        <w:t xml:space="preserve">, calculată în conformitate cu Articolul 176 alin. (1), corelat cu prevederile Articolului 2 alin. (2) litera (l) din Regulamentul nr. 5/2018; și a </w:t>
      </w:r>
    </w:p>
    <w:p w14:paraId="2FFF91D9" w14:textId="77777777" w:rsidR="007F0DF0" w:rsidRPr="003E537D" w:rsidRDefault="007F0DF0" w:rsidP="007F0DF0">
      <w:pPr>
        <w:pStyle w:val="ListParagraph"/>
        <w:ind w:left="810"/>
        <w:jc w:val="both"/>
        <w:rPr>
          <w:b/>
          <w:bCs/>
          <w:sz w:val="22"/>
          <w:szCs w:val="22"/>
          <w:lang w:val="ro-RO"/>
        </w:rPr>
      </w:pPr>
    </w:p>
    <w:p w14:paraId="7A8B029A" w14:textId="77777777" w:rsidR="007F0DF0" w:rsidRPr="003E537D" w:rsidRDefault="007F0DF0" w:rsidP="007F0DF0">
      <w:pPr>
        <w:pStyle w:val="ListParagraph"/>
        <w:ind w:left="810"/>
        <w:jc w:val="both"/>
        <w:rPr>
          <w:sz w:val="22"/>
          <w:szCs w:val="22"/>
          <w:lang w:val="ro-RO"/>
        </w:rPr>
      </w:pPr>
      <w:r w:rsidRPr="003E537D">
        <w:rPr>
          <w:sz w:val="22"/>
          <w:szCs w:val="22"/>
          <w:lang w:val="ro-RO"/>
        </w:rPr>
        <w:t>Datei de</w:t>
      </w:r>
      <w:r w:rsidRPr="003E537D">
        <w:rPr>
          <w:b/>
          <w:bCs/>
          <w:sz w:val="22"/>
          <w:szCs w:val="22"/>
          <w:lang w:val="ro-RO"/>
        </w:rPr>
        <w:t xml:space="preserve"> 13 octombrie 2023</w:t>
      </w:r>
      <w:r w:rsidRPr="003E537D">
        <w:rPr>
          <w:sz w:val="22"/>
          <w:szCs w:val="22"/>
          <w:lang w:val="ro-RO"/>
        </w:rPr>
        <w:t xml:space="preserve"> ca </w:t>
      </w:r>
      <w:r w:rsidRPr="003E537D">
        <w:rPr>
          <w:b/>
          <w:bCs/>
          <w:sz w:val="22"/>
          <w:szCs w:val="22"/>
          <w:lang w:val="ro-RO"/>
        </w:rPr>
        <w:t>Dată de Înregistrare</w:t>
      </w:r>
      <w:r w:rsidRPr="003E537D">
        <w:rPr>
          <w:sz w:val="22"/>
          <w:szCs w:val="22"/>
          <w:lang w:val="ro-RO"/>
        </w:rPr>
        <w:t xml:space="preserve">, calculată în conformitate cu Articolul 176 alin. (1) din Regulamentul nr. 5/2018, corelat cu prevederile Articolului 87 alin. (1) din Legea Emitenților. </w:t>
      </w:r>
    </w:p>
    <w:p w14:paraId="41EFC6CE" w14:textId="77777777" w:rsidR="007F0DF0" w:rsidRPr="003E537D" w:rsidRDefault="007F0DF0" w:rsidP="007F0DF0">
      <w:pPr>
        <w:pStyle w:val="ListParagraph"/>
        <w:ind w:left="810"/>
        <w:jc w:val="both"/>
        <w:rPr>
          <w:sz w:val="22"/>
          <w:szCs w:val="22"/>
          <w:lang w:val="ro-RO"/>
        </w:rPr>
      </w:pPr>
    </w:p>
    <w:p w14:paraId="26AAA63A" w14:textId="77777777" w:rsidR="007F0DF0" w:rsidRPr="003E537D" w:rsidRDefault="007F0DF0" w:rsidP="007F0DF0">
      <w:pPr>
        <w:pStyle w:val="ListParagraph"/>
        <w:autoSpaceDE w:val="0"/>
        <w:autoSpaceDN w:val="0"/>
        <w:ind w:left="900"/>
        <w:jc w:val="both"/>
        <w:rPr>
          <w:sz w:val="22"/>
          <w:szCs w:val="22"/>
          <w:lang w:val="ro-RO"/>
        </w:rPr>
      </w:pPr>
      <w:r w:rsidRPr="003E537D">
        <w:rPr>
          <w:sz w:val="22"/>
          <w:szCs w:val="22"/>
          <w:lang w:val="ro-RO"/>
        </w:rPr>
        <w:t>Întrucât nu sunt aplicabile acestei AGOA, acționarii nu decid asupra celorlalte aspecte descrise de Articolul 176 alin. (1) din Regulamentul nr. 5/2018, cum ar fi data participării garantate și data plății.</w:t>
      </w:r>
    </w:p>
    <w:p w14:paraId="7BB7CD4B" w14:textId="77777777" w:rsidR="007F0DF0" w:rsidRPr="003E537D" w:rsidRDefault="007F0DF0" w:rsidP="007F0DF0">
      <w:pPr>
        <w:pStyle w:val="ListParagraph"/>
        <w:autoSpaceDE w:val="0"/>
        <w:autoSpaceDN w:val="0"/>
        <w:ind w:left="360"/>
        <w:jc w:val="both"/>
        <w:rPr>
          <w:sz w:val="22"/>
          <w:szCs w:val="22"/>
          <w:lang w:val="ro-RO"/>
        </w:rPr>
      </w:pPr>
    </w:p>
    <w:p w14:paraId="554BA85C" w14:textId="77777777" w:rsidR="007F0DF0" w:rsidRPr="003E537D" w:rsidRDefault="007F0DF0" w:rsidP="007F0DF0">
      <w:pPr>
        <w:pStyle w:val="ListParagraph"/>
        <w:numPr>
          <w:ilvl w:val="0"/>
          <w:numId w:val="21"/>
        </w:numPr>
        <w:contextualSpacing w:val="0"/>
        <w:jc w:val="both"/>
        <w:rPr>
          <w:sz w:val="22"/>
          <w:szCs w:val="22"/>
          <w:lang w:val="ro-RO"/>
        </w:rPr>
      </w:pPr>
      <w:r w:rsidRPr="003E537D">
        <w:rPr>
          <w:sz w:val="22"/>
          <w:szCs w:val="22"/>
          <w:lang w:val="ro-RO"/>
        </w:rPr>
        <w:t>Împuternicirii, cu posibilitatea de sub-delegare,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5286C3D6" w14:textId="77777777" w:rsidR="007F0DF0" w:rsidRPr="003F0849" w:rsidRDefault="007F0DF0" w:rsidP="007F0DF0">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7F0DF0" w:rsidRPr="003F0849" w14:paraId="7F22066D" w14:textId="77777777" w:rsidTr="008C339F">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D098" w14:textId="77777777" w:rsidR="007F0DF0" w:rsidRPr="003F0849" w:rsidRDefault="007F0DF0" w:rsidP="008C339F">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E36279D" w14:textId="77777777" w:rsidR="007F0DF0" w:rsidRPr="003F0849" w:rsidRDefault="007F0DF0" w:rsidP="008C339F">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E9AAE6B" w14:textId="77777777" w:rsidR="007F0DF0" w:rsidRPr="003F0849" w:rsidRDefault="007F0DF0" w:rsidP="008C339F">
            <w:pPr>
              <w:jc w:val="both"/>
              <w:rPr>
                <w:sz w:val="22"/>
                <w:szCs w:val="22"/>
                <w:lang w:val="ro-RO"/>
              </w:rPr>
            </w:pPr>
            <w:r w:rsidRPr="003F0849">
              <w:rPr>
                <w:sz w:val="22"/>
                <w:szCs w:val="22"/>
                <w:lang w:val="ro-RO"/>
              </w:rPr>
              <w:t> ABȚINERE</w:t>
            </w:r>
          </w:p>
        </w:tc>
      </w:tr>
      <w:tr w:rsidR="007F0DF0" w:rsidRPr="003F0849" w14:paraId="301B4308" w14:textId="77777777" w:rsidTr="008C339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75D6F58" w14:textId="77777777" w:rsidR="007F0DF0" w:rsidRPr="003F0849" w:rsidRDefault="007F0DF0" w:rsidP="008C339F">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685649A" w14:textId="77777777" w:rsidR="007F0DF0" w:rsidRPr="003F0849" w:rsidRDefault="007F0DF0" w:rsidP="008C339F">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671356C" w14:textId="77777777" w:rsidR="007F0DF0" w:rsidRPr="003F0849" w:rsidRDefault="007F0DF0" w:rsidP="008C339F">
            <w:pPr>
              <w:jc w:val="both"/>
              <w:rPr>
                <w:sz w:val="22"/>
                <w:szCs w:val="22"/>
                <w:lang w:val="ro-RO"/>
              </w:rPr>
            </w:pPr>
            <w:r w:rsidRPr="003F0849">
              <w:rPr>
                <w:sz w:val="22"/>
                <w:szCs w:val="22"/>
                <w:lang w:val="ro-RO"/>
              </w:rPr>
              <w:t> </w:t>
            </w:r>
          </w:p>
        </w:tc>
      </w:tr>
    </w:tbl>
    <w:p w14:paraId="20E758BC" w14:textId="77777777" w:rsidR="007F0DF0" w:rsidRPr="003F0849" w:rsidRDefault="007F0DF0" w:rsidP="007F0DF0">
      <w:pPr>
        <w:pStyle w:val="ListParagraph"/>
        <w:autoSpaceDE w:val="0"/>
        <w:autoSpaceDN w:val="0"/>
        <w:jc w:val="both"/>
        <w:rPr>
          <w:sz w:val="22"/>
          <w:szCs w:val="22"/>
          <w:lang w:val="ro-RO" w:eastAsia="ro-RO"/>
        </w:rPr>
      </w:pPr>
    </w:p>
    <w:p w14:paraId="6643DB11" w14:textId="77777777" w:rsidR="007F0DF0" w:rsidRPr="003F0849" w:rsidRDefault="007F0DF0" w:rsidP="007F0DF0">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543812E9" w14:textId="77777777" w:rsidR="007F0DF0" w:rsidRPr="003F0849" w:rsidRDefault="007F0DF0" w:rsidP="007F0DF0">
      <w:pPr>
        <w:ind w:left="360"/>
        <w:jc w:val="both"/>
        <w:rPr>
          <w:color w:val="0000FF"/>
          <w:sz w:val="22"/>
          <w:szCs w:val="22"/>
          <w:lang w:val="ro-RO"/>
        </w:rPr>
      </w:pPr>
    </w:p>
    <w:p w14:paraId="0EBF8322" w14:textId="0F9238D2" w:rsidR="004503DF" w:rsidRPr="00136071" w:rsidRDefault="004503DF" w:rsidP="004503DF">
      <w:pPr>
        <w:jc w:val="both"/>
        <w:rPr>
          <w:sz w:val="22"/>
          <w:szCs w:val="22"/>
          <w:lang w:val="ro-RO" w:eastAsia="ro-RO"/>
        </w:rPr>
      </w:pPr>
      <w:r w:rsidRPr="00136071">
        <w:rPr>
          <w:sz w:val="22"/>
          <w:szCs w:val="22"/>
          <w:lang w:val="ro-RO" w:eastAsia="ro-RO"/>
        </w:rPr>
        <w:t>Prezenta procură specială:</w:t>
      </w:r>
    </w:p>
    <w:p w14:paraId="575C7076" w14:textId="77777777" w:rsidR="00192D78" w:rsidRPr="00136071" w:rsidRDefault="00192D78" w:rsidP="004503DF">
      <w:pPr>
        <w:jc w:val="both"/>
        <w:rPr>
          <w:sz w:val="22"/>
          <w:szCs w:val="22"/>
          <w:lang w:val="ro-RO" w:eastAsia="ro-RO"/>
        </w:rPr>
      </w:pPr>
    </w:p>
    <w:p w14:paraId="4AA087C3" w14:textId="77777777" w:rsidR="004503DF" w:rsidRPr="00136071" w:rsidRDefault="004503DF" w:rsidP="004503DF">
      <w:pPr>
        <w:numPr>
          <w:ilvl w:val="0"/>
          <w:numId w:val="1"/>
        </w:numPr>
        <w:ind w:left="360"/>
        <w:jc w:val="both"/>
        <w:rPr>
          <w:sz w:val="22"/>
          <w:szCs w:val="22"/>
          <w:lang w:val="ro-RO" w:eastAsia="ro-RO"/>
        </w:rPr>
      </w:pPr>
      <w:r w:rsidRPr="00136071">
        <w:rPr>
          <w:sz w:val="22"/>
          <w:szCs w:val="22"/>
          <w:lang w:val="ro-RO" w:eastAsia="ro-RO"/>
        </w:rPr>
        <w:t>este valabilă doar pentru AGOA pentru care a fost solicitată, iar reprezentantul are obligaţia să voteze în conformitate cu instrucţiunile formulate de acţionarul care l-a desemnat, sub sancțiunea anularii votului de către secretarii şedinţei AGOA;</w:t>
      </w:r>
    </w:p>
    <w:p w14:paraId="0B8533C9" w14:textId="77777777" w:rsidR="004503DF" w:rsidRPr="00136071" w:rsidRDefault="004503DF" w:rsidP="004503DF">
      <w:pPr>
        <w:ind w:left="360"/>
        <w:jc w:val="both"/>
        <w:rPr>
          <w:sz w:val="22"/>
          <w:szCs w:val="22"/>
          <w:lang w:val="ro-RO" w:eastAsia="ro-RO"/>
        </w:rPr>
      </w:pPr>
    </w:p>
    <w:p w14:paraId="5E261A6E" w14:textId="77777777" w:rsidR="00342D47" w:rsidRPr="007E0830" w:rsidRDefault="00342D47" w:rsidP="00342D47">
      <w:pPr>
        <w:numPr>
          <w:ilvl w:val="0"/>
          <w:numId w:val="1"/>
        </w:numPr>
        <w:ind w:left="360"/>
        <w:jc w:val="both"/>
        <w:rPr>
          <w:b/>
          <w:bCs/>
          <w:sz w:val="22"/>
          <w:szCs w:val="22"/>
          <w:lang w:val="ro-RO"/>
        </w:rPr>
      </w:pPr>
      <w:r w:rsidRPr="00376387">
        <w:rPr>
          <w:b/>
          <w:bCs/>
          <w:sz w:val="22"/>
          <w:szCs w:val="22"/>
          <w:lang w:val="ro-RO" w:eastAsia="ro-RO"/>
        </w:rPr>
        <w:t xml:space="preserve">termenul limită pentru înregistrarea procurilor speciale la Societate este </w:t>
      </w:r>
      <w:r w:rsidRPr="007E0830">
        <w:rPr>
          <w:b/>
          <w:bCs/>
          <w:sz w:val="22"/>
          <w:szCs w:val="22"/>
          <w:lang w:val="ro-RO" w:eastAsia="ro-RO"/>
        </w:rPr>
        <w:t>21 septembrie 2023</w:t>
      </w:r>
      <w:r w:rsidRPr="007E0830">
        <w:rPr>
          <w:b/>
          <w:bCs/>
          <w:sz w:val="22"/>
          <w:szCs w:val="22"/>
          <w:lang w:val="ro-RO"/>
        </w:rPr>
        <w:t>, ora 11:00 AM (ora României)</w:t>
      </w:r>
      <w:r>
        <w:rPr>
          <w:b/>
          <w:bCs/>
          <w:sz w:val="22"/>
          <w:szCs w:val="22"/>
          <w:lang w:val="ro-RO" w:eastAsia="ro-RO"/>
        </w:rPr>
        <w:t>;</w:t>
      </w:r>
      <w:r w:rsidRPr="007E0830">
        <w:rPr>
          <w:b/>
          <w:bCs/>
          <w:sz w:val="22"/>
          <w:szCs w:val="22"/>
          <w:lang w:val="ro-RO"/>
        </w:rPr>
        <w:t xml:space="preserve"> </w:t>
      </w:r>
    </w:p>
    <w:p w14:paraId="4638563D" w14:textId="77777777" w:rsidR="004503DF" w:rsidRPr="00136071" w:rsidRDefault="004503DF" w:rsidP="004503DF">
      <w:pPr>
        <w:pStyle w:val="ListParagraph"/>
        <w:rPr>
          <w:sz w:val="22"/>
          <w:szCs w:val="22"/>
          <w:lang w:val="ro-RO" w:eastAsia="ro-RO"/>
        </w:rPr>
      </w:pPr>
    </w:p>
    <w:p w14:paraId="7A512BD0" w14:textId="77777777" w:rsidR="004503DF" w:rsidRPr="00136071" w:rsidRDefault="004503DF" w:rsidP="004503DF">
      <w:pPr>
        <w:numPr>
          <w:ilvl w:val="0"/>
          <w:numId w:val="1"/>
        </w:numPr>
        <w:ind w:left="360"/>
        <w:jc w:val="both"/>
        <w:rPr>
          <w:b/>
          <w:bCs/>
          <w:sz w:val="22"/>
          <w:szCs w:val="22"/>
          <w:lang w:val="ro-RO" w:eastAsia="ro-RO"/>
        </w:rPr>
      </w:pPr>
      <w:r w:rsidRPr="00136071">
        <w:rPr>
          <w:b/>
          <w:bCs/>
          <w:sz w:val="22"/>
          <w:szCs w:val="22"/>
          <w:lang w:val="ro-RO" w:eastAsia="ro-RO"/>
        </w:rPr>
        <w:t>se redactează în 3 exemplare originale, din care: un exemplar rămâne la mandant, un exemplar se va înmâna împuternicitului şi un exemplar se va depune la sediul social al Societăţii;</w:t>
      </w:r>
    </w:p>
    <w:p w14:paraId="170AB99C" w14:textId="77777777" w:rsidR="004503DF" w:rsidRPr="00136071" w:rsidRDefault="004503DF" w:rsidP="004503DF">
      <w:pPr>
        <w:pStyle w:val="ListParagraph"/>
        <w:rPr>
          <w:sz w:val="22"/>
          <w:szCs w:val="22"/>
          <w:lang w:val="ro-RO" w:eastAsia="ro-RO"/>
        </w:rPr>
      </w:pPr>
    </w:p>
    <w:p w14:paraId="117F50A5" w14:textId="77777777" w:rsidR="004503DF" w:rsidRPr="00136071" w:rsidRDefault="004503DF" w:rsidP="004503DF">
      <w:pPr>
        <w:numPr>
          <w:ilvl w:val="0"/>
          <w:numId w:val="1"/>
        </w:numPr>
        <w:ind w:left="360"/>
        <w:jc w:val="both"/>
        <w:rPr>
          <w:sz w:val="22"/>
          <w:szCs w:val="22"/>
          <w:lang w:val="ro-RO" w:eastAsia="ro-RO"/>
        </w:rPr>
      </w:pPr>
      <w:r w:rsidRPr="00136071">
        <w:rPr>
          <w:sz w:val="22"/>
          <w:szCs w:val="22"/>
          <w:lang w:val="ro-RO" w:eastAsia="ro-RO"/>
        </w:rPr>
        <w:t xml:space="preserve">se semnează şi se datează de către acţionarul mandant; </w:t>
      </w:r>
    </w:p>
    <w:p w14:paraId="5C457B8B" w14:textId="77777777" w:rsidR="004503DF" w:rsidRPr="00136071" w:rsidRDefault="004503DF" w:rsidP="004503DF">
      <w:pPr>
        <w:pStyle w:val="ListParagraph"/>
        <w:rPr>
          <w:sz w:val="22"/>
          <w:szCs w:val="22"/>
          <w:lang w:val="ro-RO" w:eastAsia="ro-RO"/>
        </w:rPr>
      </w:pPr>
    </w:p>
    <w:p w14:paraId="70A166C6" w14:textId="77777777" w:rsidR="004503DF" w:rsidRPr="00136071" w:rsidRDefault="004503DF" w:rsidP="004503DF">
      <w:pPr>
        <w:numPr>
          <w:ilvl w:val="0"/>
          <w:numId w:val="1"/>
        </w:numPr>
        <w:ind w:left="360"/>
        <w:jc w:val="both"/>
        <w:rPr>
          <w:sz w:val="22"/>
          <w:szCs w:val="22"/>
          <w:lang w:val="ro-RO" w:eastAsia="ro-RO"/>
        </w:rPr>
      </w:pPr>
      <w:r w:rsidRPr="00136071">
        <w:rPr>
          <w:sz w:val="22"/>
          <w:szCs w:val="22"/>
          <w:lang w:val="ro-RO" w:eastAsia="ro-RO"/>
        </w:rPr>
        <w:t>va fi completată de acţionarul mandant la toate rubricile înscrise;</w:t>
      </w:r>
    </w:p>
    <w:p w14:paraId="7AF0AD9E" w14:textId="77777777" w:rsidR="004503DF" w:rsidRPr="00136071" w:rsidRDefault="004503DF" w:rsidP="004503DF">
      <w:pPr>
        <w:pStyle w:val="ListParagraph"/>
        <w:rPr>
          <w:sz w:val="22"/>
          <w:szCs w:val="22"/>
          <w:lang w:val="ro-RO" w:eastAsia="ro-RO"/>
        </w:rPr>
      </w:pPr>
    </w:p>
    <w:p w14:paraId="3C6BD7EA" w14:textId="77777777" w:rsidR="00432F83" w:rsidRPr="00136071" w:rsidRDefault="004503DF" w:rsidP="004503DF">
      <w:pPr>
        <w:numPr>
          <w:ilvl w:val="0"/>
          <w:numId w:val="1"/>
        </w:numPr>
        <w:ind w:left="360"/>
        <w:jc w:val="both"/>
        <w:rPr>
          <w:sz w:val="22"/>
          <w:szCs w:val="22"/>
          <w:lang w:val="ro-RO" w:eastAsia="ro-RO"/>
        </w:rPr>
      </w:pPr>
      <w:r w:rsidRPr="00136071">
        <w:rPr>
          <w:sz w:val="22"/>
          <w:szCs w:val="22"/>
          <w:lang w:val="ro-RO" w:eastAsia="ro-RO"/>
        </w:rPr>
        <w:t>conține informații în conformitate cu Actul Constitutiv al Societății, Legea nr. 31/1990, Legea nr. 24/2017 și Regulamentul ASF nr. 5/2018</w:t>
      </w:r>
      <w:r w:rsidR="00432F83" w:rsidRPr="00136071">
        <w:rPr>
          <w:sz w:val="22"/>
          <w:szCs w:val="22"/>
          <w:lang w:val="ro-RO" w:eastAsia="ro-RO"/>
        </w:rPr>
        <w:t>;</w:t>
      </w:r>
    </w:p>
    <w:p w14:paraId="1047137D" w14:textId="77777777" w:rsidR="00432F83" w:rsidRPr="00136071" w:rsidRDefault="00432F83" w:rsidP="00432F83">
      <w:pPr>
        <w:pStyle w:val="ListParagraph"/>
        <w:rPr>
          <w:sz w:val="22"/>
          <w:szCs w:val="22"/>
          <w:lang w:val="ro-RO" w:eastAsia="ro-RO"/>
        </w:rPr>
      </w:pPr>
    </w:p>
    <w:p w14:paraId="1E7CD67A" w14:textId="11FB09BD" w:rsidR="00C07209" w:rsidRPr="00136071" w:rsidRDefault="00C07209" w:rsidP="00C07209">
      <w:pPr>
        <w:numPr>
          <w:ilvl w:val="0"/>
          <w:numId w:val="1"/>
        </w:numPr>
        <w:ind w:left="360"/>
        <w:jc w:val="both"/>
        <w:rPr>
          <w:sz w:val="22"/>
          <w:szCs w:val="22"/>
          <w:lang w:val="ro-RO"/>
        </w:rPr>
      </w:pPr>
      <w:r w:rsidRPr="00136071">
        <w:rPr>
          <w:sz w:val="22"/>
          <w:szCs w:val="22"/>
          <w:lang w:val="ro-RO" w:eastAsia="ro-RO"/>
        </w:rPr>
        <w:t>pentru</w:t>
      </w:r>
      <w:r w:rsidRPr="00136071">
        <w:rPr>
          <w:sz w:val="22"/>
          <w:szCs w:val="22"/>
          <w:lang w:val="ro-RO"/>
        </w:rPr>
        <w:t xml:space="preserve"> procurile speciale transmise electronic, Societatea va transmite acționarului o confirmare electronică de primire a voturilor, în conformitate cu prevederile art. 9</w:t>
      </w:r>
      <w:r w:rsidR="00B17499" w:rsidRPr="00136071">
        <w:rPr>
          <w:sz w:val="22"/>
          <w:szCs w:val="22"/>
          <w:lang w:val="ro-RO"/>
        </w:rPr>
        <w:t>7</w:t>
      </w:r>
      <w:r w:rsidRPr="00136071">
        <w:rPr>
          <w:sz w:val="22"/>
          <w:szCs w:val="22"/>
          <w:lang w:val="ro-RO"/>
        </w:rPr>
        <w:t xml:space="preserve"> alin. (2) din Legea Emitenților și cu cele ale art. 7 alin. (1) din Regulamentul CE 1212/2018, în formatul prevăzut de tabelul 6 din Anexa Regulamentului CE 1212/2018;</w:t>
      </w:r>
    </w:p>
    <w:p w14:paraId="3BD88129" w14:textId="77777777" w:rsidR="00B17499" w:rsidRPr="00136071" w:rsidRDefault="00B17499" w:rsidP="00B17499">
      <w:pPr>
        <w:pStyle w:val="ListParagraph"/>
        <w:rPr>
          <w:sz w:val="22"/>
          <w:szCs w:val="22"/>
          <w:lang w:val="ro-RO"/>
        </w:rPr>
      </w:pPr>
    </w:p>
    <w:p w14:paraId="53626927" w14:textId="44480F01" w:rsidR="00B66977" w:rsidRPr="00136071" w:rsidRDefault="00B66977" w:rsidP="00B66977">
      <w:pPr>
        <w:numPr>
          <w:ilvl w:val="0"/>
          <w:numId w:val="1"/>
        </w:numPr>
        <w:ind w:left="360"/>
        <w:jc w:val="both"/>
        <w:rPr>
          <w:sz w:val="22"/>
          <w:szCs w:val="22"/>
          <w:lang w:val="ro-RO"/>
        </w:rPr>
      </w:pPr>
      <w:r w:rsidRPr="00136071">
        <w:rPr>
          <w:sz w:val="22"/>
          <w:szCs w:val="22"/>
          <w:lang w:val="ro-RO"/>
        </w:rPr>
        <w:t>după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B17499" w:rsidRPr="00136071">
        <w:rPr>
          <w:sz w:val="22"/>
          <w:szCs w:val="22"/>
          <w:lang w:val="ro-RO"/>
        </w:rPr>
        <w:t>7</w:t>
      </w:r>
      <w:r w:rsidRPr="00136071">
        <w:rPr>
          <w:sz w:val="22"/>
          <w:szCs w:val="22"/>
          <w:lang w:val="ro-RO"/>
        </w:rPr>
        <w:t xml:space="preserve"> alin (3) din Legea Emitenților și cu cele ale art. 7 alin. (2) din Regulamentul CE 1212/2018, în formatul prevăzut de tabelul 7 din Anexa Regulamentului CE 1212/2018.</w:t>
      </w:r>
    </w:p>
    <w:p w14:paraId="2FB0B7E8" w14:textId="77777777" w:rsidR="004503DF" w:rsidRPr="00136071" w:rsidRDefault="004503DF" w:rsidP="004503DF">
      <w:pPr>
        <w:suppressAutoHyphens/>
        <w:jc w:val="both"/>
        <w:rPr>
          <w:sz w:val="22"/>
          <w:szCs w:val="22"/>
          <w:lang w:val="ro-RO" w:eastAsia="ro-RO"/>
        </w:rPr>
      </w:pPr>
    </w:p>
    <w:p w14:paraId="298BFC59" w14:textId="77777777" w:rsidR="004503DF" w:rsidRPr="00136071" w:rsidRDefault="004503DF" w:rsidP="004503DF">
      <w:pPr>
        <w:suppressAutoHyphens/>
        <w:jc w:val="both"/>
        <w:rPr>
          <w:sz w:val="22"/>
          <w:szCs w:val="22"/>
          <w:lang w:val="ro-RO" w:eastAsia="ro-RO"/>
        </w:rPr>
      </w:pPr>
      <w:r w:rsidRPr="00136071">
        <w:rPr>
          <w:sz w:val="22"/>
          <w:szCs w:val="22"/>
          <w:lang w:val="ro-RO" w:eastAsia="ro-RO"/>
        </w:rPr>
        <w:t>Anexăm prezentei procuri speciale:</w:t>
      </w:r>
    </w:p>
    <w:p w14:paraId="52E25333" w14:textId="2DF2CADE" w:rsidR="004503DF" w:rsidRPr="00136071" w:rsidRDefault="004503DF" w:rsidP="004503DF">
      <w:pPr>
        <w:pStyle w:val="ListParagraph"/>
        <w:numPr>
          <w:ilvl w:val="0"/>
          <w:numId w:val="2"/>
        </w:numPr>
        <w:suppressAutoHyphens/>
        <w:ind w:left="360"/>
        <w:jc w:val="both"/>
        <w:rPr>
          <w:sz w:val="22"/>
          <w:szCs w:val="22"/>
          <w:lang w:val="ro-RO" w:eastAsia="ro-RO"/>
        </w:rPr>
      </w:pPr>
      <w:r w:rsidRPr="00136071">
        <w:rPr>
          <w:sz w:val="22"/>
          <w:szCs w:val="22"/>
          <w:lang w:val="ro-RO" w:eastAsia="ro-RO"/>
        </w:rPr>
        <w:t>certificatul constatator, în original sau copie conformă cu originalul, eliberat de Registrul Comerțului sau orice alt document, în original sau în copie conformă cu originalul, emis de către o autoritate competentă din statul în care subscris</w:t>
      </w:r>
      <w:r w:rsidR="00A55AF6" w:rsidRPr="00136071">
        <w:rPr>
          <w:sz w:val="22"/>
          <w:szCs w:val="22"/>
          <w:lang w:val="ro-RO" w:eastAsia="ro-RO"/>
        </w:rPr>
        <w:t>ul acționar</w:t>
      </w:r>
      <w:r w:rsidRPr="00136071">
        <w:rPr>
          <w:sz w:val="22"/>
          <w:szCs w:val="22"/>
          <w:lang w:val="ro-RO" w:eastAsia="ro-RO"/>
        </w:rPr>
        <w:t xml:space="preserve"> este înmatriculat legal, </w:t>
      </w:r>
      <w:r w:rsidR="009C636E" w:rsidRPr="00136071">
        <w:rPr>
          <w:sz w:val="22"/>
          <w:szCs w:val="22"/>
          <w:lang w:val="ro-RO" w:eastAsia="ro-RO"/>
        </w:rPr>
        <w:t xml:space="preserve">cu o vechime de cel mult 12 (douăsprezece) luni raportat la data publicării convocatorului adunării generale a acționarilor în Monitorul Oficial </w:t>
      </w:r>
      <w:r w:rsidRPr="00136071">
        <w:rPr>
          <w:sz w:val="22"/>
          <w:szCs w:val="22"/>
          <w:lang w:val="ro-RO" w:eastAsia="ro-RO"/>
        </w:rPr>
        <w:t>şi care să permită identificarea subscris</w:t>
      </w:r>
      <w:r w:rsidR="00484B37" w:rsidRPr="00136071">
        <w:rPr>
          <w:sz w:val="22"/>
          <w:szCs w:val="22"/>
          <w:lang w:val="ro-RO" w:eastAsia="ro-RO"/>
        </w:rPr>
        <w:t>ului acționar</w:t>
      </w:r>
      <w:r w:rsidRPr="00136071">
        <w:rPr>
          <w:sz w:val="22"/>
          <w:szCs w:val="22"/>
          <w:lang w:val="ro-RO" w:eastAsia="ro-RO"/>
        </w:rPr>
        <w:t xml:space="preserve"> în registrul acționarilor Fondul Proprietatea la data de referință eliberat de Depozitarul Central SA. Dacă Depozitarul Central SA nu a f</w:t>
      </w:r>
      <w:r w:rsidR="007E7A4F" w:rsidRPr="00136071">
        <w:rPr>
          <w:sz w:val="22"/>
          <w:szCs w:val="22"/>
          <w:lang w:val="ro-RO" w:eastAsia="ro-RO"/>
        </w:rPr>
        <w:t>ost informat la timp în legătură</w:t>
      </w:r>
      <w:r w:rsidRPr="00136071">
        <w:rPr>
          <w:sz w:val="22"/>
          <w:szCs w:val="22"/>
          <w:lang w:val="ro-RO" w:eastAsia="ro-RO"/>
        </w:rPr>
        <w:t xml:space="preserve"> cu numele reprezentantului legal al subscris</w:t>
      </w:r>
      <w:r w:rsidR="00A55AF6" w:rsidRPr="00136071">
        <w:rPr>
          <w:sz w:val="22"/>
          <w:szCs w:val="22"/>
          <w:lang w:val="ro-RO" w:eastAsia="ro-RO"/>
        </w:rPr>
        <w:t>ului acționar</w:t>
      </w:r>
      <w:r w:rsidRPr="00136071">
        <w:rPr>
          <w:sz w:val="22"/>
          <w:szCs w:val="22"/>
          <w:lang w:val="ro-RO" w:eastAsia="ro-RO"/>
        </w:rPr>
        <w:t xml:space="preserve"> (astfel încât registrul acționarilor la data de referință să reflecte acest lucru), certificatul constatator/documentele similare menționate mai sus vor trebui sa facă dovada reprezentantului legal al subscri</w:t>
      </w:r>
      <w:r w:rsidR="00A55AF6" w:rsidRPr="00136071">
        <w:rPr>
          <w:sz w:val="22"/>
          <w:szCs w:val="22"/>
          <w:lang w:val="ro-RO" w:eastAsia="ro-RO"/>
        </w:rPr>
        <w:t>sului acționar</w:t>
      </w:r>
      <w:r w:rsidRPr="00136071">
        <w:rPr>
          <w:sz w:val="22"/>
          <w:szCs w:val="22"/>
          <w:lang w:val="ro-RO" w:eastAsia="ro-RO"/>
        </w:rPr>
        <w:t>, şi</w:t>
      </w:r>
    </w:p>
    <w:p w14:paraId="4F9EA36B" w14:textId="77777777" w:rsidR="004503DF" w:rsidRPr="00136071" w:rsidRDefault="004503DF" w:rsidP="004503DF">
      <w:pPr>
        <w:pStyle w:val="ListParagraph"/>
        <w:numPr>
          <w:ilvl w:val="0"/>
          <w:numId w:val="2"/>
        </w:numPr>
        <w:suppressAutoHyphens/>
        <w:ind w:left="360"/>
        <w:jc w:val="both"/>
        <w:rPr>
          <w:sz w:val="22"/>
          <w:szCs w:val="22"/>
          <w:lang w:val="ro-RO" w:eastAsia="ro-RO"/>
        </w:rPr>
      </w:pPr>
      <w:r w:rsidRPr="00136071">
        <w:rPr>
          <w:sz w:val="22"/>
          <w:szCs w:val="22"/>
          <w:lang w:val="ro-RO" w:eastAsia="ro-RO"/>
        </w:rPr>
        <w:t>copia actului de identitate al împuternicitului persoană fizică (BI sau CI pentru cetățenii români, sau paşaport pentru cetățenii străini).</w:t>
      </w:r>
    </w:p>
    <w:p w14:paraId="13F01C30" w14:textId="77777777" w:rsidR="004503DF" w:rsidRPr="00136071" w:rsidRDefault="004503DF" w:rsidP="004503DF">
      <w:pPr>
        <w:suppressAutoHyphens/>
        <w:jc w:val="both"/>
        <w:rPr>
          <w:sz w:val="22"/>
          <w:szCs w:val="22"/>
          <w:lang w:val="ro-RO" w:eastAsia="ro-RO"/>
        </w:rPr>
      </w:pPr>
    </w:p>
    <w:p w14:paraId="7D760885" w14:textId="06E1D751" w:rsidR="004503DF" w:rsidRPr="00136071" w:rsidRDefault="004503DF" w:rsidP="004503DF">
      <w:pPr>
        <w:suppressAutoHyphens/>
        <w:jc w:val="both"/>
        <w:rPr>
          <w:sz w:val="22"/>
          <w:szCs w:val="22"/>
          <w:lang w:val="ro-RO" w:eastAsia="ro-RO"/>
        </w:rPr>
      </w:pPr>
      <w:r w:rsidRPr="00136071">
        <w:rPr>
          <w:sz w:val="22"/>
          <w:szCs w:val="22"/>
          <w:lang w:val="ro-RO" w:eastAsia="ro-RO"/>
        </w:rPr>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CB3A2A" w:rsidRPr="00136071">
        <w:rPr>
          <w:sz w:val="22"/>
          <w:szCs w:val="22"/>
          <w:lang w:val="ro-RO" w:eastAsia="ro-RO"/>
        </w:rPr>
        <w:t>cu o vechime de cel mult 12 (douăsprezece) luni raportat la data publicării convocatorului adunării generale a acționarilor în Monitorul Oficial</w:t>
      </w:r>
      <w:r w:rsidRPr="00136071">
        <w:rPr>
          <w:sz w:val="22"/>
          <w:szCs w:val="22"/>
          <w:lang w:val="ro-RO" w:eastAsia="ro-RO"/>
        </w:rPr>
        <w:t>.</w:t>
      </w:r>
    </w:p>
    <w:p w14:paraId="3431C12A" w14:textId="77777777" w:rsidR="004503DF" w:rsidRPr="00136071" w:rsidRDefault="004503DF" w:rsidP="004503DF">
      <w:pPr>
        <w:pStyle w:val="ListParagraph"/>
        <w:suppressAutoHyphens/>
        <w:ind w:left="360"/>
        <w:jc w:val="both"/>
        <w:rPr>
          <w:sz w:val="22"/>
          <w:szCs w:val="22"/>
          <w:lang w:val="ro-RO" w:eastAsia="ro-RO"/>
        </w:rPr>
      </w:pPr>
    </w:p>
    <w:p w14:paraId="73CC42FE" w14:textId="77777777" w:rsidR="004503DF" w:rsidRPr="00136071" w:rsidRDefault="004503DF" w:rsidP="004503DF">
      <w:pPr>
        <w:autoSpaceDE w:val="0"/>
        <w:autoSpaceDN w:val="0"/>
        <w:adjustRightInd w:val="0"/>
        <w:rPr>
          <w:sz w:val="22"/>
          <w:szCs w:val="22"/>
          <w:lang w:val="ro-RO"/>
        </w:rPr>
      </w:pPr>
      <w:r w:rsidRPr="00136071">
        <w:rPr>
          <w:sz w:val="22"/>
          <w:szCs w:val="22"/>
          <w:lang w:val="ro-RO"/>
        </w:rPr>
        <w:t>Data acordării procurii speciale: [__________________]</w:t>
      </w:r>
    </w:p>
    <w:p w14:paraId="7E330933" w14:textId="77777777" w:rsidR="004503DF" w:rsidRPr="00136071" w:rsidRDefault="004503DF" w:rsidP="004503DF">
      <w:pPr>
        <w:autoSpaceDE w:val="0"/>
        <w:autoSpaceDN w:val="0"/>
        <w:adjustRightInd w:val="0"/>
        <w:jc w:val="both"/>
        <w:rPr>
          <w:color w:val="808080"/>
          <w:sz w:val="22"/>
          <w:szCs w:val="22"/>
          <w:lang w:val="ro-RO"/>
        </w:rPr>
      </w:pPr>
      <w:r w:rsidRPr="00136071">
        <w:rPr>
          <w:color w:val="808080"/>
          <w:sz w:val="22"/>
          <w:szCs w:val="22"/>
          <w:lang w:val="ro-RO"/>
        </w:rPr>
        <w:t>(</w:t>
      </w:r>
      <w:r w:rsidRPr="00136071">
        <w:rPr>
          <w:b/>
          <w:color w:val="808080"/>
          <w:sz w:val="22"/>
          <w:szCs w:val="22"/>
          <w:lang w:val="ro-RO"/>
        </w:rPr>
        <w:t>ATENŢIE</w:t>
      </w:r>
      <w:r w:rsidRPr="00136071">
        <w:rPr>
          <w:color w:val="808080"/>
          <w:sz w:val="22"/>
          <w:szCs w:val="22"/>
          <w:lang w:val="ro-RO"/>
        </w:rPr>
        <w:t>! in situația in care acţionarul va transmite succesiv mai mult de o procură specială, Societatea va considera că procura specială având o dată ulterioară revocă procura(ile) specială(e) anterioară(e))</w:t>
      </w:r>
    </w:p>
    <w:p w14:paraId="06F4DE58" w14:textId="77777777" w:rsidR="004503DF" w:rsidRPr="00136071" w:rsidRDefault="004503DF" w:rsidP="004503DF">
      <w:pPr>
        <w:autoSpaceDE w:val="0"/>
        <w:autoSpaceDN w:val="0"/>
        <w:adjustRightInd w:val="0"/>
        <w:rPr>
          <w:sz w:val="22"/>
          <w:szCs w:val="22"/>
          <w:lang w:val="ro-RO"/>
        </w:rPr>
      </w:pPr>
    </w:p>
    <w:p w14:paraId="7B029056" w14:textId="77777777" w:rsidR="004503DF" w:rsidRPr="00136071" w:rsidRDefault="004503DF" w:rsidP="004503DF">
      <w:pPr>
        <w:autoSpaceDE w:val="0"/>
        <w:autoSpaceDN w:val="0"/>
        <w:adjustRightInd w:val="0"/>
        <w:rPr>
          <w:sz w:val="22"/>
          <w:szCs w:val="22"/>
          <w:lang w:val="ro-RO"/>
        </w:rPr>
      </w:pPr>
      <w:r w:rsidRPr="00136071">
        <w:rPr>
          <w:sz w:val="22"/>
          <w:szCs w:val="22"/>
          <w:lang w:val="ro-RO"/>
        </w:rPr>
        <w:t>Denumire acţionar persoană juridică: [____________________________]</w:t>
      </w:r>
    </w:p>
    <w:p w14:paraId="2C682031" w14:textId="77777777" w:rsidR="004503DF" w:rsidRPr="00136071" w:rsidRDefault="004503DF" w:rsidP="004503DF">
      <w:pPr>
        <w:autoSpaceDE w:val="0"/>
        <w:autoSpaceDN w:val="0"/>
        <w:adjustRightInd w:val="0"/>
        <w:rPr>
          <w:sz w:val="22"/>
          <w:szCs w:val="22"/>
          <w:lang w:val="ro-RO"/>
        </w:rPr>
      </w:pPr>
    </w:p>
    <w:p w14:paraId="31A7AF79" w14:textId="77777777" w:rsidR="004503DF" w:rsidRPr="00136071" w:rsidRDefault="004503DF" w:rsidP="004503DF">
      <w:pPr>
        <w:autoSpaceDE w:val="0"/>
        <w:autoSpaceDN w:val="0"/>
        <w:adjustRightInd w:val="0"/>
        <w:rPr>
          <w:sz w:val="22"/>
          <w:szCs w:val="22"/>
          <w:lang w:val="ro-RO"/>
        </w:rPr>
      </w:pPr>
      <w:r w:rsidRPr="00136071">
        <w:rPr>
          <w:sz w:val="22"/>
          <w:szCs w:val="22"/>
          <w:lang w:val="ro-RO"/>
        </w:rPr>
        <w:t>Nume şi prenume reprezentant legal:  [____________________________]</w:t>
      </w:r>
    </w:p>
    <w:p w14:paraId="09038D3A" w14:textId="77777777" w:rsidR="004503DF" w:rsidRPr="00136071" w:rsidRDefault="004503DF" w:rsidP="004503DF">
      <w:pPr>
        <w:autoSpaceDE w:val="0"/>
        <w:autoSpaceDN w:val="0"/>
        <w:adjustRightInd w:val="0"/>
        <w:jc w:val="both"/>
        <w:rPr>
          <w:color w:val="808080"/>
          <w:sz w:val="22"/>
          <w:szCs w:val="22"/>
          <w:lang w:val="ro-RO"/>
        </w:rPr>
      </w:pPr>
      <w:r w:rsidRPr="00136071">
        <w:rPr>
          <w:color w:val="808080"/>
          <w:sz w:val="22"/>
          <w:szCs w:val="22"/>
          <w:lang w:val="ro-RO"/>
        </w:rPr>
        <w:t>(</w:t>
      </w:r>
      <w:r w:rsidRPr="00136071">
        <w:rPr>
          <w:b/>
          <w:color w:val="808080"/>
          <w:sz w:val="22"/>
          <w:szCs w:val="22"/>
          <w:lang w:val="ro-RO"/>
        </w:rPr>
        <w:t>ATENŢIE!</w:t>
      </w:r>
      <w:r w:rsidRPr="00136071">
        <w:rPr>
          <w:color w:val="808080"/>
          <w:sz w:val="22"/>
          <w:szCs w:val="22"/>
          <w:lang w:val="ro-RO"/>
        </w:rPr>
        <w:t xml:space="preserve"> se va completa cu denumirea acţionarului persoană juridică şi cu numele şi prenumele reprezentantului legal, în clar, cu majuscule)</w:t>
      </w:r>
    </w:p>
    <w:p w14:paraId="684D9C7F" w14:textId="77777777" w:rsidR="004503DF" w:rsidRPr="00136071" w:rsidRDefault="004503DF" w:rsidP="004503DF">
      <w:pPr>
        <w:autoSpaceDE w:val="0"/>
        <w:autoSpaceDN w:val="0"/>
        <w:adjustRightInd w:val="0"/>
        <w:rPr>
          <w:sz w:val="22"/>
          <w:szCs w:val="22"/>
          <w:lang w:val="ro-RO"/>
        </w:rPr>
      </w:pPr>
    </w:p>
    <w:p w14:paraId="18039D08" w14:textId="77777777" w:rsidR="0017279C" w:rsidRPr="00136071" w:rsidRDefault="004503DF" w:rsidP="0017279C">
      <w:pPr>
        <w:autoSpaceDE w:val="0"/>
        <w:autoSpaceDN w:val="0"/>
        <w:adjustRightInd w:val="0"/>
        <w:rPr>
          <w:sz w:val="22"/>
          <w:szCs w:val="22"/>
          <w:lang w:val="ro-RO"/>
        </w:rPr>
      </w:pPr>
      <w:r w:rsidRPr="00136071">
        <w:rPr>
          <w:sz w:val="22"/>
          <w:szCs w:val="22"/>
          <w:lang w:val="ro-RO"/>
        </w:rPr>
        <w:t xml:space="preserve">Semnătura: </w:t>
      </w:r>
      <w:r w:rsidRPr="00136071">
        <w:rPr>
          <w:sz w:val="22"/>
          <w:szCs w:val="22"/>
          <w:lang w:val="ro-RO"/>
        </w:rPr>
        <w:tab/>
      </w:r>
      <w:r w:rsidR="0017279C" w:rsidRPr="00136071">
        <w:rPr>
          <w:sz w:val="22"/>
          <w:szCs w:val="22"/>
          <w:lang w:val="ro-RO"/>
        </w:rPr>
        <w:t>[____________________________]</w:t>
      </w:r>
    </w:p>
    <w:p w14:paraId="395EB645" w14:textId="47AFD154" w:rsidR="004503DF" w:rsidRPr="00136071" w:rsidRDefault="004503DF" w:rsidP="004503DF">
      <w:pPr>
        <w:rPr>
          <w:sz w:val="22"/>
          <w:szCs w:val="22"/>
        </w:rPr>
      </w:pPr>
      <w:r w:rsidRPr="00136071">
        <w:rPr>
          <w:color w:val="808080"/>
          <w:sz w:val="22"/>
          <w:szCs w:val="22"/>
          <w:lang w:val="ro-RO"/>
        </w:rPr>
        <w:t>(</w:t>
      </w:r>
      <w:r w:rsidRPr="00136071">
        <w:rPr>
          <w:b/>
          <w:color w:val="808080"/>
          <w:sz w:val="22"/>
          <w:szCs w:val="22"/>
          <w:lang w:val="ro-RO"/>
        </w:rPr>
        <w:t>ATENŢIE!</w:t>
      </w:r>
      <w:r w:rsidRPr="00136071">
        <w:rPr>
          <w:color w:val="808080"/>
          <w:sz w:val="22"/>
          <w:szCs w:val="22"/>
          <w:lang w:val="ro-RO"/>
        </w:rPr>
        <w:t xml:space="preserve"> se va completa cu semnătura reprezentantului legal al acţionarului persoană juridică şi se va ştampila, daca este cazul)</w:t>
      </w:r>
    </w:p>
    <w:sectPr w:rsidR="004503DF" w:rsidRPr="00136071">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1F15" w14:textId="77777777" w:rsidR="000C5AE6" w:rsidRDefault="000C5AE6" w:rsidP="001E41E6">
      <w:r>
        <w:separator/>
      </w:r>
    </w:p>
  </w:endnote>
  <w:endnote w:type="continuationSeparator" w:id="0">
    <w:p w14:paraId="7EABDC20" w14:textId="77777777" w:rsidR="000C5AE6" w:rsidRDefault="000C5AE6" w:rsidP="001E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102496"/>
      <w:docPartObj>
        <w:docPartGallery w:val="Page Numbers (Bottom of Page)"/>
        <w:docPartUnique/>
      </w:docPartObj>
    </w:sdtPr>
    <w:sdtEndPr>
      <w:rPr>
        <w:noProof/>
        <w:sz w:val="20"/>
        <w:szCs w:val="20"/>
      </w:rPr>
    </w:sdtEndPr>
    <w:sdtContent>
      <w:p w14:paraId="65E178D6" w14:textId="25F20362" w:rsidR="001E41E6" w:rsidRPr="001E41E6" w:rsidRDefault="001E41E6">
        <w:pPr>
          <w:pStyle w:val="Footer"/>
          <w:jc w:val="center"/>
          <w:rPr>
            <w:sz w:val="20"/>
            <w:szCs w:val="20"/>
          </w:rPr>
        </w:pPr>
        <w:r w:rsidRPr="001E41E6">
          <w:rPr>
            <w:sz w:val="20"/>
            <w:szCs w:val="20"/>
          </w:rPr>
          <w:fldChar w:fldCharType="begin"/>
        </w:r>
        <w:r w:rsidRPr="001E41E6">
          <w:rPr>
            <w:sz w:val="20"/>
            <w:szCs w:val="20"/>
          </w:rPr>
          <w:instrText xml:space="preserve"> PAGE   \* MERGEFORMAT </w:instrText>
        </w:r>
        <w:r w:rsidRPr="001E41E6">
          <w:rPr>
            <w:sz w:val="20"/>
            <w:szCs w:val="20"/>
          </w:rPr>
          <w:fldChar w:fldCharType="separate"/>
        </w:r>
        <w:r w:rsidR="007E7A4F">
          <w:rPr>
            <w:noProof/>
            <w:sz w:val="20"/>
            <w:szCs w:val="20"/>
          </w:rPr>
          <w:t>3</w:t>
        </w:r>
        <w:r w:rsidRPr="001E41E6">
          <w:rPr>
            <w:noProof/>
            <w:sz w:val="20"/>
            <w:szCs w:val="20"/>
          </w:rPr>
          <w:fldChar w:fldCharType="end"/>
        </w:r>
      </w:p>
    </w:sdtContent>
  </w:sdt>
  <w:p w14:paraId="4B072672" w14:textId="77777777" w:rsidR="001E41E6" w:rsidRDefault="001E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F95B" w14:textId="77777777" w:rsidR="000C5AE6" w:rsidRDefault="000C5AE6" w:rsidP="001E41E6">
      <w:r>
        <w:separator/>
      </w:r>
    </w:p>
  </w:footnote>
  <w:footnote w:type="continuationSeparator" w:id="0">
    <w:p w14:paraId="48BBAAFB" w14:textId="77777777" w:rsidR="000C5AE6" w:rsidRDefault="000C5AE6" w:rsidP="001E4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234C2E"/>
    <w:multiLevelType w:val="hybridMultilevel"/>
    <w:tmpl w:val="9CEA4C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5930AC5"/>
    <w:multiLevelType w:val="multilevel"/>
    <w:tmpl w:val="D17062E0"/>
    <w:lvl w:ilvl="0">
      <w:start w:val="1"/>
      <w:numFmt w:val="decimal"/>
      <w:lvlText w:val="%1."/>
      <w:lvlJc w:val="left"/>
      <w:pPr>
        <w:ind w:left="861" w:hanging="435"/>
      </w:pPr>
      <w:rPr>
        <w:rFonts w:hint="default"/>
        <w:b/>
        <w:bCs/>
        <w:sz w:val="22"/>
        <w:szCs w:val="22"/>
      </w:rPr>
    </w:lvl>
    <w:lvl w:ilvl="1">
      <w:start w:val="1"/>
      <w:numFmt w:val="decimal"/>
      <w:isLgl/>
      <w:lvlText w:val="%1.%2."/>
      <w:lvlJc w:val="left"/>
      <w:pPr>
        <w:ind w:left="1221" w:hanging="360"/>
      </w:pPr>
      <w:rPr>
        <w:rFonts w:hint="default"/>
        <w:b w:val="0"/>
        <w:bCs/>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 w15:restartNumberingAfterBreak="0">
    <w:nsid w:val="07F318D9"/>
    <w:multiLevelType w:val="multilevel"/>
    <w:tmpl w:val="E90CFB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C63128"/>
    <w:multiLevelType w:val="hybridMultilevel"/>
    <w:tmpl w:val="E9588346"/>
    <w:lvl w:ilvl="0" w:tplc="AB7C37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545CA7"/>
    <w:multiLevelType w:val="multilevel"/>
    <w:tmpl w:val="44D64EF2"/>
    <w:lvl w:ilvl="0">
      <w:start w:val="1"/>
      <w:numFmt w:val="decimal"/>
      <w:lvlText w:val="%1."/>
      <w:lvlJc w:val="left"/>
      <w:pPr>
        <w:ind w:left="720" w:hanging="360"/>
      </w:pPr>
      <w:rPr>
        <w:rFonts w:hint="default"/>
        <w:b/>
        <w:bCs/>
      </w:rPr>
    </w:lvl>
    <w:lvl w:ilvl="1">
      <w:start w:val="2"/>
      <w:numFmt w:val="decimal"/>
      <w:isLgl/>
      <w:lvlText w:val="%1.%2."/>
      <w:lvlJc w:val="left"/>
      <w:pPr>
        <w:ind w:left="1170" w:hanging="7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B72D28"/>
    <w:multiLevelType w:val="hybridMultilevel"/>
    <w:tmpl w:val="F0548A12"/>
    <w:lvl w:ilvl="0" w:tplc="08FA9BD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813A72"/>
    <w:multiLevelType w:val="hybridMultilevel"/>
    <w:tmpl w:val="60FE5B94"/>
    <w:lvl w:ilvl="0" w:tplc="8B547D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90214A"/>
    <w:multiLevelType w:val="hybridMultilevel"/>
    <w:tmpl w:val="43D48DAE"/>
    <w:lvl w:ilvl="0" w:tplc="DBFC03F4">
      <w:start w:val="1"/>
      <w:numFmt w:val="decimal"/>
      <w:lvlText w:val="%1."/>
      <w:lvlJc w:val="left"/>
      <w:pPr>
        <w:ind w:left="720" w:hanging="360"/>
      </w:pPr>
      <w:rPr>
        <w:rFonts w:ascii="Times New Roman" w:hAnsi="Times New Roman" w:cs="Times New Roman" w:hint="default"/>
        <w:b w:val="0"/>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98C5102"/>
    <w:multiLevelType w:val="multilevel"/>
    <w:tmpl w:val="19DEC1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46CB2"/>
    <w:multiLevelType w:val="hybridMultilevel"/>
    <w:tmpl w:val="53CA07BE"/>
    <w:lvl w:ilvl="0" w:tplc="7D5EF6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2232C"/>
    <w:multiLevelType w:val="multilevel"/>
    <w:tmpl w:val="2FF67D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2CD519E"/>
    <w:multiLevelType w:val="hybridMultilevel"/>
    <w:tmpl w:val="12DA8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AB51FE"/>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343930"/>
    <w:multiLevelType w:val="multilevel"/>
    <w:tmpl w:val="E24E71D6"/>
    <w:lvl w:ilvl="0">
      <w:start w:val="1"/>
      <w:numFmt w:val="decimal"/>
      <w:lvlText w:val="%1."/>
      <w:lvlJc w:val="left"/>
      <w:pPr>
        <w:ind w:left="861" w:hanging="435"/>
      </w:pPr>
      <w:rPr>
        <w:rFonts w:hint="default"/>
        <w:b/>
        <w:bCs/>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7"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D21AA"/>
    <w:multiLevelType w:val="hybridMultilevel"/>
    <w:tmpl w:val="12DA8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069FD"/>
    <w:multiLevelType w:val="multilevel"/>
    <w:tmpl w:val="C1FA0BB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53990">
    <w:abstractNumId w:val="25"/>
  </w:num>
  <w:num w:numId="2" w16cid:durableId="322512744">
    <w:abstractNumId w:val="16"/>
  </w:num>
  <w:num w:numId="3" w16cid:durableId="998583727">
    <w:abstractNumId w:val="20"/>
  </w:num>
  <w:num w:numId="4" w16cid:durableId="880363303">
    <w:abstractNumId w:val="31"/>
  </w:num>
  <w:num w:numId="5" w16cid:durableId="867260177">
    <w:abstractNumId w:val="23"/>
  </w:num>
  <w:num w:numId="6" w16cid:durableId="1665161846">
    <w:abstractNumId w:val="19"/>
  </w:num>
  <w:num w:numId="7" w16cid:durableId="1483044075">
    <w:abstractNumId w:val="27"/>
  </w:num>
  <w:num w:numId="8" w16cid:durableId="1860654796">
    <w:abstractNumId w:val="11"/>
  </w:num>
  <w:num w:numId="9" w16cid:durableId="777258952">
    <w:abstractNumId w:val="0"/>
  </w:num>
  <w:num w:numId="10" w16cid:durableId="329800007">
    <w:abstractNumId w:val="13"/>
  </w:num>
  <w:num w:numId="11" w16cid:durableId="1951624221">
    <w:abstractNumId w:val="12"/>
  </w:num>
  <w:num w:numId="12" w16cid:durableId="845904505">
    <w:abstractNumId w:val="32"/>
  </w:num>
  <w:num w:numId="13" w16cid:durableId="142624571">
    <w:abstractNumId w:val="6"/>
  </w:num>
  <w:num w:numId="14" w16cid:durableId="1239679874">
    <w:abstractNumId w:val="15"/>
  </w:num>
  <w:num w:numId="15" w16cid:durableId="1128738732">
    <w:abstractNumId w:val="29"/>
  </w:num>
  <w:num w:numId="16" w16cid:durableId="617679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8507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09494">
    <w:abstractNumId w:val="17"/>
  </w:num>
  <w:num w:numId="19" w16cid:durableId="107747381">
    <w:abstractNumId w:val="7"/>
  </w:num>
  <w:num w:numId="20" w16cid:durableId="185405890">
    <w:abstractNumId w:val="1"/>
  </w:num>
  <w:num w:numId="21" w16cid:durableId="1513568582">
    <w:abstractNumId w:val="24"/>
  </w:num>
  <w:num w:numId="22" w16cid:durableId="650061070">
    <w:abstractNumId w:val="5"/>
  </w:num>
  <w:num w:numId="23" w16cid:durableId="1746686690">
    <w:abstractNumId w:val="8"/>
  </w:num>
  <w:num w:numId="24" w16cid:durableId="358630555">
    <w:abstractNumId w:val="10"/>
  </w:num>
  <w:num w:numId="25" w16cid:durableId="1904484124">
    <w:abstractNumId w:val="30"/>
  </w:num>
  <w:num w:numId="26" w16cid:durableId="290483073">
    <w:abstractNumId w:val="3"/>
  </w:num>
  <w:num w:numId="27" w16cid:durableId="485321730">
    <w:abstractNumId w:val="2"/>
  </w:num>
  <w:num w:numId="28" w16cid:durableId="296840394">
    <w:abstractNumId w:val="4"/>
  </w:num>
  <w:num w:numId="29" w16cid:durableId="1618365029">
    <w:abstractNumId w:val="21"/>
  </w:num>
  <w:num w:numId="30" w16cid:durableId="1007903993">
    <w:abstractNumId w:val="18"/>
  </w:num>
  <w:num w:numId="31" w16cid:durableId="324557629">
    <w:abstractNumId w:val="26"/>
  </w:num>
  <w:num w:numId="32" w16cid:durableId="1967619899">
    <w:abstractNumId w:val="28"/>
  </w:num>
  <w:num w:numId="33" w16cid:durableId="13172281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DF"/>
    <w:rsid w:val="00042C0B"/>
    <w:rsid w:val="00065DEF"/>
    <w:rsid w:val="000A10A0"/>
    <w:rsid w:val="000C3710"/>
    <w:rsid w:val="000C3BA8"/>
    <w:rsid w:val="000C5AE6"/>
    <w:rsid w:val="000D2AE5"/>
    <w:rsid w:val="00136071"/>
    <w:rsid w:val="00151324"/>
    <w:rsid w:val="0017106F"/>
    <w:rsid w:val="0017279C"/>
    <w:rsid w:val="00172E5A"/>
    <w:rsid w:val="00173340"/>
    <w:rsid w:val="001820F1"/>
    <w:rsid w:val="00186159"/>
    <w:rsid w:val="00192D78"/>
    <w:rsid w:val="001A0B4F"/>
    <w:rsid w:val="001E02A6"/>
    <w:rsid w:val="001E41E6"/>
    <w:rsid w:val="00203ED5"/>
    <w:rsid w:val="0022528F"/>
    <w:rsid w:val="00267DC6"/>
    <w:rsid w:val="00287A2F"/>
    <w:rsid w:val="002C0EF6"/>
    <w:rsid w:val="00336822"/>
    <w:rsid w:val="00342D47"/>
    <w:rsid w:val="003A41D3"/>
    <w:rsid w:val="003B541C"/>
    <w:rsid w:val="003F650F"/>
    <w:rsid w:val="004155B8"/>
    <w:rsid w:val="0043163A"/>
    <w:rsid w:val="00432F83"/>
    <w:rsid w:val="00434216"/>
    <w:rsid w:val="00447B55"/>
    <w:rsid w:val="004503DF"/>
    <w:rsid w:val="0045145C"/>
    <w:rsid w:val="00467776"/>
    <w:rsid w:val="004752E1"/>
    <w:rsid w:val="00484B37"/>
    <w:rsid w:val="004C51ED"/>
    <w:rsid w:val="00537725"/>
    <w:rsid w:val="00593A2A"/>
    <w:rsid w:val="005D58E5"/>
    <w:rsid w:val="005D6EBE"/>
    <w:rsid w:val="00600492"/>
    <w:rsid w:val="00640AC3"/>
    <w:rsid w:val="006546BD"/>
    <w:rsid w:val="00672E75"/>
    <w:rsid w:val="006E00D5"/>
    <w:rsid w:val="00700CF1"/>
    <w:rsid w:val="007060DD"/>
    <w:rsid w:val="007256EE"/>
    <w:rsid w:val="00771B33"/>
    <w:rsid w:val="00791A02"/>
    <w:rsid w:val="007A14A7"/>
    <w:rsid w:val="007C32EF"/>
    <w:rsid w:val="007C4F7E"/>
    <w:rsid w:val="007D72DF"/>
    <w:rsid w:val="007E7A4F"/>
    <w:rsid w:val="007F0DF0"/>
    <w:rsid w:val="00843E6A"/>
    <w:rsid w:val="00893CB9"/>
    <w:rsid w:val="008D6A81"/>
    <w:rsid w:val="008E2EC8"/>
    <w:rsid w:val="00951FC5"/>
    <w:rsid w:val="00967991"/>
    <w:rsid w:val="0097684D"/>
    <w:rsid w:val="009A36FD"/>
    <w:rsid w:val="009B5464"/>
    <w:rsid w:val="009C401A"/>
    <w:rsid w:val="009C636E"/>
    <w:rsid w:val="009D02BB"/>
    <w:rsid w:val="00A054D2"/>
    <w:rsid w:val="00A34E23"/>
    <w:rsid w:val="00A43637"/>
    <w:rsid w:val="00A55AF6"/>
    <w:rsid w:val="00A67554"/>
    <w:rsid w:val="00AA2CD5"/>
    <w:rsid w:val="00AF4E5B"/>
    <w:rsid w:val="00B007C3"/>
    <w:rsid w:val="00B17499"/>
    <w:rsid w:val="00B4666E"/>
    <w:rsid w:val="00B557D2"/>
    <w:rsid w:val="00B66977"/>
    <w:rsid w:val="00B83678"/>
    <w:rsid w:val="00B845E2"/>
    <w:rsid w:val="00B912E7"/>
    <w:rsid w:val="00BA6134"/>
    <w:rsid w:val="00BC79BF"/>
    <w:rsid w:val="00BD4346"/>
    <w:rsid w:val="00C07209"/>
    <w:rsid w:val="00C42F78"/>
    <w:rsid w:val="00C943D0"/>
    <w:rsid w:val="00CB3A2A"/>
    <w:rsid w:val="00CB5609"/>
    <w:rsid w:val="00CC1A61"/>
    <w:rsid w:val="00D2489B"/>
    <w:rsid w:val="00D527EC"/>
    <w:rsid w:val="00DA22E3"/>
    <w:rsid w:val="00DD5552"/>
    <w:rsid w:val="00DD64EE"/>
    <w:rsid w:val="00DF1F77"/>
    <w:rsid w:val="00DF458F"/>
    <w:rsid w:val="00E03032"/>
    <w:rsid w:val="00E25ADB"/>
    <w:rsid w:val="00E521AC"/>
    <w:rsid w:val="00E6682D"/>
    <w:rsid w:val="00E71626"/>
    <w:rsid w:val="00EB37B0"/>
    <w:rsid w:val="00EC688C"/>
    <w:rsid w:val="00ED3E91"/>
    <w:rsid w:val="00EF76E8"/>
    <w:rsid w:val="00F15156"/>
    <w:rsid w:val="00F4765D"/>
    <w:rsid w:val="00F62244"/>
    <w:rsid w:val="00F70BF5"/>
    <w:rsid w:val="00F9049A"/>
    <w:rsid w:val="00FF3C73"/>
    <w:rsid w:val="00FF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05E0"/>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3DF"/>
    <w:pPr>
      <w:ind w:left="720"/>
      <w:contextualSpacing/>
    </w:pPr>
  </w:style>
  <w:style w:type="character" w:styleId="Hyperlink">
    <w:name w:val="Hyperlink"/>
    <w:rsid w:val="00A55AF6"/>
    <w:rPr>
      <w:color w:val="0000FF"/>
      <w:u w:val="single"/>
    </w:rPr>
  </w:style>
  <w:style w:type="paragraph" w:styleId="Header">
    <w:name w:val="header"/>
    <w:basedOn w:val="Normal"/>
    <w:link w:val="HeaderChar"/>
    <w:uiPriority w:val="99"/>
    <w:unhideWhenUsed/>
    <w:rsid w:val="001E41E6"/>
    <w:pPr>
      <w:tabs>
        <w:tab w:val="center" w:pos="4513"/>
        <w:tab w:val="right" w:pos="9026"/>
      </w:tabs>
    </w:pPr>
  </w:style>
  <w:style w:type="character" w:customStyle="1" w:styleId="HeaderChar">
    <w:name w:val="Header Char"/>
    <w:basedOn w:val="DefaultParagraphFont"/>
    <w:link w:val="Header"/>
    <w:uiPriority w:val="99"/>
    <w:rsid w:val="001E41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41E6"/>
    <w:pPr>
      <w:tabs>
        <w:tab w:val="center" w:pos="4513"/>
        <w:tab w:val="right" w:pos="9026"/>
      </w:tabs>
    </w:pPr>
  </w:style>
  <w:style w:type="character" w:customStyle="1" w:styleId="FooterChar">
    <w:name w:val="Footer Char"/>
    <w:basedOn w:val="DefaultParagraphFont"/>
    <w:link w:val="Footer"/>
    <w:uiPriority w:val="99"/>
    <w:rsid w:val="001E41E6"/>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AA2CD5"/>
    <w:rPr>
      <w:sz w:val="20"/>
      <w:szCs w:val="20"/>
    </w:rPr>
  </w:style>
  <w:style w:type="character" w:customStyle="1" w:styleId="FootnoteTextChar">
    <w:name w:val="Footnote Text Char"/>
    <w:basedOn w:val="DefaultParagraphFont"/>
    <w:link w:val="FootnoteText"/>
    <w:semiHidden/>
    <w:rsid w:val="00AA2CD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A2CD5"/>
    <w:rPr>
      <w:vertAlign w:val="superscript"/>
    </w:rPr>
  </w:style>
  <w:style w:type="paragraph" w:styleId="BalloonText">
    <w:name w:val="Balloon Text"/>
    <w:basedOn w:val="Normal"/>
    <w:link w:val="BalloonTextChar"/>
    <w:uiPriority w:val="99"/>
    <w:semiHidden/>
    <w:unhideWhenUsed/>
    <w:rsid w:val="00CC1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61"/>
    <w:rPr>
      <w:rFonts w:ascii="Segoe UI" w:eastAsia="Times New Roman" w:hAnsi="Segoe UI" w:cs="Segoe UI"/>
      <w:sz w:val="18"/>
      <w:szCs w:val="18"/>
      <w:lang w:val="en-US"/>
    </w:rPr>
  </w:style>
  <w:style w:type="character" w:customStyle="1" w:styleId="viiyi">
    <w:name w:val="viiyi"/>
    <w:basedOn w:val="DefaultParagraphFont"/>
    <w:rsid w:val="00B845E2"/>
  </w:style>
  <w:style w:type="character" w:customStyle="1" w:styleId="jlqj4b">
    <w:name w:val="jlqj4b"/>
    <w:basedOn w:val="DefaultParagraphFont"/>
    <w:rsid w:val="00B8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E19BB-6F05-4ED2-B046-57D174BE0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FB32B-ACA6-4F45-A044-572069C7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72AEC-1B0F-4AF9-8BBC-FEA7E2852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specială_Persoane juridice_AGOA</dc:title>
  <dc:creator>Cazan, Teodora</dc:creator>
  <cp:lastModifiedBy>Cazan, Teodora</cp:lastModifiedBy>
  <cp:revision>7</cp:revision>
  <dcterms:created xsi:type="dcterms:W3CDTF">2023-08-14T08:07:00Z</dcterms:created>
  <dcterms:modified xsi:type="dcterms:W3CDTF">2023-08-21T09:59:00Z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