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6B9E3" w14:textId="7D27A27E" w:rsidR="00284152" w:rsidRPr="00CD3147" w:rsidRDefault="00284152" w:rsidP="00284152">
      <w:pPr>
        <w:jc w:val="center"/>
        <w:rPr>
          <w:b/>
          <w:sz w:val="22"/>
          <w:szCs w:val="22"/>
          <w:lang w:val="ro-RO" w:eastAsia="ro-RO"/>
        </w:rPr>
      </w:pPr>
      <w:r w:rsidRPr="00CD3147">
        <w:rPr>
          <w:b/>
          <w:sz w:val="22"/>
          <w:szCs w:val="22"/>
          <w:lang w:val="ro-RO" w:eastAsia="ro-RO"/>
        </w:rPr>
        <w:t xml:space="preserve">Buletin de vot prin </w:t>
      </w:r>
      <w:r w:rsidR="009D0689" w:rsidRPr="00CD3147">
        <w:rPr>
          <w:b/>
          <w:sz w:val="22"/>
          <w:szCs w:val="22"/>
          <w:lang w:val="ro-RO" w:eastAsia="ro-RO"/>
        </w:rPr>
        <w:t>coresponden</w:t>
      </w:r>
      <w:r w:rsidR="00BA7CE4" w:rsidRPr="00CD3147">
        <w:rPr>
          <w:b/>
          <w:sz w:val="22"/>
          <w:szCs w:val="22"/>
          <w:lang w:val="ro-RO" w:eastAsia="ro-RO"/>
        </w:rPr>
        <w:t>ț</w:t>
      </w:r>
      <w:r w:rsidR="009D0689" w:rsidRPr="00CD3147">
        <w:rPr>
          <w:b/>
          <w:sz w:val="22"/>
          <w:szCs w:val="22"/>
          <w:lang w:val="ro-RO" w:eastAsia="ro-RO"/>
        </w:rPr>
        <w:t>ă</w:t>
      </w:r>
    </w:p>
    <w:p w14:paraId="11C5EAFF" w14:textId="14138C85" w:rsidR="00284152" w:rsidRPr="00CD3147" w:rsidRDefault="00284152" w:rsidP="00284152">
      <w:pPr>
        <w:jc w:val="center"/>
        <w:outlineLvl w:val="0"/>
        <w:rPr>
          <w:sz w:val="22"/>
          <w:szCs w:val="22"/>
          <w:lang w:val="ro-RO" w:eastAsia="ro-RO"/>
        </w:rPr>
      </w:pPr>
      <w:r w:rsidRPr="00CD3147">
        <w:rPr>
          <w:b/>
          <w:sz w:val="22"/>
          <w:szCs w:val="22"/>
          <w:lang w:val="ro-RO" w:eastAsia="ro-RO"/>
        </w:rPr>
        <w:t xml:space="preserve">pentru </w:t>
      </w:r>
      <w:r w:rsidR="009D0689" w:rsidRPr="00CD3147">
        <w:rPr>
          <w:b/>
          <w:sz w:val="22"/>
          <w:szCs w:val="22"/>
          <w:lang w:val="ro-RO" w:eastAsia="ro-RO"/>
        </w:rPr>
        <w:t>ac</w:t>
      </w:r>
      <w:r w:rsidR="00BA7CE4" w:rsidRPr="00CD3147">
        <w:rPr>
          <w:b/>
          <w:sz w:val="22"/>
          <w:szCs w:val="22"/>
          <w:lang w:val="ro-RO" w:eastAsia="ro-RO"/>
        </w:rPr>
        <w:t>ț</w:t>
      </w:r>
      <w:r w:rsidR="009D0689" w:rsidRPr="00CD3147">
        <w:rPr>
          <w:b/>
          <w:sz w:val="22"/>
          <w:szCs w:val="22"/>
          <w:lang w:val="ro-RO" w:eastAsia="ro-RO"/>
        </w:rPr>
        <w:t>ionari</w:t>
      </w:r>
      <w:r w:rsidRPr="00CD3147">
        <w:rPr>
          <w:b/>
          <w:sz w:val="22"/>
          <w:szCs w:val="22"/>
          <w:lang w:val="ro-RO" w:eastAsia="ro-RO"/>
        </w:rPr>
        <w:t xml:space="preserve"> persoane juridice</w:t>
      </w:r>
    </w:p>
    <w:p w14:paraId="20E4A996" w14:textId="319937F9" w:rsidR="00BA12B6" w:rsidRPr="00CD3147" w:rsidRDefault="00BA12B6" w:rsidP="00E90364">
      <w:pPr>
        <w:jc w:val="center"/>
        <w:rPr>
          <w:sz w:val="22"/>
          <w:szCs w:val="22"/>
          <w:lang w:val="ro-RO" w:eastAsia="ro-RO"/>
        </w:rPr>
      </w:pPr>
      <w:r w:rsidRPr="00CD3147">
        <w:rPr>
          <w:sz w:val="22"/>
          <w:szCs w:val="22"/>
          <w:lang w:val="ro-RO" w:eastAsia="ro-RO"/>
        </w:rPr>
        <w:t xml:space="preserve">pentru Adunarea Generală </w:t>
      </w:r>
      <w:r w:rsidR="00D56C7F" w:rsidRPr="00CD3147">
        <w:rPr>
          <w:sz w:val="22"/>
          <w:szCs w:val="22"/>
          <w:lang w:val="ro-RO" w:eastAsia="ro-RO"/>
        </w:rPr>
        <w:t>O</w:t>
      </w:r>
      <w:r w:rsidRPr="00CD3147">
        <w:rPr>
          <w:sz w:val="22"/>
          <w:szCs w:val="22"/>
          <w:lang w:val="ro-RO" w:eastAsia="ro-RO"/>
        </w:rPr>
        <w:t>rdinară a Ac</w:t>
      </w:r>
      <w:r w:rsidR="00BA7CE4" w:rsidRPr="00CD3147">
        <w:rPr>
          <w:sz w:val="22"/>
          <w:szCs w:val="22"/>
          <w:lang w:val="ro-RO" w:eastAsia="ro-RO"/>
        </w:rPr>
        <w:t>ț</w:t>
      </w:r>
      <w:r w:rsidRPr="00CD3147">
        <w:rPr>
          <w:sz w:val="22"/>
          <w:szCs w:val="22"/>
          <w:lang w:val="ro-RO" w:eastAsia="ro-RO"/>
        </w:rPr>
        <w:t>ionarilor Fondul Proprietatea S.A.</w:t>
      </w:r>
    </w:p>
    <w:p w14:paraId="0FB6A829" w14:textId="752C08B2" w:rsidR="00B62DC0" w:rsidRPr="00CD3147" w:rsidRDefault="00BA12B6" w:rsidP="00B62DC0">
      <w:pPr>
        <w:jc w:val="center"/>
        <w:outlineLvl w:val="0"/>
        <w:rPr>
          <w:sz w:val="22"/>
          <w:szCs w:val="22"/>
          <w:lang w:val="ro-RO" w:eastAsia="ro-RO"/>
        </w:rPr>
      </w:pPr>
      <w:r w:rsidRPr="00CD3147">
        <w:rPr>
          <w:sz w:val="22"/>
          <w:szCs w:val="22"/>
          <w:lang w:val="ro-RO" w:eastAsia="ro-RO"/>
        </w:rPr>
        <w:t xml:space="preserve">din data de </w:t>
      </w:r>
      <w:r w:rsidR="00302D17" w:rsidRPr="00CD3147">
        <w:rPr>
          <w:sz w:val="22"/>
          <w:szCs w:val="22"/>
          <w:lang w:val="ro-RO" w:eastAsia="ro-RO"/>
        </w:rPr>
        <w:t>26/27 februarie 2026</w:t>
      </w:r>
    </w:p>
    <w:p w14:paraId="1F576BCD" w14:textId="6D5DF400" w:rsidR="009D0689" w:rsidRPr="00CD3147" w:rsidRDefault="00B62DC0" w:rsidP="00B62DC0">
      <w:pPr>
        <w:jc w:val="center"/>
        <w:rPr>
          <w:sz w:val="22"/>
          <w:szCs w:val="22"/>
          <w:lang w:val="ro-RO" w:eastAsia="ro-RO"/>
        </w:rPr>
      </w:pPr>
      <w:r w:rsidRPr="00CD3147">
        <w:rPr>
          <w:sz w:val="22"/>
          <w:szCs w:val="22"/>
          <w:lang w:val="ro-RO" w:eastAsia="ro-RO"/>
        </w:rPr>
        <w:t>valabil pentru prima și a doua convocare</w:t>
      </w:r>
    </w:p>
    <w:p w14:paraId="691D1025" w14:textId="11B2A1E7" w:rsidR="00BA12B6" w:rsidRPr="00CD3147" w:rsidRDefault="00BA12B6" w:rsidP="00BA12B6">
      <w:pPr>
        <w:jc w:val="center"/>
        <w:rPr>
          <w:sz w:val="22"/>
          <w:szCs w:val="22"/>
          <w:lang w:val="ro-RO" w:eastAsia="ro-RO"/>
        </w:rPr>
      </w:pPr>
      <w:r w:rsidRPr="00CD3147">
        <w:rPr>
          <w:sz w:val="22"/>
          <w:szCs w:val="22"/>
          <w:lang w:val="ro-RO" w:eastAsia="ro-RO"/>
        </w:rPr>
        <w:t>(„</w:t>
      </w:r>
      <w:r w:rsidR="00D56C7F" w:rsidRPr="00CD3147">
        <w:rPr>
          <w:b/>
          <w:bCs/>
          <w:sz w:val="22"/>
          <w:szCs w:val="22"/>
          <w:lang w:val="ro-RO" w:eastAsia="ro-RO"/>
        </w:rPr>
        <w:t>AGOA</w:t>
      </w:r>
      <w:r w:rsidRPr="00CD3147">
        <w:rPr>
          <w:sz w:val="22"/>
          <w:szCs w:val="22"/>
          <w:lang w:val="ro-RO" w:eastAsia="ro-RO"/>
        </w:rPr>
        <w:t>”)</w:t>
      </w:r>
    </w:p>
    <w:p w14:paraId="3DEDD4B7" w14:textId="475C3656" w:rsidR="008C4E28" w:rsidRPr="00CD3147" w:rsidRDefault="001034C7" w:rsidP="001034C7">
      <w:pPr>
        <w:jc w:val="center"/>
        <w:outlineLvl w:val="0"/>
        <w:rPr>
          <w:sz w:val="22"/>
          <w:szCs w:val="22"/>
          <w:lang w:val="ro-RO" w:eastAsia="ro-RO"/>
        </w:rPr>
      </w:pPr>
      <w:r w:rsidRPr="00CD3147">
        <w:rPr>
          <w:i/>
          <w:sz w:val="22"/>
          <w:szCs w:val="22"/>
          <w:lang w:val="ro-RO" w:eastAsia="ro-RO"/>
        </w:rPr>
        <w:t xml:space="preserve">- </w:t>
      </w:r>
      <w:r w:rsidR="008C4E28" w:rsidRPr="00CD3147">
        <w:rPr>
          <w:i/>
          <w:sz w:val="22"/>
          <w:szCs w:val="22"/>
          <w:lang w:val="ro-RO" w:eastAsia="ro-RO"/>
        </w:rPr>
        <w:t>Model indicativ</w:t>
      </w:r>
      <w:r w:rsidR="008C4E28" w:rsidRPr="00CD3147">
        <w:rPr>
          <w:b/>
          <w:bCs/>
          <w:sz w:val="22"/>
          <w:szCs w:val="22"/>
          <w:lang w:val="ro-RO" w:eastAsia="ro-RO"/>
        </w:rPr>
        <w:t xml:space="preserve"> -</w:t>
      </w:r>
    </w:p>
    <w:p w14:paraId="7C4AEA70" w14:textId="77777777" w:rsidR="00284152" w:rsidRPr="00CD3147" w:rsidRDefault="00284152" w:rsidP="00284152">
      <w:pPr>
        <w:jc w:val="center"/>
        <w:rPr>
          <w:sz w:val="22"/>
          <w:szCs w:val="22"/>
          <w:lang w:val="ro-RO"/>
        </w:rPr>
      </w:pPr>
    </w:p>
    <w:p w14:paraId="6110C7F7" w14:textId="77777777" w:rsidR="00284152" w:rsidRPr="00CD3147" w:rsidRDefault="00284152" w:rsidP="00284152">
      <w:pPr>
        <w:autoSpaceDE w:val="0"/>
        <w:autoSpaceDN w:val="0"/>
        <w:adjustRightInd w:val="0"/>
        <w:jc w:val="both"/>
        <w:rPr>
          <w:sz w:val="22"/>
          <w:szCs w:val="22"/>
          <w:lang w:val="ro-RO"/>
        </w:rPr>
      </w:pPr>
      <w:r w:rsidRPr="00CD3147">
        <w:rPr>
          <w:sz w:val="22"/>
          <w:szCs w:val="22"/>
          <w:lang w:val="ro-RO"/>
        </w:rPr>
        <w:t>Subscrisa, [_________________________________],</w:t>
      </w:r>
    </w:p>
    <w:p w14:paraId="79300C27" w14:textId="1BBCBE53" w:rsidR="00284152" w:rsidRPr="00CD3147" w:rsidRDefault="00284152" w:rsidP="00284152">
      <w:pPr>
        <w:autoSpaceDE w:val="0"/>
        <w:autoSpaceDN w:val="0"/>
        <w:adjustRightInd w:val="0"/>
        <w:jc w:val="both"/>
        <w:rPr>
          <w:sz w:val="22"/>
          <w:szCs w:val="22"/>
          <w:lang w:val="ro-RO"/>
        </w:rPr>
      </w:pPr>
      <w:r w:rsidRPr="00CD3147">
        <w:rPr>
          <w:color w:val="808080"/>
          <w:sz w:val="22"/>
          <w:szCs w:val="22"/>
          <w:lang w:val="ro-RO"/>
        </w:rPr>
        <w:t>(</w:t>
      </w:r>
      <w:r w:rsidRPr="00CD3147">
        <w:rPr>
          <w:b/>
          <w:color w:val="808080"/>
          <w:sz w:val="22"/>
          <w:szCs w:val="22"/>
          <w:lang w:val="ro-RO"/>
        </w:rPr>
        <w:t>ATEN</w:t>
      </w:r>
      <w:r w:rsidR="00BA7CE4" w:rsidRPr="00CD3147">
        <w:rPr>
          <w:b/>
          <w:color w:val="808080"/>
          <w:sz w:val="22"/>
          <w:szCs w:val="22"/>
          <w:lang w:val="ro-RO"/>
        </w:rPr>
        <w:t>Ț</w:t>
      </w:r>
      <w:r w:rsidRPr="00CD3147">
        <w:rPr>
          <w:b/>
          <w:color w:val="808080"/>
          <w:sz w:val="22"/>
          <w:szCs w:val="22"/>
          <w:lang w:val="ro-RO"/>
        </w:rPr>
        <w:t>IE</w:t>
      </w:r>
      <w:r w:rsidRPr="00CD3147">
        <w:rPr>
          <w:color w:val="808080"/>
          <w:sz w:val="22"/>
          <w:szCs w:val="22"/>
          <w:lang w:val="ro-RO"/>
        </w:rPr>
        <w:t xml:space="preserve">! se va completa cu denumirea </w:t>
      </w:r>
      <w:r w:rsidR="009D0689" w:rsidRPr="00CD3147">
        <w:rPr>
          <w:color w:val="808080"/>
          <w:sz w:val="22"/>
          <w:szCs w:val="22"/>
          <w:lang w:val="ro-RO"/>
        </w:rPr>
        <w:t>ac</w:t>
      </w:r>
      <w:r w:rsidR="00BA7CE4" w:rsidRPr="00CD3147">
        <w:rPr>
          <w:color w:val="808080"/>
          <w:sz w:val="22"/>
          <w:szCs w:val="22"/>
          <w:lang w:val="ro-RO"/>
        </w:rPr>
        <w:t>ț</w:t>
      </w:r>
      <w:r w:rsidR="009D0689" w:rsidRPr="00CD3147">
        <w:rPr>
          <w:color w:val="808080"/>
          <w:sz w:val="22"/>
          <w:szCs w:val="22"/>
          <w:lang w:val="ro-RO"/>
        </w:rPr>
        <w:t>ionarului</w:t>
      </w:r>
      <w:r w:rsidRPr="00CD3147">
        <w:rPr>
          <w:color w:val="808080"/>
          <w:sz w:val="22"/>
          <w:szCs w:val="22"/>
          <w:lang w:val="ro-RO"/>
        </w:rPr>
        <w:t xml:space="preserve"> persoană juridică)</w:t>
      </w:r>
    </w:p>
    <w:p w14:paraId="434F1A25" w14:textId="77777777" w:rsidR="00284152" w:rsidRPr="00CD3147" w:rsidRDefault="00284152" w:rsidP="00284152">
      <w:pPr>
        <w:autoSpaceDE w:val="0"/>
        <w:autoSpaceDN w:val="0"/>
        <w:adjustRightInd w:val="0"/>
        <w:jc w:val="both"/>
        <w:rPr>
          <w:sz w:val="22"/>
          <w:szCs w:val="22"/>
          <w:lang w:val="ro-RO"/>
        </w:rPr>
      </w:pPr>
    </w:p>
    <w:p w14:paraId="4CAADF86" w14:textId="131792D3" w:rsidR="00284152" w:rsidRPr="00CD3147" w:rsidRDefault="00284152" w:rsidP="00284152">
      <w:pPr>
        <w:autoSpaceDE w:val="0"/>
        <w:autoSpaceDN w:val="0"/>
        <w:adjustRightInd w:val="0"/>
        <w:jc w:val="both"/>
        <w:rPr>
          <w:color w:val="808080"/>
          <w:sz w:val="22"/>
          <w:szCs w:val="22"/>
          <w:lang w:val="ro-RO"/>
        </w:rPr>
      </w:pPr>
      <w:r w:rsidRPr="00CD3147">
        <w:rPr>
          <w:sz w:val="22"/>
          <w:szCs w:val="22"/>
          <w:lang w:val="ro-RO"/>
        </w:rPr>
        <w:t>cu sediul social situat în [________________________________________], înmatriculată la Registrul Comer</w:t>
      </w:r>
      <w:r w:rsidR="00BA7CE4" w:rsidRPr="00CD3147">
        <w:rPr>
          <w:sz w:val="22"/>
          <w:szCs w:val="22"/>
          <w:lang w:val="ro-RO"/>
        </w:rPr>
        <w:t>ț</w:t>
      </w:r>
      <w:r w:rsidRPr="00CD3147">
        <w:rPr>
          <w:sz w:val="22"/>
          <w:szCs w:val="22"/>
          <w:lang w:val="ro-RO"/>
        </w:rPr>
        <w:t>ului/entitate similară pentru persoane juridice nerezidente sub nr. [______________________]</w:t>
      </w:r>
      <w:r w:rsidRPr="00CD3147">
        <w:rPr>
          <w:sz w:val="22"/>
          <w:szCs w:val="22"/>
          <w:lang w:val="ro-RO" w:eastAsia="ro-RO"/>
        </w:rPr>
        <w:t xml:space="preserve">, </w:t>
      </w:r>
      <w:r w:rsidRPr="00CD3147">
        <w:rPr>
          <w:sz w:val="22"/>
          <w:szCs w:val="22"/>
          <w:lang w:val="ro-RO"/>
        </w:rPr>
        <w:t>cod unic de înregistrare/număr de înregistrare echivalent pentru persoanele juridice nerezidente [_______________________]</w:t>
      </w:r>
      <w:r w:rsidR="00447951" w:rsidRPr="00CD3147">
        <w:rPr>
          <w:sz w:val="22"/>
          <w:szCs w:val="22"/>
          <w:lang w:val="ro-RO"/>
        </w:rPr>
        <w:t>, cod LEI</w:t>
      </w:r>
      <w:r w:rsidR="00B243AE" w:rsidRPr="00CD3147">
        <w:rPr>
          <w:sz w:val="22"/>
          <w:szCs w:val="22"/>
          <w:lang w:val="ro-RO"/>
        </w:rPr>
        <w:t xml:space="preserve"> (dacă este cazul)</w:t>
      </w:r>
      <w:r w:rsidR="00447951" w:rsidRPr="00CD3147">
        <w:rPr>
          <w:sz w:val="22"/>
          <w:szCs w:val="22"/>
          <w:lang w:val="ro-RO"/>
        </w:rPr>
        <w:t xml:space="preserve"> [____________________]</w:t>
      </w:r>
      <w:r w:rsidRPr="00CD3147">
        <w:rPr>
          <w:sz w:val="22"/>
          <w:szCs w:val="22"/>
          <w:lang w:val="ro-RO" w:eastAsia="ro-RO"/>
        </w:rPr>
        <w:t>,</w:t>
      </w:r>
    </w:p>
    <w:p w14:paraId="524DE89A" w14:textId="77777777" w:rsidR="00284152" w:rsidRPr="00CD3147" w:rsidRDefault="00284152" w:rsidP="00284152">
      <w:pPr>
        <w:autoSpaceDE w:val="0"/>
        <w:autoSpaceDN w:val="0"/>
        <w:adjustRightInd w:val="0"/>
        <w:jc w:val="both"/>
        <w:rPr>
          <w:sz w:val="22"/>
          <w:szCs w:val="22"/>
          <w:lang w:val="ro-RO"/>
        </w:rPr>
      </w:pPr>
    </w:p>
    <w:p w14:paraId="11E13C62" w14:textId="77777777" w:rsidR="00284152" w:rsidRPr="00CD3147" w:rsidRDefault="00284152" w:rsidP="00284152">
      <w:pPr>
        <w:autoSpaceDE w:val="0"/>
        <w:autoSpaceDN w:val="0"/>
        <w:adjustRightInd w:val="0"/>
        <w:jc w:val="both"/>
        <w:rPr>
          <w:sz w:val="22"/>
          <w:szCs w:val="22"/>
          <w:lang w:val="ro-RO"/>
        </w:rPr>
      </w:pPr>
      <w:r w:rsidRPr="00CD3147">
        <w:rPr>
          <w:sz w:val="22"/>
          <w:szCs w:val="22"/>
          <w:lang w:val="ro-RO"/>
        </w:rPr>
        <w:t>reprezentată legal prin [________________________]</w:t>
      </w:r>
    </w:p>
    <w:p w14:paraId="1A889312" w14:textId="12B9F5E1" w:rsidR="00284152" w:rsidRPr="00CD3147" w:rsidRDefault="00284152" w:rsidP="00284152">
      <w:pPr>
        <w:autoSpaceDE w:val="0"/>
        <w:autoSpaceDN w:val="0"/>
        <w:adjustRightInd w:val="0"/>
        <w:jc w:val="both"/>
        <w:rPr>
          <w:sz w:val="22"/>
          <w:szCs w:val="22"/>
          <w:lang w:val="ro-RO"/>
        </w:rPr>
      </w:pPr>
      <w:r w:rsidRPr="00CD3147">
        <w:rPr>
          <w:color w:val="808080"/>
          <w:sz w:val="22"/>
          <w:szCs w:val="22"/>
          <w:lang w:val="ro-RO"/>
        </w:rPr>
        <w:t>(</w:t>
      </w:r>
      <w:r w:rsidRPr="00CD3147">
        <w:rPr>
          <w:b/>
          <w:color w:val="808080"/>
          <w:sz w:val="22"/>
          <w:szCs w:val="22"/>
          <w:lang w:val="ro-RO"/>
        </w:rPr>
        <w:t>ATEN</w:t>
      </w:r>
      <w:r w:rsidR="00BA7CE4" w:rsidRPr="00CD3147">
        <w:rPr>
          <w:b/>
          <w:color w:val="808080"/>
          <w:sz w:val="22"/>
          <w:szCs w:val="22"/>
          <w:lang w:val="ro-RO"/>
        </w:rPr>
        <w:t>Ț</w:t>
      </w:r>
      <w:r w:rsidRPr="00CD3147">
        <w:rPr>
          <w:b/>
          <w:color w:val="808080"/>
          <w:sz w:val="22"/>
          <w:szCs w:val="22"/>
          <w:lang w:val="ro-RO"/>
        </w:rPr>
        <w:t>IE</w:t>
      </w:r>
      <w:r w:rsidRPr="00CD3147">
        <w:rPr>
          <w:color w:val="808080"/>
          <w:sz w:val="22"/>
          <w:szCs w:val="22"/>
          <w:lang w:val="ro-RO"/>
        </w:rPr>
        <w:t xml:space="preserve">! se va completa cu numele </w:t>
      </w:r>
      <w:r w:rsidR="00BA7CE4" w:rsidRPr="00CD3147">
        <w:rPr>
          <w:color w:val="808080"/>
          <w:sz w:val="22"/>
          <w:szCs w:val="22"/>
          <w:lang w:val="ro-RO"/>
        </w:rPr>
        <w:t>ș</w:t>
      </w:r>
      <w:r w:rsidRPr="00CD3147">
        <w:rPr>
          <w:color w:val="808080"/>
          <w:sz w:val="22"/>
          <w:szCs w:val="22"/>
          <w:lang w:val="ro-RO"/>
        </w:rPr>
        <w:t xml:space="preserve">i prenumele reprezentantului legal al </w:t>
      </w:r>
      <w:r w:rsidR="009D0689" w:rsidRPr="00CD3147">
        <w:rPr>
          <w:color w:val="808080"/>
          <w:sz w:val="22"/>
          <w:szCs w:val="22"/>
          <w:lang w:val="ro-RO"/>
        </w:rPr>
        <w:t>ac</w:t>
      </w:r>
      <w:r w:rsidR="00BA7CE4" w:rsidRPr="00CD3147">
        <w:rPr>
          <w:color w:val="808080"/>
          <w:sz w:val="22"/>
          <w:szCs w:val="22"/>
          <w:lang w:val="ro-RO"/>
        </w:rPr>
        <w:t>ț</w:t>
      </w:r>
      <w:r w:rsidR="009D0689" w:rsidRPr="00CD3147">
        <w:rPr>
          <w:color w:val="808080"/>
          <w:sz w:val="22"/>
          <w:szCs w:val="22"/>
          <w:lang w:val="ro-RO"/>
        </w:rPr>
        <w:t>ionarului</w:t>
      </w:r>
      <w:r w:rsidRPr="00CD3147">
        <w:rPr>
          <w:color w:val="808080"/>
          <w:sz w:val="22"/>
          <w:szCs w:val="22"/>
          <w:lang w:val="ro-RO"/>
        </w:rPr>
        <w:t xml:space="preserve"> persoană juridică, astfel cum apar acestea în documentele doveditoare ale </w:t>
      </w:r>
      <w:r w:rsidR="009D0689" w:rsidRPr="00CD3147">
        <w:rPr>
          <w:color w:val="808080"/>
          <w:sz w:val="22"/>
          <w:szCs w:val="22"/>
          <w:lang w:val="ro-RO"/>
        </w:rPr>
        <w:t>calită</w:t>
      </w:r>
      <w:r w:rsidR="00BA7CE4" w:rsidRPr="00CD3147">
        <w:rPr>
          <w:color w:val="808080"/>
          <w:sz w:val="22"/>
          <w:szCs w:val="22"/>
          <w:lang w:val="ro-RO"/>
        </w:rPr>
        <w:t>ț</w:t>
      </w:r>
      <w:r w:rsidR="009D0689" w:rsidRPr="00CD3147">
        <w:rPr>
          <w:color w:val="808080"/>
          <w:sz w:val="22"/>
          <w:szCs w:val="22"/>
          <w:lang w:val="ro-RO"/>
        </w:rPr>
        <w:t>ii</w:t>
      </w:r>
      <w:r w:rsidRPr="00CD3147">
        <w:rPr>
          <w:color w:val="808080"/>
          <w:sz w:val="22"/>
          <w:szCs w:val="22"/>
          <w:lang w:val="ro-RO"/>
        </w:rPr>
        <w:t xml:space="preserve"> de reprezentant)</w:t>
      </w:r>
    </w:p>
    <w:p w14:paraId="047EE260" w14:textId="77777777" w:rsidR="00284152" w:rsidRPr="00CD3147" w:rsidRDefault="00284152" w:rsidP="00284152">
      <w:pPr>
        <w:autoSpaceDE w:val="0"/>
        <w:autoSpaceDN w:val="0"/>
        <w:adjustRightInd w:val="0"/>
        <w:jc w:val="both"/>
        <w:rPr>
          <w:sz w:val="22"/>
          <w:szCs w:val="22"/>
          <w:lang w:val="ro-RO"/>
        </w:rPr>
      </w:pPr>
    </w:p>
    <w:p w14:paraId="12BF1F45" w14:textId="657FB6A1" w:rsidR="00284152" w:rsidRPr="00CD3147" w:rsidRDefault="009D0689" w:rsidP="00284152">
      <w:pPr>
        <w:autoSpaceDE w:val="0"/>
        <w:autoSpaceDN w:val="0"/>
        <w:adjustRightInd w:val="0"/>
        <w:jc w:val="both"/>
        <w:rPr>
          <w:sz w:val="22"/>
          <w:szCs w:val="22"/>
          <w:lang w:val="ro-RO"/>
        </w:rPr>
      </w:pPr>
      <w:r w:rsidRPr="00CD3147">
        <w:rPr>
          <w:sz w:val="22"/>
          <w:szCs w:val="22"/>
          <w:lang w:val="ro-RO"/>
        </w:rPr>
        <w:t>de</w:t>
      </w:r>
      <w:r w:rsidR="00BA7CE4" w:rsidRPr="00CD3147">
        <w:rPr>
          <w:sz w:val="22"/>
          <w:szCs w:val="22"/>
          <w:lang w:val="ro-RO"/>
        </w:rPr>
        <w:t>ț</w:t>
      </w:r>
      <w:r w:rsidRPr="00CD3147">
        <w:rPr>
          <w:sz w:val="22"/>
          <w:szCs w:val="22"/>
          <w:lang w:val="ro-RO"/>
        </w:rPr>
        <w:t>inător</w:t>
      </w:r>
      <w:r w:rsidR="00284152" w:rsidRPr="00CD3147">
        <w:rPr>
          <w:sz w:val="22"/>
          <w:szCs w:val="22"/>
          <w:lang w:val="ro-RO"/>
        </w:rPr>
        <w:t xml:space="preserve"> al unui număr de [____________________] </w:t>
      </w:r>
      <w:r w:rsidRPr="00CD3147">
        <w:rPr>
          <w:sz w:val="22"/>
          <w:szCs w:val="22"/>
          <w:lang w:val="ro-RO"/>
        </w:rPr>
        <w:t>ac</w:t>
      </w:r>
      <w:r w:rsidR="00BA7CE4" w:rsidRPr="00CD3147">
        <w:rPr>
          <w:sz w:val="22"/>
          <w:szCs w:val="22"/>
          <w:lang w:val="ro-RO"/>
        </w:rPr>
        <w:t>ț</w:t>
      </w:r>
      <w:r w:rsidRPr="00CD3147">
        <w:rPr>
          <w:sz w:val="22"/>
          <w:szCs w:val="22"/>
          <w:lang w:val="ro-RO"/>
        </w:rPr>
        <w:t>iuni</w:t>
      </w:r>
      <w:r w:rsidR="00284152" w:rsidRPr="00CD3147">
        <w:rPr>
          <w:sz w:val="22"/>
          <w:szCs w:val="22"/>
          <w:lang w:val="ro-RO"/>
        </w:rPr>
        <w:t xml:space="preserve">, reprezentând [____] % dintr-un total de [____________________] </w:t>
      </w:r>
      <w:r w:rsidRPr="00CD3147">
        <w:rPr>
          <w:sz w:val="22"/>
          <w:szCs w:val="22"/>
          <w:lang w:val="ro-RO"/>
        </w:rPr>
        <w:t>ac</w:t>
      </w:r>
      <w:r w:rsidR="00BA7CE4" w:rsidRPr="00CD3147">
        <w:rPr>
          <w:sz w:val="22"/>
          <w:szCs w:val="22"/>
          <w:lang w:val="ro-RO"/>
        </w:rPr>
        <w:t>ț</w:t>
      </w:r>
      <w:r w:rsidRPr="00CD3147">
        <w:rPr>
          <w:sz w:val="22"/>
          <w:szCs w:val="22"/>
          <w:lang w:val="ro-RO"/>
        </w:rPr>
        <w:t>iuni</w:t>
      </w:r>
      <w:r w:rsidR="00284152" w:rsidRPr="00CD3147">
        <w:rPr>
          <w:sz w:val="22"/>
          <w:szCs w:val="22"/>
          <w:lang w:val="ro-RO"/>
        </w:rPr>
        <w:t xml:space="preserve"> emise de FONDUL PROPRIETATEA S.A., înmatriculată la Registrul </w:t>
      </w:r>
      <w:r w:rsidRPr="00CD3147">
        <w:rPr>
          <w:sz w:val="22"/>
          <w:szCs w:val="22"/>
          <w:lang w:val="ro-RO"/>
        </w:rPr>
        <w:t>Comer</w:t>
      </w:r>
      <w:r w:rsidR="00BA7CE4" w:rsidRPr="00CD3147">
        <w:rPr>
          <w:sz w:val="22"/>
          <w:szCs w:val="22"/>
          <w:lang w:val="ro-RO"/>
        </w:rPr>
        <w:t>ț</w:t>
      </w:r>
      <w:r w:rsidRPr="00CD3147">
        <w:rPr>
          <w:sz w:val="22"/>
          <w:szCs w:val="22"/>
          <w:lang w:val="ro-RO"/>
        </w:rPr>
        <w:t>ului</w:t>
      </w:r>
      <w:r w:rsidR="00284152" w:rsidRPr="00CD3147">
        <w:rPr>
          <w:sz w:val="22"/>
          <w:szCs w:val="22"/>
          <w:lang w:val="ro-RO"/>
        </w:rPr>
        <w:t xml:space="preserve"> </w:t>
      </w:r>
      <w:r w:rsidRPr="00CD3147">
        <w:rPr>
          <w:sz w:val="22"/>
          <w:szCs w:val="22"/>
          <w:lang w:val="ro-RO"/>
        </w:rPr>
        <w:t>Bucure</w:t>
      </w:r>
      <w:r w:rsidR="00BA7CE4" w:rsidRPr="00CD3147">
        <w:rPr>
          <w:sz w:val="22"/>
          <w:szCs w:val="22"/>
          <w:lang w:val="ro-RO"/>
        </w:rPr>
        <w:t>ș</w:t>
      </w:r>
      <w:r w:rsidRPr="00CD3147">
        <w:rPr>
          <w:sz w:val="22"/>
          <w:szCs w:val="22"/>
          <w:lang w:val="ro-RO"/>
        </w:rPr>
        <w:t>ti</w:t>
      </w:r>
      <w:r w:rsidR="00284152" w:rsidRPr="00CD3147">
        <w:rPr>
          <w:sz w:val="22"/>
          <w:szCs w:val="22"/>
          <w:lang w:val="ro-RO"/>
        </w:rPr>
        <w:t xml:space="preserve"> sub nr. </w:t>
      </w:r>
      <w:r w:rsidR="00461944" w:rsidRPr="00CD3147">
        <w:rPr>
          <w:rFonts w:cs="Arial"/>
          <w:sz w:val="22"/>
          <w:szCs w:val="22"/>
          <w:lang w:val="ro-RO"/>
        </w:rPr>
        <w:t>J2005021901408</w:t>
      </w:r>
      <w:r w:rsidR="00284152" w:rsidRPr="00CD3147">
        <w:rPr>
          <w:sz w:val="22"/>
          <w:szCs w:val="22"/>
          <w:lang w:val="ro-RO" w:eastAsia="ro-RO"/>
        </w:rPr>
        <w:t xml:space="preserve">, </w:t>
      </w:r>
      <w:r w:rsidR="00284152" w:rsidRPr="00CD3147">
        <w:rPr>
          <w:sz w:val="22"/>
          <w:szCs w:val="22"/>
          <w:lang w:val="ro-RO"/>
        </w:rPr>
        <w:t xml:space="preserve">cod unic de înregistrare </w:t>
      </w:r>
      <w:r w:rsidR="00284152" w:rsidRPr="00CD3147">
        <w:rPr>
          <w:sz w:val="22"/>
          <w:szCs w:val="22"/>
          <w:lang w:val="ro-RO" w:eastAsia="ro-RO"/>
        </w:rPr>
        <w:t xml:space="preserve">18253260, cu sediul social situat în strada </w:t>
      </w:r>
      <w:r w:rsidRPr="00CD3147">
        <w:rPr>
          <w:sz w:val="22"/>
          <w:szCs w:val="22"/>
          <w:lang w:val="ro-RO" w:eastAsia="ro-RO"/>
        </w:rPr>
        <w:t>Buze</w:t>
      </w:r>
      <w:r w:rsidR="00BA7CE4" w:rsidRPr="00CD3147">
        <w:rPr>
          <w:sz w:val="22"/>
          <w:szCs w:val="22"/>
          <w:lang w:val="ro-RO" w:eastAsia="ro-RO"/>
        </w:rPr>
        <w:t>ș</w:t>
      </w:r>
      <w:r w:rsidRPr="00CD3147">
        <w:rPr>
          <w:sz w:val="22"/>
          <w:szCs w:val="22"/>
          <w:lang w:val="ro-RO" w:eastAsia="ro-RO"/>
        </w:rPr>
        <w:t>ti</w:t>
      </w:r>
      <w:r w:rsidR="00284152" w:rsidRPr="00CD3147">
        <w:rPr>
          <w:sz w:val="22"/>
          <w:szCs w:val="22"/>
          <w:lang w:val="ro-RO" w:eastAsia="ro-RO"/>
        </w:rPr>
        <w:t>, nr. 7</w:t>
      </w:r>
      <w:r w:rsidR="003C7BDE" w:rsidRPr="00CD3147">
        <w:rPr>
          <w:sz w:val="22"/>
          <w:szCs w:val="22"/>
          <w:lang w:val="ro-RO" w:eastAsia="ro-RO"/>
        </w:rPr>
        <w:t>6</w:t>
      </w:r>
      <w:r w:rsidR="00284152" w:rsidRPr="00CD3147">
        <w:rPr>
          <w:sz w:val="22"/>
          <w:szCs w:val="22"/>
          <w:lang w:val="ro-RO" w:eastAsia="ro-RO"/>
        </w:rPr>
        <w:t xml:space="preserve">-80, etaj 7, Sector 1, </w:t>
      </w:r>
      <w:r w:rsidRPr="00CD3147">
        <w:rPr>
          <w:sz w:val="22"/>
          <w:szCs w:val="22"/>
          <w:lang w:val="ro-RO" w:eastAsia="ro-RO"/>
        </w:rPr>
        <w:t>Bucure</w:t>
      </w:r>
      <w:r w:rsidR="00BA7CE4" w:rsidRPr="00CD3147">
        <w:rPr>
          <w:sz w:val="22"/>
          <w:szCs w:val="22"/>
          <w:lang w:val="ro-RO" w:eastAsia="ro-RO"/>
        </w:rPr>
        <w:t>ș</w:t>
      </w:r>
      <w:r w:rsidRPr="00CD3147">
        <w:rPr>
          <w:sz w:val="22"/>
          <w:szCs w:val="22"/>
          <w:lang w:val="ro-RO" w:eastAsia="ro-RO"/>
        </w:rPr>
        <w:t>ti</w:t>
      </w:r>
      <w:r w:rsidR="00284152" w:rsidRPr="00CD3147">
        <w:rPr>
          <w:sz w:val="22"/>
          <w:szCs w:val="22"/>
          <w:lang w:val="ro-RO" w:eastAsia="ro-RO"/>
        </w:rPr>
        <w:t xml:space="preserve">, cod 011017, România </w:t>
      </w:r>
      <w:r w:rsidR="00284152" w:rsidRPr="00CD3147">
        <w:rPr>
          <w:sz w:val="22"/>
          <w:szCs w:val="22"/>
          <w:lang w:val="ro-RO"/>
        </w:rPr>
        <w:t>(</w:t>
      </w:r>
      <w:r w:rsidR="00284152" w:rsidRPr="00CD3147">
        <w:rPr>
          <w:b/>
          <w:sz w:val="22"/>
          <w:szCs w:val="22"/>
          <w:lang w:val="ro-RO"/>
        </w:rPr>
        <w:t>Societatea</w:t>
      </w:r>
      <w:r w:rsidR="00284152" w:rsidRPr="00CD3147">
        <w:rPr>
          <w:sz w:val="22"/>
          <w:szCs w:val="22"/>
          <w:lang w:val="ro-RO"/>
        </w:rPr>
        <w:t xml:space="preserve">), </w:t>
      </w:r>
    </w:p>
    <w:p w14:paraId="491F5BDA" w14:textId="77777777" w:rsidR="00284152" w:rsidRPr="00CD3147" w:rsidRDefault="00284152" w:rsidP="00284152">
      <w:pPr>
        <w:autoSpaceDE w:val="0"/>
        <w:autoSpaceDN w:val="0"/>
        <w:adjustRightInd w:val="0"/>
        <w:jc w:val="both"/>
        <w:rPr>
          <w:sz w:val="22"/>
          <w:szCs w:val="22"/>
          <w:lang w:val="ro-RO"/>
        </w:rPr>
      </w:pPr>
    </w:p>
    <w:p w14:paraId="5313A677" w14:textId="64C93D5F" w:rsidR="00284152" w:rsidRPr="00CD3147" w:rsidRDefault="00284152" w:rsidP="00284152">
      <w:pPr>
        <w:autoSpaceDE w:val="0"/>
        <w:autoSpaceDN w:val="0"/>
        <w:adjustRightInd w:val="0"/>
        <w:jc w:val="both"/>
        <w:rPr>
          <w:sz w:val="22"/>
          <w:szCs w:val="22"/>
          <w:lang w:val="ro-RO" w:eastAsia="ro-RO"/>
        </w:rPr>
      </w:pPr>
      <w:r w:rsidRPr="00CD3147">
        <w:rPr>
          <w:sz w:val="22"/>
          <w:szCs w:val="22"/>
          <w:lang w:val="ro-RO"/>
        </w:rPr>
        <w:t xml:space="preserve">care ne conferă un număr de [____________________] drepturi de vot, reprezentând [____]% din capitalul social vărsat </w:t>
      </w:r>
      <w:r w:rsidR="00BA7CE4" w:rsidRPr="00CD3147">
        <w:rPr>
          <w:sz w:val="22"/>
          <w:szCs w:val="22"/>
          <w:lang w:val="ro-RO"/>
        </w:rPr>
        <w:t>ș</w:t>
      </w:r>
      <w:r w:rsidR="00BA12B6" w:rsidRPr="00CD3147">
        <w:rPr>
          <w:sz w:val="22"/>
          <w:szCs w:val="22"/>
          <w:lang w:val="ro-RO"/>
        </w:rPr>
        <w:t>i</w:t>
      </w:r>
      <w:r w:rsidRPr="00CD3147">
        <w:rPr>
          <w:sz w:val="22"/>
          <w:szCs w:val="22"/>
          <w:lang w:val="ro-RO"/>
        </w:rPr>
        <w:t xml:space="preserve"> [____]% din totalul drepturilor de vot în </w:t>
      </w:r>
      <w:r w:rsidR="00D56C7F" w:rsidRPr="00CD3147">
        <w:rPr>
          <w:sz w:val="22"/>
          <w:szCs w:val="22"/>
          <w:lang w:val="ro-RO"/>
        </w:rPr>
        <w:t>AGOA</w:t>
      </w:r>
      <w:r w:rsidRPr="00CD3147">
        <w:rPr>
          <w:sz w:val="22"/>
          <w:szCs w:val="22"/>
          <w:lang w:val="ro-RO"/>
        </w:rPr>
        <w:t>,</w:t>
      </w:r>
    </w:p>
    <w:p w14:paraId="33E60F21" w14:textId="77777777" w:rsidR="00284152" w:rsidRPr="00CD3147" w:rsidRDefault="00284152" w:rsidP="00284152">
      <w:pPr>
        <w:rPr>
          <w:sz w:val="22"/>
          <w:szCs w:val="22"/>
          <w:lang w:val="ro-RO"/>
        </w:rPr>
      </w:pPr>
    </w:p>
    <w:p w14:paraId="705E3332" w14:textId="0BF3E7AE" w:rsidR="00DB46A4" w:rsidRPr="00CD3147" w:rsidRDefault="00DB46A4" w:rsidP="00DB46A4">
      <w:pPr>
        <w:tabs>
          <w:tab w:val="num" w:pos="360"/>
        </w:tabs>
        <w:suppressAutoHyphens/>
        <w:jc w:val="both"/>
        <w:rPr>
          <w:sz w:val="22"/>
          <w:szCs w:val="22"/>
          <w:lang w:val="ro-RO" w:eastAsia="ro-RO"/>
        </w:rPr>
      </w:pPr>
      <w:r w:rsidRPr="00CD3147">
        <w:rPr>
          <w:sz w:val="22"/>
          <w:szCs w:val="22"/>
          <w:lang w:val="ro-RO" w:eastAsia="ro-RO"/>
        </w:rPr>
        <w:t xml:space="preserve">având cunoștință de ordinea de zi a ședinței AGOA din data de </w:t>
      </w:r>
      <w:r w:rsidR="00455CD4" w:rsidRPr="00CD3147">
        <w:rPr>
          <w:b/>
          <w:bCs/>
          <w:sz w:val="22"/>
          <w:szCs w:val="22"/>
          <w:lang w:val="ro-RO"/>
        </w:rPr>
        <w:t>26 februarie 2026 (prima convocare)</w:t>
      </w:r>
      <w:r w:rsidR="00455CD4" w:rsidRPr="00CD3147">
        <w:rPr>
          <w:b/>
          <w:sz w:val="22"/>
          <w:szCs w:val="22"/>
          <w:lang w:val="ro-RO"/>
        </w:rPr>
        <w:t xml:space="preserve">, ora 12:00 PM </w:t>
      </w:r>
      <w:r w:rsidR="00455CD4" w:rsidRPr="00CD3147">
        <w:rPr>
          <w:sz w:val="22"/>
          <w:szCs w:val="22"/>
          <w:lang w:val="ro-RO"/>
        </w:rPr>
        <w:t xml:space="preserve">(ora României), la </w:t>
      </w:r>
      <w:r w:rsidR="00455CD4" w:rsidRPr="00CD3147">
        <w:rPr>
          <w:b/>
          <w:bCs/>
          <w:sz w:val="22"/>
          <w:szCs w:val="22"/>
          <w:lang w:val="ro-RO"/>
        </w:rPr>
        <w:t>„</w:t>
      </w:r>
      <w:r w:rsidR="00455CD4" w:rsidRPr="00CD3147">
        <w:rPr>
          <w:rFonts w:cs="Arial"/>
          <w:b/>
          <w:bCs/>
          <w:sz w:val="22"/>
          <w:szCs w:val="22"/>
          <w:lang w:val="ro-RO"/>
        </w:rPr>
        <w:t>JW MARRIOTT BUCHAREST GRAND HOTEL</w:t>
      </w:r>
      <w:r w:rsidR="00455CD4" w:rsidRPr="00CD3147">
        <w:rPr>
          <w:b/>
          <w:bCs/>
          <w:sz w:val="22"/>
          <w:szCs w:val="22"/>
          <w:lang w:val="ro-RO"/>
        </w:rPr>
        <w:t>”</w:t>
      </w:r>
      <w:r w:rsidR="00455CD4" w:rsidRPr="00CD3147">
        <w:rPr>
          <w:sz w:val="22"/>
          <w:szCs w:val="22"/>
          <w:lang w:val="ro-RO"/>
        </w:rPr>
        <w:t xml:space="preserve">, Sala Constanța, Calea 13 Septembrie, nr. 90, Sector 5, București, Cod Poștal </w:t>
      </w:r>
      <w:r w:rsidR="00455CD4" w:rsidRPr="00CD3147">
        <w:rPr>
          <w:rFonts w:cs="Arial"/>
          <w:sz w:val="22"/>
          <w:szCs w:val="22"/>
          <w:lang w:val="ro-RO"/>
        </w:rPr>
        <w:t>050726</w:t>
      </w:r>
      <w:r w:rsidR="00455CD4" w:rsidRPr="00CD3147">
        <w:rPr>
          <w:sz w:val="22"/>
          <w:szCs w:val="22"/>
          <w:lang w:val="ro-RO"/>
        </w:rPr>
        <w:t xml:space="preserve">, România, respectiv din data de </w:t>
      </w:r>
      <w:r w:rsidR="00455CD4" w:rsidRPr="00CD3147">
        <w:rPr>
          <w:b/>
          <w:bCs/>
          <w:sz w:val="22"/>
          <w:szCs w:val="22"/>
          <w:lang w:val="ro-RO"/>
        </w:rPr>
        <w:t xml:space="preserve">27 februarie 2026 </w:t>
      </w:r>
      <w:r w:rsidR="00455CD4" w:rsidRPr="00CD3147">
        <w:rPr>
          <w:sz w:val="22"/>
          <w:szCs w:val="22"/>
          <w:lang w:val="ro-RO"/>
        </w:rPr>
        <w:t>(</w:t>
      </w:r>
      <w:r w:rsidR="00455CD4" w:rsidRPr="00CD3147">
        <w:rPr>
          <w:b/>
          <w:bCs/>
          <w:sz w:val="22"/>
          <w:szCs w:val="22"/>
          <w:lang w:val="ro-RO"/>
        </w:rPr>
        <w:t>a doua convocare</w:t>
      </w:r>
      <w:r w:rsidR="00455CD4" w:rsidRPr="00CD3147">
        <w:rPr>
          <w:sz w:val="22"/>
          <w:szCs w:val="22"/>
          <w:lang w:val="ro-RO"/>
        </w:rPr>
        <w:t xml:space="preserve">), </w:t>
      </w:r>
      <w:r w:rsidR="00455CD4" w:rsidRPr="00CD3147">
        <w:rPr>
          <w:b/>
          <w:bCs/>
          <w:sz w:val="22"/>
          <w:szCs w:val="22"/>
          <w:lang w:val="ro-RO"/>
        </w:rPr>
        <w:t xml:space="preserve">ora 12:00 PM </w:t>
      </w:r>
      <w:r w:rsidR="00455CD4" w:rsidRPr="00CD3147">
        <w:rPr>
          <w:sz w:val="22"/>
          <w:szCs w:val="22"/>
          <w:lang w:val="ro-RO"/>
        </w:rPr>
        <w:t xml:space="preserve">(ora României) la </w:t>
      </w:r>
      <w:r w:rsidR="00455CD4" w:rsidRPr="00CD3147">
        <w:rPr>
          <w:b/>
          <w:bCs/>
          <w:sz w:val="22"/>
          <w:szCs w:val="22"/>
          <w:lang w:val="ro-RO"/>
        </w:rPr>
        <w:t>„</w:t>
      </w:r>
      <w:r w:rsidR="00455CD4" w:rsidRPr="00CD3147">
        <w:rPr>
          <w:rFonts w:cs="Arial"/>
          <w:b/>
          <w:bCs/>
          <w:sz w:val="22"/>
          <w:szCs w:val="22"/>
          <w:lang w:val="ro-RO"/>
        </w:rPr>
        <w:t>JW MARRIOTT BUCHAREST GRAND HOTEL</w:t>
      </w:r>
      <w:r w:rsidR="00455CD4" w:rsidRPr="00CD3147">
        <w:rPr>
          <w:b/>
          <w:bCs/>
          <w:sz w:val="22"/>
          <w:szCs w:val="22"/>
          <w:lang w:val="ro-RO"/>
        </w:rPr>
        <w:t>”</w:t>
      </w:r>
      <w:r w:rsidR="00455CD4" w:rsidRPr="00CD3147">
        <w:rPr>
          <w:sz w:val="22"/>
          <w:szCs w:val="22"/>
          <w:lang w:val="ro-RO"/>
        </w:rPr>
        <w:t>,</w:t>
      </w:r>
      <w:r w:rsidR="00455CD4" w:rsidRPr="00CD3147">
        <w:rPr>
          <w:b/>
          <w:bCs/>
          <w:sz w:val="22"/>
          <w:szCs w:val="22"/>
          <w:lang w:val="ro-RO"/>
        </w:rPr>
        <w:t xml:space="preserve"> </w:t>
      </w:r>
      <w:r w:rsidR="00455CD4" w:rsidRPr="00CD3147">
        <w:rPr>
          <w:sz w:val="22"/>
          <w:szCs w:val="22"/>
          <w:lang w:val="ro-RO"/>
        </w:rPr>
        <w:t xml:space="preserve">Sala Galați-Timișoara, Calea 13 Septembrie, nr. 90, Sector 5, București, Cod Poștal </w:t>
      </w:r>
      <w:r w:rsidR="00455CD4" w:rsidRPr="00CD3147">
        <w:rPr>
          <w:rFonts w:cs="Arial"/>
          <w:sz w:val="22"/>
          <w:szCs w:val="22"/>
          <w:lang w:val="ro-RO"/>
        </w:rPr>
        <w:t>050726</w:t>
      </w:r>
      <w:r w:rsidR="00455CD4" w:rsidRPr="00CD3147">
        <w:rPr>
          <w:sz w:val="22"/>
          <w:szCs w:val="22"/>
          <w:lang w:val="ro-RO"/>
        </w:rPr>
        <w:t>, România</w:t>
      </w:r>
      <w:r w:rsidR="00F80E3D" w:rsidRPr="00CD3147">
        <w:rPr>
          <w:sz w:val="22"/>
          <w:szCs w:val="22"/>
          <w:lang w:val="ro-RO"/>
        </w:rPr>
        <w:t>,</w:t>
      </w:r>
      <w:r w:rsidRPr="00CD3147">
        <w:rPr>
          <w:sz w:val="22"/>
          <w:szCs w:val="22"/>
          <w:lang w:val="ro-RO"/>
        </w:rPr>
        <w:t xml:space="preserve"> în cazul în care AGOA nu se va putea ţine în mod valabil la prima convocare</w:t>
      </w:r>
      <w:r w:rsidRPr="00CD3147">
        <w:rPr>
          <w:sz w:val="22"/>
          <w:szCs w:val="22"/>
          <w:lang w:val="ro-RO" w:eastAsia="ro-RO"/>
        </w:rPr>
        <w:t xml:space="preserve">, și de documentația și materialele informative în legătură cu ordinea de zi respectivă, în conformitate cu Regulamentul ASF nr. 5/2018 privind emitenții de instrumente financiare și operațiuni de piață, </w:t>
      </w:r>
    </w:p>
    <w:p w14:paraId="68DEEDFD" w14:textId="77777777" w:rsidR="00DB46A4" w:rsidRPr="00CD3147" w:rsidRDefault="00DB46A4" w:rsidP="00DB46A4">
      <w:pPr>
        <w:tabs>
          <w:tab w:val="num" w:pos="360"/>
        </w:tabs>
        <w:suppressAutoHyphens/>
        <w:jc w:val="both"/>
        <w:rPr>
          <w:sz w:val="22"/>
          <w:szCs w:val="22"/>
          <w:lang w:val="ro-RO" w:eastAsia="ro-RO"/>
        </w:rPr>
      </w:pPr>
    </w:p>
    <w:p w14:paraId="4FC7B715" w14:textId="6C95486B" w:rsidR="00D95432" w:rsidRPr="00CD3147" w:rsidRDefault="00DB46A4" w:rsidP="00DB46A4">
      <w:pPr>
        <w:tabs>
          <w:tab w:val="num" w:pos="360"/>
        </w:tabs>
        <w:suppressAutoHyphens/>
        <w:jc w:val="both"/>
        <w:rPr>
          <w:sz w:val="22"/>
          <w:szCs w:val="22"/>
          <w:lang w:val="ro-RO" w:eastAsia="ro-RO"/>
        </w:rPr>
      </w:pPr>
      <w:r w:rsidRPr="00CD3147">
        <w:rPr>
          <w:sz w:val="22"/>
          <w:szCs w:val="22"/>
          <w:lang w:val="ro-RO" w:eastAsia="ro-RO"/>
        </w:rPr>
        <w:t xml:space="preserve">prin acest vot prin corespondență înțeleg să îmi exprim votul cu privire la AGOA din data de </w:t>
      </w:r>
      <w:r w:rsidR="00BC1493" w:rsidRPr="00CD3147">
        <w:rPr>
          <w:sz w:val="22"/>
          <w:szCs w:val="22"/>
          <w:lang w:val="ro-RO" w:eastAsia="ro-RO"/>
        </w:rPr>
        <w:t>26/27 februarie 2026,</w:t>
      </w:r>
      <w:r w:rsidRPr="00CD3147">
        <w:rPr>
          <w:sz w:val="22"/>
          <w:szCs w:val="22"/>
          <w:lang w:val="ro-RO" w:eastAsia="ro-RO"/>
        </w:rPr>
        <w:t xml:space="preserve"> după cum urmează</w:t>
      </w:r>
      <w:r w:rsidR="00300B88" w:rsidRPr="00CD3147">
        <w:rPr>
          <w:sz w:val="22"/>
          <w:szCs w:val="22"/>
          <w:lang w:val="ro-RO" w:eastAsia="ro-RO"/>
        </w:rPr>
        <w:t>:</w:t>
      </w:r>
    </w:p>
    <w:p w14:paraId="5BF639A8" w14:textId="77777777" w:rsidR="00284152" w:rsidRPr="00CD3147" w:rsidRDefault="00284152" w:rsidP="00284152">
      <w:pPr>
        <w:jc w:val="both"/>
        <w:rPr>
          <w:sz w:val="22"/>
          <w:szCs w:val="22"/>
          <w:lang w:val="ro-RO" w:eastAsia="ro-RO"/>
        </w:rPr>
      </w:pPr>
    </w:p>
    <w:p w14:paraId="0D2372E6" w14:textId="77777777" w:rsidR="009946D8" w:rsidRPr="00CD3147" w:rsidRDefault="009946D8" w:rsidP="009946D8">
      <w:pPr>
        <w:pStyle w:val="ListParagraph"/>
        <w:numPr>
          <w:ilvl w:val="0"/>
          <w:numId w:val="9"/>
        </w:numPr>
        <w:ind w:left="450" w:hanging="450"/>
        <w:contextualSpacing w:val="0"/>
        <w:jc w:val="both"/>
        <w:rPr>
          <w:b/>
          <w:bCs/>
          <w:sz w:val="22"/>
          <w:szCs w:val="22"/>
          <w:lang w:val="ro-RO"/>
        </w:rPr>
      </w:pPr>
      <w:r w:rsidRPr="00CD3147">
        <w:rPr>
          <w:b/>
          <w:bCs/>
          <w:sz w:val="22"/>
          <w:szCs w:val="22"/>
          <w:lang w:val="ro-RO" w:eastAsia="ro-RO"/>
        </w:rPr>
        <w:t>Pentru punctul 1 de pe ordinea de zi, respectiv</w:t>
      </w:r>
      <w:r w:rsidRPr="00CD3147">
        <w:rPr>
          <w:b/>
          <w:bCs/>
          <w:sz w:val="22"/>
          <w:szCs w:val="22"/>
          <w:lang w:val="ro-RO"/>
        </w:rPr>
        <w:t xml:space="preserve">: </w:t>
      </w:r>
    </w:p>
    <w:p w14:paraId="23FB8B71" w14:textId="77777777" w:rsidR="009946D8" w:rsidRPr="00CD3147" w:rsidRDefault="009946D8" w:rsidP="009946D8">
      <w:pPr>
        <w:pStyle w:val="ListParagraph"/>
        <w:ind w:left="450"/>
        <w:contextualSpacing w:val="0"/>
        <w:jc w:val="both"/>
        <w:rPr>
          <w:b/>
          <w:bCs/>
          <w:sz w:val="22"/>
          <w:szCs w:val="22"/>
          <w:lang w:val="ro-RO"/>
        </w:rPr>
      </w:pPr>
    </w:p>
    <w:p w14:paraId="04213623" w14:textId="77777777" w:rsidR="009946D8" w:rsidRPr="00CD3147" w:rsidRDefault="009946D8" w:rsidP="009946D8">
      <w:pPr>
        <w:pStyle w:val="ListParagraph"/>
        <w:ind w:left="540"/>
        <w:contextualSpacing w:val="0"/>
        <w:jc w:val="both"/>
        <w:rPr>
          <w:i/>
          <w:iCs/>
          <w:sz w:val="22"/>
          <w:szCs w:val="22"/>
          <w:lang w:val="ro-RO"/>
        </w:rPr>
      </w:pPr>
      <w:r w:rsidRPr="00CD3147">
        <w:rPr>
          <w:sz w:val="22"/>
          <w:szCs w:val="22"/>
          <w:lang w:val="ro-RO"/>
        </w:rPr>
        <w:t>„</w:t>
      </w:r>
      <w:r w:rsidRPr="00CD3147">
        <w:rPr>
          <w:i/>
          <w:iCs/>
          <w:sz w:val="22"/>
          <w:szCs w:val="22"/>
          <w:lang w:val="ro-RO"/>
        </w:rPr>
        <w:t>Având în vedere Hotărârea Adunării Generale Ordinare a Acționarilor nr. 12 din 29 septembrie 2025, prin care s-a aprobat reînnoirea condiționată a mandatului Franklin Templeton International Services S.à r.l. și Comitetul Reprezentanților a fost autorizat să negocieze durata mandatului, termenii comerciali și proiectul contractului de administrare, aprobarea: (a) numirii Franklin Templeton International Services S.à r.l., o societate cu răspundere limitată, cu sediul social în 8A rue Albert Borschette, L-1246 Luxemburg, înregistrată în Registrul Comerțului și Societăților din Luxemburg sub numărul B 36.979, în calitate de administrator unic al Fondului Proprietatea care acționează și în calitate de administrator de fond de investiții alternative al Fondului Proprietatea, pentru o durată de patru (4) ani începând cu 1 aprilie 2026 și până la 1 aprilie 2030 („</w:t>
      </w:r>
      <w:r w:rsidRPr="00CD3147">
        <w:rPr>
          <w:b/>
          <w:bCs/>
          <w:i/>
          <w:iCs/>
          <w:sz w:val="22"/>
          <w:szCs w:val="22"/>
          <w:lang w:val="ro-RO"/>
        </w:rPr>
        <w:t>Noul Mandat</w:t>
      </w:r>
      <w:r w:rsidRPr="00CD3147">
        <w:rPr>
          <w:i/>
          <w:iCs/>
          <w:sz w:val="22"/>
          <w:szCs w:val="22"/>
          <w:lang w:val="ro-RO"/>
        </w:rPr>
        <w:t xml:space="preserve">”); și (b) </w:t>
      </w:r>
      <w:bookmarkStart w:id="0" w:name="_Hlk217335808"/>
      <w:r w:rsidRPr="00CD3147">
        <w:rPr>
          <w:i/>
          <w:iCs/>
          <w:sz w:val="22"/>
          <w:szCs w:val="22"/>
          <w:lang w:val="ro-RO"/>
        </w:rPr>
        <w:t xml:space="preserve">termenilor comerciali împreună cu încheierea noului Contract de Administrare (în forma prezentată în documentația suport) între Fondul Proprietatea și Franklin Templeton International Services S.à r.l.. Domnul Matej Rigelnik, președintele </w:t>
      </w:r>
      <w:r w:rsidRPr="00CD3147">
        <w:rPr>
          <w:i/>
          <w:iCs/>
          <w:sz w:val="22"/>
          <w:szCs w:val="22"/>
          <w:lang w:val="ro-RO"/>
        </w:rPr>
        <w:lastRenderedPageBreak/>
        <w:t>Comitetului Reprezentanților, și orice alt membru al Comitetului Reprezentanților sunt împuterniciți să semneze, împreună sau individual, Contractul de Administrare pentru și în numele Fondului Proprietatea. Lista care conține datele referitoare la Franklin Templeton International Services S.à r.l. (inclusiv denumirea, sediul, licența, dovada înregistrării în Registrul Comerțului, dovada înregistrării în registrul public al ASF) este publicată pe pagina de internet a Societății și este disponibilă la sediul acesteia pentru informarea acționarilor.</w:t>
      </w:r>
    </w:p>
    <w:bookmarkEnd w:id="0"/>
    <w:p w14:paraId="09268627" w14:textId="77777777" w:rsidR="009946D8" w:rsidRPr="00CD3147" w:rsidRDefault="009946D8" w:rsidP="009946D8">
      <w:pPr>
        <w:pStyle w:val="ListParagraph"/>
        <w:tabs>
          <w:tab w:val="left" w:pos="450"/>
        </w:tabs>
        <w:ind w:left="540"/>
        <w:jc w:val="both"/>
        <w:rPr>
          <w:i/>
          <w:iCs/>
          <w:sz w:val="22"/>
          <w:szCs w:val="22"/>
          <w:lang w:val="ro-RO"/>
        </w:rPr>
      </w:pPr>
    </w:p>
    <w:p w14:paraId="25F54ACE" w14:textId="77777777" w:rsidR="009946D8" w:rsidRPr="00CD3147" w:rsidRDefault="009946D8" w:rsidP="009946D8">
      <w:pPr>
        <w:pStyle w:val="ListParagraph"/>
        <w:ind w:left="540"/>
        <w:jc w:val="both"/>
        <w:rPr>
          <w:i/>
          <w:iCs/>
          <w:sz w:val="22"/>
          <w:szCs w:val="22"/>
          <w:lang w:val="ro-RO"/>
        </w:rPr>
      </w:pPr>
      <w:r w:rsidRPr="00CD3147">
        <w:rPr>
          <w:i/>
          <w:iCs/>
          <w:sz w:val="22"/>
          <w:szCs w:val="22"/>
          <w:lang w:val="ro-RO"/>
        </w:rPr>
        <w:t xml:space="preserve">(vot secret) </w:t>
      </w:r>
    </w:p>
    <w:p w14:paraId="4E4382FF" w14:textId="77777777" w:rsidR="009946D8" w:rsidRPr="00CD3147" w:rsidRDefault="009946D8" w:rsidP="009946D8">
      <w:pPr>
        <w:pStyle w:val="ListParagraph"/>
        <w:tabs>
          <w:tab w:val="left" w:pos="450"/>
        </w:tabs>
        <w:ind w:left="540"/>
        <w:jc w:val="both"/>
        <w:rPr>
          <w:i/>
          <w:iCs/>
          <w:sz w:val="22"/>
          <w:szCs w:val="22"/>
          <w:lang w:val="ro-RO"/>
        </w:rPr>
      </w:pPr>
    </w:p>
    <w:p w14:paraId="0F055964" w14:textId="77777777" w:rsidR="009946D8" w:rsidRPr="00CD3147" w:rsidRDefault="009946D8" w:rsidP="009946D8">
      <w:pPr>
        <w:pStyle w:val="ListParagraph"/>
        <w:ind w:left="540"/>
        <w:contextualSpacing w:val="0"/>
        <w:jc w:val="both"/>
        <w:rPr>
          <w:b/>
          <w:bCs/>
          <w:sz w:val="22"/>
          <w:szCs w:val="22"/>
          <w:lang w:val="ro-RO"/>
        </w:rPr>
      </w:pPr>
      <w:r w:rsidRPr="00CD3147">
        <w:rPr>
          <w:i/>
          <w:iCs/>
          <w:sz w:val="22"/>
          <w:szCs w:val="22"/>
          <w:lang w:val="ro-RO"/>
        </w:rPr>
        <w:t>(Punct introdus pe ordinea de zi de Comitetul Reprezentanților</w:t>
      </w:r>
      <w:r w:rsidRPr="00CD3147">
        <w:rPr>
          <w:rFonts w:cs="Arial"/>
          <w:i/>
          <w:iCs/>
          <w:sz w:val="22"/>
          <w:szCs w:val="22"/>
          <w:lang w:val="ro-RO"/>
        </w:rPr>
        <w:t>)</w:t>
      </w:r>
      <w:r w:rsidRPr="00CD3147">
        <w:rPr>
          <w:sz w:val="22"/>
          <w:szCs w:val="22"/>
          <w:lang w:val="ro-RO"/>
        </w:rPr>
        <w:t>”</w:t>
      </w:r>
    </w:p>
    <w:p w14:paraId="5B430241" w14:textId="77777777" w:rsidR="009946D8" w:rsidRPr="00CD3147" w:rsidRDefault="009946D8" w:rsidP="009946D8">
      <w:pPr>
        <w:pStyle w:val="ListParagraph"/>
        <w:ind w:left="450"/>
        <w:jc w:val="both"/>
        <w:rPr>
          <w:sz w:val="22"/>
          <w:szCs w:val="22"/>
          <w:lang w:val="ro-RO"/>
        </w:rPr>
      </w:pPr>
    </w:p>
    <w:tbl>
      <w:tblPr>
        <w:tblW w:w="8126" w:type="dxa"/>
        <w:jc w:val="center"/>
        <w:tblLayout w:type="fixed"/>
        <w:tblLook w:val="04A0" w:firstRow="1" w:lastRow="0" w:firstColumn="1" w:lastColumn="0" w:noHBand="0" w:noVBand="1"/>
      </w:tblPr>
      <w:tblGrid>
        <w:gridCol w:w="2655"/>
        <w:gridCol w:w="2735"/>
        <w:gridCol w:w="2736"/>
      </w:tblGrid>
      <w:tr w:rsidR="009946D8" w:rsidRPr="00CD3147" w14:paraId="085D827C" w14:textId="77777777" w:rsidTr="005241F4">
        <w:trPr>
          <w:trHeight w:val="300"/>
          <w:jc w:val="center"/>
        </w:trPr>
        <w:tc>
          <w:tcPr>
            <w:tcW w:w="2655" w:type="dxa"/>
            <w:tcBorders>
              <w:top w:val="single" w:sz="4" w:space="0" w:color="auto"/>
              <w:left w:val="single" w:sz="4" w:space="0" w:color="auto"/>
              <w:bottom w:val="single" w:sz="4" w:space="0" w:color="auto"/>
              <w:right w:val="single" w:sz="4" w:space="0" w:color="auto"/>
            </w:tcBorders>
            <w:noWrap/>
            <w:vAlign w:val="bottom"/>
            <w:hideMark/>
          </w:tcPr>
          <w:p w14:paraId="34BA68E8" w14:textId="77777777" w:rsidR="009946D8" w:rsidRPr="00CD3147" w:rsidRDefault="009946D8" w:rsidP="005241F4">
            <w:pPr>
              <w:jc w:val="both"/>
              <w:rPr>
                <w:b/>
                <w:bCs/>
                <w:sz w:val="22"/>
                <w:szCs w:val="22"/>
                <w:lang w:val="ro-RO"/>
              </w:rPr>
            </w:pPr>
            <w:r w:rsidRPr="00CD3147">
              <w:rPr>
                <w:b/>
                <w:bCs/>
                <w:sz w:val="22"/>
                <w:szCs w:val="22"/>
                <w:lang w:val="ro-RO"/>
              </w:rPr>
              <w:t> PENTRU</w:t>
            </w:r>
          </w:p>
        </w:tc>
        <w:tc>
          <w:tcPr>
            <w:tcW w:w="2735" w:type="dxa"/>
            <w:tcBorders>
              <w:top w:val="single" w:sz="4" w:space="0" w:color="auto"/>
              <w:left w:val="nil"/>
              <w:bottom w:val="single" w:sz="4" w:space="0" w:color="auto"/>
              <w:right w:val="single" w:sz="4" w:space="0" w:color="auto"/>
            </w:tcBorders>
            <w:noWrap/>
            <w:vAlign w:val="bottom"/>
            <w:hideMark/>
          </w:tcPr>
          <w:p w14:paraId="6E575855" w14:textId="77777777" w:rsidR="009946D8" w:rsidRPr="00CD3147" w:rsidRDefault="009946D8" w:rsidP="005241F4">
            <w:pPr>
              <w:jc w:val="both"/>
              <w:rPr>
                <w:b/>
                <w:bCs/>
                <w:sz w:val="22"/>
                <w:szCs w:val="22"/>
                <w:lang w:val="ro-RO"/>
              </w:rPr>
            </w:pPr>
            <w:r w:rsidRPr="00CD3147">
              <w:rPr>
                <w:b/>
                <w:bCs/>
                <w:sz w:val="22"/>
                <w:szCs w:val="22"/>
                <w:lang w:val="ro-RO"/>
              </w:rPr>
              <w:t>ÎMPOTRIVĂ</w:t>
            </w:r>
          </w:p>
        </w:tc>
        <w:tc>
          <w:tcPr>
            <w:tcW w:w="2736" w:type="dxa"/>
            <w:tcBorders>
              <w:top w:val="single" w:sz="4" w:space="0" w:color="auto"/>
              <w:left w:val="nil"/>
              <w:bottom w:val="single" w:sz="4" w:space="0" w:color="auto"/>
              <w:right w:val="single" w:sz="4" w:space="0" w:color="auto"/>
            </w:tcBorders>
            <w:noWrap/>
            <w:vAlign w:val="bottom"/>
            <w:hideMark/>
          </w:tcPr>
          <w:p w14:paraId="27E49CBB" w14:textId="77777777" w:rsidR="009946D8" w:rsidRPr="00CD3147" w:rsidRDefault="009946D8" w:rsidP="005241F4">
            <w:pPr>
              <w:jc w:val="both"/>
              <w:rPr>
                <w:b/>
                <w:bCs/>
                <w:sz w:val="22"/>
                <w:szCs w:val="22"/>
                <w:lang w:val="ro-RO"/>
              </w:rPr>
            </w:pPr>
            <w:r w:rsidRPr="00CD3147">
              <w:rPr>
                <w:b/>
                <w:bCs/>
                <w:sz w:val="22"/>
                <w:szCs w:val="22"/>
                <w:lang w:val="ro-RO"/>
              </w:rPr>
              <w:t> ABȚINERE</w:t>
            </w:r>
          </w:p>
        </w:tc>
      </w:tr>
      <w:tr w:rsidR="009946D8" w:rsidRPr="00CD3147" w14:paraId="4DC7C397" w14:textId="77777777" w:rsidTr="005241F4">
        <w:trPr>
          <w:trHeight w:val="300"/>
          <w:jc w:val="center"/>
        </w:trPr>
        <w:tc>
          <w:tcPr>
            <w:tcW w:w="2655" w:type="dxa"/>
            <w:tcBorders>
              <w:top w:val="nil"/>
              <w:left w:val="single" w:sz="4" w:space="0" w:color="auto"/>
              <w:bottom w:val="single" w:sz="4" w:space="0" w:color="auto"/>
              <w:right w:val="single" w:sz="4" w:space="0" w:color="auto"/>
            </w:tcBorders>
            <w:noWrap/>
            <w:vAlign w:val="bottom"/>
            <w:hideMark/>
          </w:tcPr>
          <w:p w14:paraId="06638CA4" w14:textId="77777777" w:rsidR="009946D8" w:rsidRPr="00CD3147" w:rsidRDefault="009946D8" w:rsidP="005241F4">
            <w:pPr>
              <w:jc w:val="both"/>
              <w:rPr>
                <w:sz w:val="22"/>
                <w:szCs w:val="22"/>
                <w:lang w:val="ro-RO"/>
              </w:rPr>
            </w:pPr>
          </w:p>
        </w:tc>
        <w:tc>
          <w:tcPr>
            <w:tcW w:w="2735" w:type="dxa"/>
            <w:tcBorders>
              <w:top w:val="nil"/>
              <w:left w:val="nil"/>
              <w:bottom w:val="single" w:sz="4" w:space="0" w:color="auto"/>
              <w:right w:val="single" w:sz="4" w:space="0" w:color="auto"/>
            </w:tcBorders>
            <w:noWrap/>
            <w:vAlign w:val="bottom"/>
            <w:hideMark/>
          </w:tcPr>
          <w:p w14:paraId="34172EE5" w14:textId="77777777" w:rsidR="009946D8" w:rsidRPr="00CD3147" w:rsidRDefault="009946D8" w:rsidP="005241F4">
            <w:pPr>
              <w:jc w:val="both"/>
              <w:rPr>
                <w:sz w:val="22"/>
                <w:szCs w:val="22"/>
                <w:lang w:val="ro-RO"/>
              </w:rPr>
            </w:pPr>
          </w:p>
        </w:tc>
        <w:tc>
          <w:tcPr>
            <w:tcW w:w="2736" w:type="dxa"/>
            <w:tcBorders>
              <w:top w:val="nil"/>
              <w:left w:val="nil"/>
              <w:bottom w:val="single" w:sz="4" w:space="0" w:color="auto"/>
              <w:right w:val="single" w:sz="4" w:space="0" w:color="auto"/>
            </w:tcBorders>
            <w:noWrap/>
            <w:vAlign w:val="bottom"/>
            <w:hideMark/>
          </w:tcPr>
          <w:p w14:paraId="786ECD52" w14:textId="77777777" w:rsidR="009946D8" w:rsidRPr="00CD3147" w:rsidRDefault="009946D8" w:rsidP="005241F4">
            <w:pPr>
              <w:jc w:val="both"/>
              <w:rPr>
                <w:sz w:val="22"/>
                <w:szCs w:val="22"/>
                <w:lang w:val="ro-RO"/>
              </w:rPr>
            </w:pPr>
          </w:p>
        </w:tc>
      </w:tr>
    </w:tbl>
    <w:p w14:paraId="03A75AFD" w14:textId="77777777" w:rsidR="009946D8" w:rsidRPr="00CD3147" w:rsidRDefault="009946D8" w:rsidP="009946D8">
      <w:pPr>
        <w:jc w:val="both"/>
        <w:rPr>
          <w:i/>
          <w:iCs/>
          <w:lang w:val="ro-RO"/>
        </w:rPr>
      </w:pPr>
    </w:p>
    <w:p w14:paraId="465A5B4D" w14:textId="77777777" w:rsidR="009946D8" w:rsidRPr="00CD3147" w:rsidRDefault="009946D8" w:rsidP="009946D8">
      <w:pPr>
        <w:pStyle w:val="ListParagraph"/>
        <w:ind w:left="450"/>
        <w:contextualSpacing w:val="0"/>
        <w:jc w:val="both"/>
        <w:rPr>
          <w:sz w:val="22"/>
          <w:szCs w:val="22"/>
          <w:lang w:val="ro-RO" w:eastAsia="ro-RO"/>
        </w:rPr>
      </w:pPr>
      <w:r w:rsidRPr="00CD3147">
        <w:rPr>
          <w:i/>
          <w:sz w:val="22"/>
          <w:szCs w:val="22"/>
          <w:lang w:val="ro-RO" w:eastAsia="ro-RO"/>
        </w:rPr>
        <w:t>Notă: Exprimați votul dvs. prin bifarea cu un „X” a uneia dintre căsuțele pentru variantele „PENTRU”, „</w:t>
      </w:r>
      <w:r w:rsidRPr="00CD3147">
        <w:rPr>
          <w:i/>
          <w:iCs/>
          <w:sz w:val="22"/>
          <w:szCs w:val="22"/>
          <w:lang w:val="ro-RO"/>
        </w:rPr>
        <w:t>ÎMPOTRIVĂ</w:t>
      </w:r>
      <w:r w:rsidRPr="00CD3147">
        <w:rPr>
          <w:i/>
          <w:sz w:val="22"/>
          <w:szCs w:val="22"/>
          <w:lang w:val="ro-RO" w:eastAsia="ro-RO"/>
        </w:rPr>
        <w:t>” sau „ABȚINERE”. În situația în care se bifează cu „X” mai mult de o căsuță sau nu se bifează nicio căsuță, votul respectiv nu va fi luat în considerare</w:t>
      </w:r>
      <w:r w:rsidRPr="00CD3147">
        <w:rPr>
          <w:sz w:val="22"/>
          <w:szCs w:val="22"/>
          <w:lang w:val="ro-RO" w:eastAsia="ro-RO"/>
        </w:rPr>
        <w:t>.</w:t>
      </w:r>
    </w:p>
    <w:p w14:paraId="136D6614" w14:textId="77777777" w:rsidR="009946D8" w:rsidRPr="00CD3147" w:rsidRDefault="009946D8" w:rsidP="009946D8">
      <w:pPr>
        <w:pStyle w:val="ListParagraph"/>
        <w:ind w:left="450"/>
        <w:contextualSpacing w:val="0"/>
        <w:jc w:val="both"/>
        <w:rPr>
          <w:sz w:val="22"/>
          <w:szCs w:val="22"/>
          <w:lang w:val="ro-RO" w:eastAsia="ro-RO"/>
        </w:rPr>
      </w:pPr>
    </w:p>
    <w:p w14:paraId="66F1BD38" w14:textId="77777777" w:rsidR="009946D8" w:rsidRPr="00CD3147" w:rsidRDefault="009946D8" w:rsidP="009946D8">
      <w:pPr>
        <w:pStyle w:val="ListParagraph"/>
        <w:ind w:left="450"/>
        <w:contextualSpacing w:val="0"/>
        <w:jc w:val="both"/>
        <w:rPr>
          <w:sz w:val="22"/>
          <w:szCs w:val="22"/>
          <w:lang w:val="ro-RO" w:eastAsia="ro-RO"/>
        </w:rPr>
      </w:pPr>
      <w:r w:rsidRPr="00CD3147">
        <w:rPr>
          <w:b/>
          <w:bCs/>
          <w:sz w:val="22"/>
          <w:szCs w:val="22"/>
          <w:lang w:val="ro-RO" w:eastAsia="ro-RO"/>
        </w:rPr>
        <w:t>Notă:</w:t>
      </w:r>
      <w:r w:rsidRPr="00CD3147">
        <w:rPr>
          <w:sz w:val="22"/>
          <w:szCs w:val="22"/>
          <w:lang w:val="ro-RO" w:eastAsia="ro-RO"/>
        </w:rPr>
        <w:t xml:space="preserve"> </w:t>
      </w:r>
      <w:r w:rsidRPr="00CD3147">
        <w:rPr>
          <w:b/>
          <w:bCs/>
          <w:sz w:val="22"/>
          <w:szCs w:val="22"/>
          <w:lang w:val="ro-RO" w:eastAsia="ro-RO"/>
        </w:rPr>
        <w:t xml:space="preserve">Punctele 1, 2 și 3 de pe ordinea de zi a AGOA sunt puncte referitoare la numirea Franklin Templeton International Services S.à r.l. </w:t>
      </w:r>
      <w:r w:rsidRPr="00CD3147">
        <w:rPr>
          <w:sz w:val="22"/>
          <w:szCs w:val="22"/>
          <w:lang w:val="ro-RO" w:eastAsia="ro-RO"/>
        </w:rPr>
        <w:t xml:space="preserve">în calitate de administrator unic al Fondului Proprietatea, care acționează și ca administrator de fond de investiții alternative al Fondului Proprietatea, </w:t>
      </w:r>
      <w:r w:rsidRPr="00CD3147">
        <w:rPr>
          <w:sz w:val="22"/>
          <w:szCs w:val="22"/>
          <w:u w:val="single"/>
          <w:lang w:val="ro-RO" w:eastAsia="ro-RO"/>
        </w:rPr>
        <w:t xml:space="preserve">pentru durate diferite ale mandatului și cu termeni comerciali aplicabili diferiți și </w:t>
      </w:r>
      <w:r w:rsidRPr="00CD3147">
        <w:rPr>
          <w:b/>
          <w:bCs/>
          <w:sz w:val="22"/>
          <w:szCs w:val="22"/>
          <w:u w:val="single"/>
          <w:lang w:val="ro-RO" w:eastAsia="ro-RO"/>
        </w:rPr>
        <w:t xml:space="preserve">doar un singur punct va fi considerat adoptat de către AGOA </w:t>
      </w:r>
      <w:r w:rsidRPr="00CD3147">
        <w:rPr>
          <w:sz w:val="22"/>
          <w:szCs w:val="22"/>
          <w:u w:val="single"/>
          <w:lang w:val="ro-RO" w:eastAsia="ro-RO"/>
        </w:rPr>
        <w:t>în conformitate cu prevederile Convocatorului completat.</w:t>
      </w:r>
    </w:p>
    <w:p w14:paraId="62F4F0C6" w14:textId="77777777" w:rsidR="009946D8" w:rsidRPr="00CD3147" w:rsidRDefault="009946D8" w:rsidP="009946D8">
      <w:pPr>
        <w:pStyle w:val="ListParagraph"/>
        <w:ind w:left="450"/>
        <w:contextualSpacing w:val="0"/>
        <w:jc w:val="both"/>
        <w:rPr>
          <w:sz w:val="22"/>
          <w:szCs w:val="22"/>
          <w:lang w:val="ro-RO" w:eastAsia="ro-RO"/>
        </w:rPr>
      </w:pPr>
    </w:p>
    <w:p w14:paraId="69C5B731" w14:textId="77777777" w:rsidR="009946D8" w:rsidRPr="00CD3147" w:rsidRDefault="009946D8" w:rsidP="009946D8">
      <w:pPr>
        <w:pStyle w:val="ListParagraph"/>
        <w:numPr>
          <w:ilvl w:val="0"/>
          <w:numId w:val="9"/>
        </w:numPr>
        <w:ind w:left="450" w:hanging="450"/>
        <w:contextualSpacing w:val="0"/>
        <w:jc w:val="both"/>
        <w:rPr>
          <w:b/>
          <w:bCs/>
          <w:sz w:val="22"/>
          <w:szCs w:val="22"/>
          <w:lang w:val="ro-RO"/>
        </w:rPr>
      </w:pPr>
      <w:r w:rsidRPr="00CD3147">
        <w:rPr>
          <w:b/>
          <w:bCs/>
          <w:sz w:val="22"/>
          <w:szCs w:val="22"/>
          <w:lang w:val="ro-RO" w:eastAsia="ro-RO"/>
        </w:rPr>
        <w:t>Pentru punctul 2 de pe ordinea de zi, respectiv:</w:t>
      </w:r>
    </w:p>
    <w:p w14:paraId="6111B5C8" w14:textId="77777777" w:rsidR="009946D8" w:rsidRPr="00CD3147" w:rsidRDefault="009946D8" w:rsidP="009946D8">
      <w:pPr>
        <w:pStyle w:val="ListParagraph"/>
        <w:ind w:left="450"/>
        <w:contextualSpacing w:val="0"/>
        <w:jc w:val="both"/>
        <w:rPr>
          <w:b/>
          <w:bCs/>
          <w:sz w:val="22"/>
          <w:szCs w:val="22"/>
          <w:lang w:val="ro-RO"/>
        </w:rPr>
      </w:pPr>
    </w:p>
    <w:p w14:paraId="7F779178" w14:textId="77777777" w:rsidR="009946D8" w:rsidRPr="00CD3147" w:rsidRDefault="009946D8" w:rsidP="009946D8">
      <w:pPr>
        <w:pStyle w:val="ListParagraph"/>
        <w:ind w:left="540"/>
        <w:contextualSpacing w:val="0"/>
        <w:jc w:val="both"/>
        <w:rPr>
          <w:i/>
          <w:iCs/>
          <w:sz w:val="22"/>
          <w:szCs w:val="22"/>
          <w:lang w:val="ro-RO"/>
        </w:rPr>
      </w:pPr>
      <w:r w:rsidRPr="00CD3147">
        <w:rPr>
          <w:sz w:val="22"/>
          <w:szCs w:val="22"/>
          <w:lang w:val="ro-RO"/>
        </w:rPr>
        <w:t>„</w:t>
      </w:r>
      <w:r w:rsidRPr="00CD3147">
        <w:rPr>
          <w:i/>
          <w:iCs/>
          <w:sz w:val="22"/>
          <w:szCs w:val="22"/>
          <w:lang w:val="ro-RO"/>
        </w:rPr>
        <w:t>Alternativ la pct. 1 din Convocatorul AGOA:</w:t>
      </w:r>
    </w:p>
    <w:p w14:paraId="2914A44D" w14:textId="77777777" w:rsidR="009946D8" w:rsidRPr="00CD3147" w:rsidRDefault="009946D8" w:rsidP="009946D8">
      <w:pPr>
        <w:pStyle w:val="ListParagraph"/>
        <w:ind w:left="540"/>
        <w:jc w:val="both"/>
        <w:rPr>
          <w:i/>
          <w:iCs/>
          <w:sz w:val="22"/>
          <w:szCs w:val="22"/>
          <w:lang w:val="ro-RO"/>
        </w:rPr>
      </w:pPr>
    </w:p>
    <w:p w14:paraId="17EFF39E" w14:textId="77777777" w:rsidR="009946D8" w:rsidRPr="00CD3147" w:rsidRDefault="009946D8" w:rsidP="009946D8">
      <w:pPr>
        <w:pStyle w:val="ListParagraph"/>
        <w:ind w:left="540"/>
        <w:jc w:val="both"/>
        <w:rPr>
          <w:i/>
          <w:iCs/>
          <w:sz w:val="22"/>
          <w:szCs w:val="22"/>
          <w:lang w:val="ro-RO"/>
        </w:rPr>
      </w:pPr>
      <w:r w:rsidRPr="00CD3147">
        <w:rPr>
          <w:i/>
          <w:iCs/>
          <w:sz w:val="22"/>
          <w:szCs w:val="22"/>
          <w:lang w:val="ro-RO"/>
        </w:rPr>
        <w:t>Având în vedere Hotărârea Adunării Generale Ordinare a Acționarilor nr. 19 din 29 septembrie 2025, prin care s-a aprobat demararea de către Comitetul Reprezentanților a unui nou proces de selecție, simplificat, transparent și eficient, a unui administrator de fond de investiții alternative („</w:t>
      </w:r>
      <w:r w:rsidRPr="00CD3147">
        <w:rPr>
          <w:b/>
          <w:bCs/>
          <w:i/>
          <w:iCs/>
          <w:sz w:val="22"/>
          <w:szCs w:val="22"/>
          <w:lang w:val="ro-RO"/>
        </w:rPr>
        <w:t>AFIA</w:t>
      </w:r>
      <w:r w:rsidRPr="00CD3147">
        <w:rPr>
          <w:i/>
          <w:iCs/>
          <w:sz w:val="22"/>
          <w:szCs w:val="22"/>
          <w:lang w:val="ro-RO"/>
        </w:rPr>
        <w:t>”) și administrator unic al Fondului Proprietatea, precum și Hotărârea Adunării Generale Ordinare a Acționarilor nr. 12 din 29 septembrie 2025, prin care s-a aprobat reînnoirea condiționată a mandatului Franklin Templeton International Services S.à r.l. și Comitetul Reprezentanților a fost autorizat să negocieze durata mandatului, termenii comerciali și proiectul contractului de administrare, aprobarea: (a) numirii Franklin Templeton International Services S.à r.l., o societate cu răspundere limitată, cu sediul social în 8A, rue Albert Borschette, L-1246 Luxemburg, înregistrată în Registrul Comerțului și Societăților din Luxemburg sub numărul B 36.979, în calitate de administrator unic al Fondului Proprietatea care acționează și în calitate de administrator de fond de investiții alternative al Fondului Proprietatea, pentru o durată de un (1) an începând cu 1 aprilie 2026 și până la 1 aprilie 2027 dar nu mai mult de data la care se numește un nou AFIA ca urmare a finalizării procesului de selecție pentru desemnarea unui nou administrator de fond de investiții alternative („</w:t>
      </w:r>
      <w:r w:rsidRPr="00CD3147">
        <w:rPr>
          <w:b/>
          <w:bCs/>
          <w:i/>
          <w:iCs/>
          <w:sz w:val="22"/>
          <w:szCs w:val="22"/>
          <w:lang w:val="ro-RO"/>
        </w:rPr>
        <w:t>Noul Mandat</w:t>
      </w:r>
      <w:r w:rsidRPr="00CD3147">
        <w:rPr>
          <w:i/>
          <w:iCs/>
          <w:sz w:val="22"/>
          <w:szCs w:val="22"/>
          <w:lang w:val="ro-RO"/>
        </w:rPr>
        <w:t xml:space="preserve">”); și (b) termenilor comerciali împreună cu încheierea noului Contract de Administrare (în forma prezentată în documentația suport cu modificarea corespunzătoare a Articolului 15 „Durata acestui Contract de Administrare”) între Fondul Proprietatea și Franklin Templeton International Services S.à r.l.. Domnul Matej Rigelnik, președintele Comitetului Reprezentanților, și orice alt membru al Comitetului Reprezentanților sunt împuterniciți să semneze, împreună sau individual, Contractul de Administrare pentru și în numele Fondului Proprietatea pe o perioadă de 1 an, dar nu mai mult de data la care se numește un nou AFIA ca urmare a finalizării procesului de selecție pentru desemnarea unui nou administrator de fond de investiții alternative. Lista care conține datele referitoare la Franklin Templeton International Services S.à r.l. (inclusiv denumirea, sediul, licența, dovada înregistrării în Registrul Comerțului, </w:t>
      </w:r>
      <w:r w:rsidRPr="00CD3147">
        <w:rPr>
          <w:i/>
          <w:iCs/>
          <w:sz w:val="22"/>
          <w:szCs w:val="22"/>
          <w:lang w:val="ro-RO"/>
        </w:rPr>
        <w:lastRenderedPageBreak/>
        <w:t>dovada înregistrării în registrul public al ASF) este publicată pe pagina de internet a Societății și este disponibilă la sediul acesteia pentru informarea acționarilor.</w:t>
      </w:r>
    </w:p>
    <w:p w14:paraId="6B61BF79" w14:textId="77777777" w:rsidR="009946D8" w:rsidRPr="00CD3147" w:rsidRDefault="009946D8" w:rsidP="009946D8">
      <w:pPr>
        <w:pStyle w:val="ListParagraph"/>
        <w:tabs>
          <w:tab w:val="left" w:pos="450"/>
        </w:tabs>
        <w:ind w:left="540"/>
        <w:jc w:val="both"/>
        <w:rPr>
          <w:i/>
          <w:iCs/>
          <w:sz w:val="22"/>
          <w:szCs w:val="22"/>
          <w:lang w:val="ro-RO"/>
        </w:rPr>
      </w:pPr>
    </w:p>
    <w:p w14:paraId="1FFB8550" w14:textId="77777777" w:rsidR="009946D8" w:rsidRPr="00CD3147" w:rsidRDefault="009946D8" w:rsidP="009946D8">
      <w:pPr>
        <w:pStyle w:val="ListParagraph"/>
        <w:ind w:left="540"/>
        <w:jc w:val="both"/>
        <w:rPr>
          <w:i/>
          <w:iCs/>
          <w:sz w:val="22"/>
          <w:szCs w:val="22"/>
          <w:lang w:val="ro-RO"/>
        </w:rPr>
      </w:pPr>
      <w:r w:rsidRPr="00CD3147">
        <w:rPr>
          <w:i/>
          <w:iCs/>
          <w:sz w:val="22"/>
          <w:szCs w:val="22"/>
          <w:lang w:val="ro-RO"/>
        </w:rPr>
        <w:t xml:space="preserve">(vot secret) </w:t>
      </w:r>
    </w:p>
    <w:p w14:paraId="0F360763" w14:textId="77777777" w:rsidR="009946D8" w:rsidRPr="00CD3147" w:rsidRDefault="009946D8" w:rsidP="009946D8">
      <w:pPr>
        <w:pStyle w:val="ListParagraph"/>
        <w:tabs>
          <w:tab w:val="left" w:pos="450"/>
        </w:tabs>
        <w:ind w:left="540"/>
        <w:jc w:val="both"/>
        <w:rPr>
          <w:i/>
          <w:iCs/>
          <w:sz w:val="22"/>
          <w:szCs w:val="22"/>
          <w:lang w:val="ro-RO"/>
        </w:rPr>
      </w:pPr>
    </w:p>
    <w:p w14:paraId="26C612B8" w14:textId="77777777" w:rsidR="009946D8" w:rsidRPr="00CD3147" w:rsidRDefault="009946D8" w:rsidP="009946D8">
      <w:pPr>
        <w:ind w:left="540"/>
        <w:jc w:val="both"/>
        <w:rPr>
          <w:rFonts w:cs="Arial"/>
          <w:i/>
          <w:iCs/>
          <w:sz w:val="22"/>
          <w:szCs w:val="22"/>
          <w:lang w:val="ro-RO"/>
        </w:rPr>
      </w:pPr>
      <w:r w:rsidRPr="00CD3147">
        <w:rPr>
          <w:i/>
          <w:iCs/>
          <w:sz w:val="22"/>
          <w:szCs w:val="22"/>
          <w:lang w:val="ro-RO"/>
        </w:rPr>
        <w:t>(Punct nou introdus pe ordinea de zi la solicitarea acționarului Ministerul Finanțelor din data de 30 ianuarie 2026)</w:t>
      </w:r>
      <w:r w:rsidRPr="00CD3147">
        <w:rPr>
          <w:sz w:val="22"/>
          <w:szCs w:val="22"/>
          <w:lang w:val="ro-RO"/>
        </w:rPr>
        <w:t>”</w:t>
      </w:r>
    </w:p>
    <w:p w14:paraId="17C8E7B3" w14:textId="77777777" w:rsidR="009946D8" w:rsidRPr="00CD3147" w:rsidRDefault="009946D8" w:rsidP="009946D8">
      <w:pPr>
        <w:pStyle w:val="ListParagraph"/>
        <w:ind w:left="450"/>
        <w:jc w:val="both"/>
        <w:rPr>
          <w:sz w:val="22"/>
          <w:szCs w:val="22"/>
          <w:lang w:val="ro-RO"/>
        </w:rPr>
      </w:pPr>
    </w:p>
    <w:tbl>
      <w:tblPr>
        <w:tblW w:w="8126" w:type="dxa"/>
        <w:jc w:val="center"/>
        <w:tblLayout w:type="fixed"/>
        <w:tblLook w:val="04A0" w:firstRow="1" w:lastRow="0" w:firstColumn="1" w:lastColumn="0" w:noHBand="0" w:noVBand="1"/>
      </w:tblPr>
      <w:tblGrid>
        <w:gridCol w:w="2655"/>
        <w:gridCol w:w="2735"/>
        <w:gridCol w:w="2736"/>
      </w:tblGrid>
      <w:tr w:rsidR="009946D8" w:rsidRPr="00CD3147" w14:paraId="4E5DDAC5" w14:textId="77777777" w:rsidTr="005241F4">
        <w:trPr>
          <w:trHeight w:val="300"/>
          <w:jc w:val="center"/>
        </w:trPr>
        <w:tc>
          <w:tcPr>
            <w:tcW w:w="2655" w:type="dxa"/>
            <w:tcBorders>
              <w:top w:val="single" w:sz="4" w:space="0" w:color="auto"/>
              <w:left w:val="single" w:sz="4" w:space="0" w:color="auto"/>
              <w:bottom w:val="single" w:sz="4" w:space="0" w:color="auto"/>
              <w:right w:val="single" w:sz="4" w:space="0" w:color="auto"/>
            </w:tcBorders>
            <w:noWrap/>
            <w:vAlign w:val="bottom"/>
            <w:hideMark/>
          </w:tcPr>
          <w:p w14:paraId="116D831D" w14:textId="77777777" w:rsidR="009946D8" w:rsidRPr="00CD3147" w:rsidRDefault="009946D8" w:rsidP="005241F4">
            <w:pPr>
              <w:jc w:val="both"/>
              <w:rPr>
                <w:b/>
                <w:bCs/>
                <w:sz w:val="22"/>
                <w:szCs w:val="22"/>
                <w:lang w:val="ro-RO"/>
              </w:rPr>
            </w:pPr>
            <w:r w:rsidRPr="00CD3147">
              <w:rPr>
                <w:b/>
                <w:bCs/>
                <w:sz w:val="22"/>
                <w:szCs w:val="22"/>
                <w:lang w:val="ro-RO"/>
              </w:rPr>
              <w:t> PENTRU</w:t>
            </w:r>
          </w:p>
        </w:tc>
        <w:tc>
          <w:tcPr>
            <w:tcW w:w="2735" w:type="dxa"/>
            <w:tcBorders>
              <w:top w:val="single" w:sz="4" w:space="0" w:color="auto"/>
              <w:left w:val="nil"/>
              <w:bottom w:val="single" w:sz="4" w:space="0" w:color="auto"/>
              <w:right w:val="single" w:sz="4" w:space="0" w:color="auto"/>
            </w:tcBorders>
            <w:noWrap/>
            <w:vAlign w:val="bottom"/>
            <w:hideMark/>
          </w:tcPr>
          <w:p w14:paraId="314BB525" w14:textId="77777777" w:rsidR="009946D8" w:rsidRPr="00CD3147" w:rsidRDefault="009946D8" w:rsidP="005241F4">
            <w:pPr>
              <w:jc w:val="both"/>
              <w:rPr>
                <w:b/>
                <w:bCs/>
                <w:sz w:val="22"/>
                <w:szCs w:val="22"/>
                <w:lang w:val="ro-RO"/>
              </w:rPr>
            </w:pPr>
            <w:r w:rsidRPr="00CD3147">
              <w:rPr>
                <w:b/>
                <w:bCs/>
                <w:sz w:val="22"/>
                <w:szCs w:val="22"/>
                <w:lang w:val="ro-RO"/>
              </w:rPr>
              <w:t>ÎMPOTRIVĂ</w:t>
            </w:r>
          </w:p>
        </w:tc>
        <w:tc>
          <w:tcPr>
            <w:tcW w:w="2736" w:type="dxa"/>
            <w:tcBorders>
              <w:top w:val="single" w:sz="4" w:space="0" w:color="auto"/>
              <w:left w:val="nil"/>
              <w:bottom w:val="single" w:sz="4" w:space="0" w:color="auto"/>
              <w:right w:val="single" w:sz="4" w:space="0" w:color="auto"/>
            </w:tcBorders>
            <w:noWrap/>
            <w:vAlign w:val="bottom"/>
            <w:hideMark/>
          </w:tcPr>
          <w:p w14:paraId="40711C77" w14:textId="77777777" w:rsidR="009946D8" w:rsidRPr="00CD3147" w:rsidRDefault="009946D8" w:rsidP="005241F4">
            <w:pPr>
              <w:jc w:val="both"/>
              <w:rPr>
                <w:b/>
                <w:bCs/>
                <w:sz w:val="22"/>
                <w:szCs w:val="22"/>
                <w:lang w:val="ro-RO"/>
              </w:rPr>
            </w:pPr>
            <w:r w:rsidRPr="00CD3147">
              <w:rPr>
                <w:b/>
                <w:bCs/>
                <w:sz w:val="22"/>
                <w:szCs w:val="22"/>
                <w:lang w:val="ro-RO"/>
              </w:rPr>
              <w:t> ABȚINERE</w:t>
            </w:r>
          </w:p>
        </w:tc>
      </w:tr>
      <w:tr w:rsidR="009946D8" w:rsidRPr="00CD3147" w14:paraId="5ED51461" w14:textId="77777777" w:rsidTr="005241F4">
        <w:trPr>
          <w:trHeight w:val="300"/>
          <w:jc w:val="center"/>
        </w:trPr>
        <w:tc>
          <w:tcPr>
            <w:tcW w:w="2655" w:type="dxa"/>
            <w:tcBorders>
              <w:top w:val="nil"/>
              <w:left w:val="single" w:sz="4" w:space="0" w:color="auto"/>
              <w:bottom w:val="single" w:sz="4" w:space="0" w:color="auto"/>
              <w:right w:val="single" w:sz="4" w:space="0" w:color="auto"/>
            </w:tcBorders>
            <w:noWrap/>
            <w:vAlign w:val="bottom"/>
            <w:hideMark/>
          </w:tcPr>
          <w:p w14:paraId="019E93BB" w14:textId="77777777" w:rsidR="009946D8" w:rsidRPr="00CD3147" w:rsidRDefault="009946D8" w:rsidP="005241F4">
            <w:pPr>
              <w:jc w:val="both"/>
              <w:rPr>
                <w:sz w:val="22"/>
                <w:szCs w:val="22"/>
                <w:lang w:val="ro-RO"/>
              </w:rPr>
            </w:pPr>
          </w:p>
        </w:tc>
        <w:tc>
          <w:tcPr>
            <w:tcW w:w="2735" w:type="dxa"/>
            <w:tcBorders>
              <w:top w:val="nil"/>
              <w:left w:val="nil"/>
              <w:bottom w:val="single" w:sz="4" w:space="0" w:color="auto"/>
              <w:right w:val="single" w:sz="4" w:space="0" w:color="auto"/>
            </w:tcBorders>
            <w:noWrap/>
            <w:vAlign w:val="bottom"/>
            <w:hideMark/>
          </w:tcPr>
          <w:p w14:paraId="3B963072" w14:textId="77777777" w:rsidR="009946D8" w:rsidRPr="00CD3147" w:rsidRDefault="009946D8" w:rsidP="005241F4">
            <w:pPr>
              <w:jc w:val="both"/>
              <w:rPr>
                <w:sz w:val="22"/>
                <w:szCs w:val="22"/>
                <w:lang w:val="ro-RO"/>
              </w:rPr>
            </w:pPr>
          </w:p>
        </w:tc>
        <w:tc>
          <w:tcPr>
            <w:tcW w:w="2736" w:type="dxa"/>
            <w:tcBorders>
              <w:top w:val="nil"/>
              <w:left w:val="nil"/>
              <w:bottom w:val="single" w:sz="4" w:space="0" w:color="auto"/>
              <w:right w:val="single" w:sz="4" w:space="0" w:color="auto"/>
            </w:tcBorders>
            <w:noWrap/>
            <w:vAlign w:val="bottom"/>
            <w:hideMark/>
          </w:tcPr>
          <w:p w14:paraId="0BCD5225" w14:textId="77777777" w:rsidR="009946D8" w:rsidRPr="00CD3147" w:rsidRDefault="009946D8" w:rsidP="005241F4">
            <w:pPr>
              <w:jc w:val="both"/>
              <w:rPr>
                <w:sz w:val="22"/>
                <w:szCs w:val="22"/>
                <w:lang w:val="ro-RO"/>
              </w:rPr>
            </w:pPr>
          </w:p>
        </w:tc>
      </w:tr>
    </w:tbl>
    <w:p w14:paraId="2F7BBD42" w14:textId="77777777" w:rsidR="009946D8" w:rsidRPr="00CD3147" w:rsidRDefault="009946D8" w:rsidP="009946D8">
      <w:pPr>
        <w:jc w:val="both"/>
        <w:rPr>
          <w:i/>
          <w:iCs/>
          <w:lang w:val="ro-RO"/>
        </w:rPr>
      </w:pPr>
    </w:p>
    <w:p w14:paraId="391855A8" w14:textId="77777777" w:rsidR="009946D8" w:rsidRPr="00CD3147" w:rsidRDefault="009946D8" w:rsidP="009946D8">
      <w:pPr>
        <w:pStyle w:val="ListParagraph"/>
        <w:ind w:left="450"/>
        <w:contextualSpacing w:val="0"/>
        <w:jc w:val="both"/>
        <w:rPr>
          <w:sz w:val="22"/>
          <w:szCs w:val="22"/>
          <w:lang w:val="ro-RO" w:eastAsia="ro-RO"/>
        </w:rPr>
      </w:pPr>
      <w:r w:rsidRPr="00CD3147">
        <w:rPr>
          <w:i/>
          <w:sz w:val="22"/>
          <w:szCs w:val="22"/>
          <w:lang w:val="ro-RO" w:eastAsia="ro-RO"/>
        </w:rPr>
        <w:t>Notă: Exprimați votul dvs. prin bifarea cu un „X” a uneia dintre căsuțele pentru variantele „PENTRU”, „</w:t>
      </w:r>
      <w:r w:rsidRPr="00CD3147">
        <w:rPr>
          <w:i/>
          <w:iCs/>
          <w:sz w:val="22"/>
          <w:szCs w:val="22"/>
          <w:lang w:val="ro-RO"/>
        </w:rPr>
        <w:t>ÎMPOTRIVĂ</w:t>
      </w:r>
      <w:r w:rsidRPr="00CD3147">
        <w:rPr>
          <w:i/>
          <w:sz w:val="22"/>
          <w:szCs w:val="22"/>
          <w:lang w:val="ro-RO" w:eastAsia="ro-RO"/>
        </w:rPr>
        <w:t>” sau „ABȚINERE”. În situația în care se bifează cu „X” mai mult de o căsuță sau nu se bifează nicio căsuță, votul respectiv nu va fi luat în considerare</w:t>
      </w:r>
      <w:r w:rsidRPr="00CD3147">
        <w:rPr>
          <w:sz w:val="22"/>
          <w:szCs w:val="22"/>
          <w:lang w:val="ro-RO" w:eastAsia="ro-RO"/>
        </w:rPr>
        <w:t>.</w:t>
      </w:r>
    </w:p>
    <w:p w14:paraId="759AEF36" w14:textId="77777777" w:rsidR="009946D8" w:rsidRPr="00CD3147" w:rsidRDefault="009946D8" w:rsidP="009946D8">
      <w:pPr>
        <w:pStyle w:val="ListParagraph"/>
        <w:ind w:left="540"/>
        <w:contextualSpacing w:val="0"/>
        <w:jc w:val="both"/>
        <w:rPr>
          <w:sz w:val="22"/>
          <w:szCs w:val="22"/>
          <w:lang w:val="ro-RO"/>
        </w:rPr>
      </w:pPr>
    </w:p>
    <w:p w14:paraId="53D7DB02" w14:textId="77777777" w:rsidR="009946D8" w:rsidRPr="00CD3147" w:rsidRDefault="009946D8" w:rsidP="009946D8">
      <w:pPr>
        <w:pStyle w:val="ListParagraph"/>
        <w:ind w:left="450"/>
        <w:contextualSpacing w:val="0"/>
        <w:jc w:val="both"/>
        <w:rPr>
          <w:b/>
          <w:bCs/>
          <w:iCs/>
          <w:sz w:val="22"/>
          <w:szCs w:val="22"/>
          <w:lang w:val="ro-RO" w:eastAsia="ro-RO"/>
        </w:rPr>
      </w:pPr>
      <w:r w:rsidRPr="00CD3147">
        <w:rPr>
          <w:b/>
          <w:bCs/>
          <w:sz w:val="22"/>
          <w:szCs w:val="22"/>
          <w:lang w:val="ro-RO" w:eastAsia="ro-RO"/>
        </w:rPr>
        <w:t>Notă:</w:t>
      </w:r>
      <w:r w:rsidRPr="00CD3147">
        <w:rPr>
          <w:sz w:val="22"/>
          <w:szCs w:val="22"/>
          <w:lang w:val="ro-RO" w:eastAsia="ro-RO"/>
        </w:rPr>
        <w:t xml:space="preserve"> </w:t>
      </w:r>
      <w:r w:rsidRPr="00CD3147">
        <w:rPr>
          <w:b/>
          <w:bCs/>
          <w:sz w:val="22"/>
          <w:szCs w:val="22"/>
          <w:lang w:val="ro-RO" w:eastAsia="ro-RO"/>
        </w:rPr>
        <w:t xml:space="preserve">Punctele 1, 2 și 3 de pe ordinea de zi a AGOA sunt puncte referitoare la numirea Franklin Templeton International Services S.à r.l. </w:t>
      </w:r>
      <w:r w:rsidRPr="00CD3147">
        <w:rPr>
          <w:sz w:val="22"/>
          <w:szCs w:val="22"/>
          <w:lang w:val="ro-RO" w:eastAsia="ro-RO"/>
        </w:rPr>
        <w:t xml:space="preserve">în calitate de administrator unic al Fondului Proprietatea, care acționează și ca administrator de fond de investiții alternative al Fondului Proprietatea, </w:t>
      </w:r>
      <w:r w:rsidRPr="00CD3147">
        <w:rPr>
          <w:sz w:val="22"/>
          <w:szCs w:val="22"/>
          <w:u w:val="single"/>
          <w:lang w:val="ro-RO" w:eastAsia="ro-RO"/>
        </w:rPr>
        <w:t xml:space="preserve">pentru durate diferite ale mandatului și cu termeni comerciali aplicabili diferiți și </w:t>
      </w:r>
      <w:r w:rsidRPr="00CD3147">
        <w:rPr>
          <w:b/>
          <w:bCs/>
          <w:sz w:val="22"/>
          <w:szCs w:val="22"/>
          <w:u w:val="single"/>
          <w:lang w:val="ro-RO" w:eastAsia="ro-RO"/>
        </w:rPr>
        <w:t xml:space="preserve">doar un singur punct va fi considerat adoptat de către AGOA </w:t>
      </w:r>
      <w:r w:rsidRPr="00CD3147">
        <w:rPr>
          <w:sz w:val="22"/>
          <w:szCs w:val="22"/>
          <w:u w:val="single"/>
          <w:lang w:val="ro-RO" w:eastAsia="ro-RO"/>
        </w:rPr>
        <w:t>în conformitate cu prevederile Convocatorului completat.</w:t>
      </w:r>
    </w:p>
    <w:p w14:paraId="1AF9C740" w14:textId="77777777" w:rsidR="009946D8" w:rsidRPr="00CD3147" w:rsidRDefault="009946D8" w:rsidP="009946D8">
      <w:pPr>
        <w:pStyle w:val="ListParagraph"/>
        <w:ind w:left="540"/>
        <w:contextualSpacing w:val="0"/>
        <w:jc w:val="both"/>
        <w:rPr>
          <w:sz w:val="22"/>
          <w:szCs w:val="22"/>
          <w:lang w:val="ro-RO"/>
        </w:rPr>
      </w:pPr>
    </w:p>
    <w:p w14:paraId="7B5DAED3" w14:textId="77777777" w:rsidR="009946D8" w:rsidRPr="00CD3147" w:rsidRDefault="009946D8" w:rsidP="009946D8">
      <w:pPr>
        <w:pStyle w:val="ListParagraph"/>
        <w:numPr>
          <w:ilvl w:val="0"/>
          <w:numId w:val="9"/>
        </w:numPr>
        <w:ind w:left="450" w:hanging="450"/>
        <w:contextualSpacing w:val="0"/>
        <w:jc w:val="both"/>
        <w:rPr>
          <w:b/>
          <w:bCs/>
          <w:sz w:val="22"/>
          <w:szCs w:val="22"/>
          <w:lang w:val="ro-RO"/>
        </w:rPr>
      </w:pPr>
      <w:r w:rsidRPr="00CD3147">
        <w:rPr>
          <w:b/>
          <w:bCs/>
          <w:sz w:val="22"/>
          <w:szCs w:val="22"/>
          <w:lang w:val="ro-RO" w:eastAsia="ro-RO"/>
        </w:rPr>
        <w:t>Pentru punctul 3 de pe ordinea de zi, respectiv:</w:t>
      </w:r>
    </w:p>
    <w:p w14:paraId="5408C6EB" w14:textId="77777777" w:rsidR="009946D8" w:rsidRPr="00CD3147" w:rsidRDefault="009946D8" w:rsidP="009946D8">
      <w:pPr>
        <w:pStyle w:val="ListParagraph"/>
        <w:ind w:left="540"/>
        <w:contextualSpacing w:val="0"/>
        <w:jc w:val="both"/>
        <w:rPr>
          <w:sz w:val="22"/>
          <w:szCs w:val="22"/>
          <w:lang w:val="ro-RO"/>
        </w:rPr>
      </w:pPr>
    </w:p>
    <w:p w14:paraId="6FC3FF5B" w14:textId="77777777" w:rsidR="009946D8" w:rsidRPr="00CD3147" w:rsidRDefault="009946D8" w:rsidP="009946D8">
      <w:pPr>
        <w:pStyle w:val="ListParagraph"/>
        <w:ind w:left="540"/>
        <w:contextualSpacing w:val="0"/>
        <w:jc w:val="both"/>
        <w:rPr>
          <w:b/>
          <w:bCs/>
          <w:i/>
          <w:iCs/>
          <w:sz w:val="22"/>
          <w:szCs w:val="22"/>
          <w:lang w:val="ro-RO"/>
        </w:rPr>
      </w:pPr>
      <w:r w:rsidRPr="00CD3147">
        <w:rPr>
          <w:sz w:val="22"/>
          <w:szCs w:val="22"/>
          <w:lang w:val="ro-RO"/>
        </w:rPr>
        <w:t>„</w:t>
      </w:r>
      <w:r w:rsidRPr="00CD3147">
        <w:rPr>
          <w:b/>
          <w:bCs/>
          <w:i/>
          <w:iCs/>
          <w:sz w:val="22"/>
          <w:szCs w:val="22"/>
          <w:lang w:val="ro-RO"/>
        </w:rPr>
        <w:t>În cazul neaprobării punctului 1 de pe ordinea de zi a AGOA:</w:t>
      </w:r>
      <w:r w:rsidRPr="00CD3147">
        <w:rPr>
          <w:i/>
          <w:iCs/>
          <w:sz w:val="22"/>
          <w:szCs w:val="22"/>
          <w:lang w:val="ro-RO"/>
        </w:rPr>
        <w:t xml:space="preserve"> </w:t>
      </w:r>
    </w:p>
    <w:p w14:paraId="1DF9A00E" w14:textId="77777777" w:rsidR="009946D8" w:rsidRPr="00CD3147" w:rsidRDefault="009946D8" w:rsidP="009946D8">
      <w:pPr>
        <w:pStyle w:val="ListParagraph"/>
        <w:ind w:left="540"/>
        <w:jc w:val="both"/>
        <w:rPr>
          <w:b/>
          <w:bCs/>
          <w:i/>
          <w:iCs/>
          <w:sz w:val="22"/>
          <w:szCs w:val="22"/>
          <w:lang w:val="ro-RO"/>
        </w:rPr>
      </w:pPr>
      <w:r w:rsidRPr="00CD3147">
        <w:rPr>
          <w:i/>
          <w:iCs/>
          <w:sz w:val="22"/>
          <w:szCs w:val="22"/>
          <w:lang w:val="ro-RO"/>
        </w:rPr>
        <w:t>Aprobarea:</w:t>
      </w:r>
    </w:p>
    <w:p w14:paraId="0C7E0810" w14:textId="77777777" w:rsidR="009946D8" w:rsidRPr="00CD3147" w:rsidRDefault="009946D8" w:rsidP="009946D8">
      <w:pPr>
        <w:pStyle w:val="ListParagraph"/>
        <w:ind w:left="540"/>
        <w:jc w:val="both"/>
        <w:rPr>
          <w:i/>
          <w:iCs/>
          <w:sz w:val="22"/>
          <w:szCs w:val="22"/>
          <w:lang w:val="ro-RO"/>
        </w:rPr>
      </w:pPr>
    </w:p>
    <w:p w14:paraId="5A081285" w14:textId="77777777" w:rsidR="009946D8" w:rsidRPr="00CD3147" w:rsidRDefault="009946D8" w:rsidP="009946D8">
      <w:pPr>
        <w:pStyle w:val="ListParagraph"/>
        <w:numPr>
          <w:ilvl w:val="0"/>
          <w:numId w:val="35"/>
        </w:numPr>
        <w:contextualSpacing w:val="0"/>
        <w:jc w:val="both"/>
        <w:rPr>
          <w:i/>
          <w:iCs/>
          <w:sz w:val="22"/>
          <w:szCs w:val="22"/>
          <w:lang w:val="ro-RO"/>
        </w:rPr>
      </w:pPr>
      <w:r w:rsidRPr="00CD3147">
        <w:rPr>
          <w:i/>
          <w:iCs/>
          <w:sz w:val="22"/>
          <w:szCs w:val="22"/>
          <w:lang w:val="ro-RO"/>
        </w:rPr>
        <w:t xml:space="preserve">numirii Franklin Templeton International Services S.à r.l., o societate cu răspundere limitată, cu sediul social în 8A rue Albert Borschette, L-1246 Luxemburg, înregistrată în Registrul Comerțului și Societăților din Luxemburg sub numărul B 36.979, în calitate de administrator unic al Fondului Proprietatea care acționează și în calitate de administrator de fond de investiții alternative al Fondului Proprietatea, pentru o durată de </w:t>
      </w:r>
      <w:r w:rsidRPr="00CD3147">
        <w:rPr>
          <w:b/>
          <w:bCs/>
          <w:i/>
          <w:iCs/>
          <w:sz w:val="22"/>
          <w:szCs w:val="22"/>
          <w:lang w:val="ro-RO"/>
        </w:rPr>
        <w:t>un (1) an</w:t>
      </w:r>
      <w:r w:rsidRPr="00CD3147">
        <w:rPr>
          <w:i/>
          <w:iCs/>
          <w:sz w:val="22"/>
          <w:szCs w:val="22"/>
          <w:lang w:val="ro-RO"/>
        </w:rPr>
        <w:t xml:space="preserve"> începând cu 1 aprilie 2026 și până la 1 aprilie 2027 („</w:t>
      </w:r>
      <w:r w:rsidRPr="00CD3147">
        <w:rPr>
          <w:b/>
          <w:bCs/>
          <w:i/>
          <w:iCs/>
          <w:sz w:val="22"/>
          <w:szCs w:val="22"/>
          <w:lang w:val="ro-RO"/>
        </w:rPr>
        <w:t>Noul Mandat</w:t>
      </w:r>
      <w:r w:rsidRPr="00CD3147">
        <w:rPr>
          <w:i/>
          <w:iCs/>
          <w:sz w:val="22"/>
          <w:szCs w:val="22"/>
          <w:lang w:val="ro-RO"/>
        </w:rPr>
        <w:t>”); și a</w:t>
      </w:r>
    </w:p>
    <w:p w14:paraId="02BB67D0" w14:textId="77777777" w:rsidR="009946D8" w:rsidRPr="00CD3147" w:rsidRDefault="009946D8" w:rsidP="009946D8">
      <w:pPr>
        <w:pStyle w:val="ListParagraph"/>
        <w:ind w:left="900"/>
        <w:jc w:val="both"/>
        <w:rPr>
          <w:i/>
          <w:iCs/>
          <w:sz w:val="22"/>
          <w:szCs w:val="22"/>
          <w:lang w:val="ro-RO"/>
        </w:rPr>
      </w:pPr>
    </w:p>
    <w:p w14:paraId="6A8A54D3" w14:textId="77777777" w:rsidR="009946D8" w:rsidRPr="00CD3147" w:rsidRDefault="009946D8" w:rsidP="009946D8">
      <w:pPr>
        <w:pStyle w:val="ListParagraph"/>
        <w:numPr>
          <w:ilvl w:val="0"/>
          <w:numId w:val="35"/>
        </w:numPr>
        <w:contextualSpacing w:val="0"/>
        <w:jc w:val="both"/>
        <w:rPr>
          <w:i/>
          <w:iCs/>
          <w:sz w:val="22"/>
          <w:szCs w:val="22"/>
          <w:lang w:val="ro-RO"/>
        </w:rPr>
      </w:pPr>
      <w:r w:rsidRPr="00CD3147">
        <w:rPr>
          <w:i/>
          <w:iCs/>
          <w:sz w:val="22"/>
          <w:szCs w:val="22"/>
          <w:lang w:val="ro-RO"/>
        </w:rPr>
        <w:t xml:space="preserve">termenilor comerciali împreună cu încheierea noului Contract de Administrare (în forma prezentată în documentația suport) între Fondul Proprietatea și Franklin Templeton International Services S.à r.l., fiind înțeles că respectivii termeni vor include o </w:t>
      </w:r>
      <w:r w:rsidRPr="00CD3147">
        <w:rPr>
          <w:b/>
          <w:bCs/>
          <w:i/>
          <w:iCs/>
          <w:sz w:val="22"/>
          <w:szCs w:val="22"/>
          <w:lang w:val="ro-RO"/>
        </w:rPr>
        <w:t xml:space="preserve">Rată a Comisionului de Bază </w:t>
      </w:r>
      <w:r w:rsidRPr="00CD3147">
        <w:rPr>
          <w:i/>
          <w:iCs/>
          <w:sz w:val="22"/>
          <w:szCs w:val="22"/>
          <w:lang w:val="ro-RO"/>
        </w:rPr>
        <w:t>de</w:t>
      </w:r>
      <w:r w:rsidRPr="00CD3147">
        <w:rPr>
          <w:b/>
          <w:bCs/>
          <w:i/>
          <w:iCs/>
          <w:sz w:val="22"/>
          <w:szCs w:val="22"/>
          <w:lang w:val="ro-RO"/>
        </w:rPr>
        <w:t xml:space="preserve"> 200 puncte de bază </w:t>
      </w:r>
      <w:r w:rsidRPr="00CD3147">
        <w:rPr>
          <w:i/>
          <w:iCs/>
          <w:sz w:val="22"/>
          <w:szCs w:val="22"/>
          <w:lang w:val="ro-RO"/>
        </w:rPr>
        <w:t xml:space="preserve">pe an, aplicată asupra „bazei de calcul” (astfel cum este definită în Anexa 1 la proiectul Contractului de Administrare inclus în documentația suport), iar </w:t>
      </w:r>
      <w:r w:rsidRPr="00CD3147">
        <w:rPr>
          <w:b/>
          <w:bCs/>
          <w:i/>
          <w:iCs/>
          <w:sz w:val="22"/>
          <w:szCs w:val="22"/>
          <w:lang w:val="ro-RO"/>
        </w:rPr>
        <w:t>Comisionul de Distribuție</w:t>
      </w:r>
      <w:r w:rsidRPr="00CD3147">
        <w:rPr>
          <w:i/>
          <w:iCs/>
          <w:sz w:val="22"/>
          <w:szCs w:val="22"/>
          <w:lang w:val="ro-RO"/>
        </w:rPr>
        <w:t xml:space="preserve"> va fi de </w:t>
      </w:r>
      <w:r w:rsidRPr="00CD3147">
        <w:rPr>
          <w:b/>
          <w:bCs/>
          <w:i/>
          <w:iCs/>
          <w:sz w:val="22"/>
          <w:szCs w:val="22"/>
          <w:lang w:val="ro-RO"/>
        </w:rPr>
        <w:t>200 puncte de bază</w:t>
      </w:r>
      <w:r w:rsidRPr="00CD3147">
        <w:rPr>
          <w:i/>
          <w:iCs/>
          <w:sz w:val="22"/>
          <w:szCs w:val="22"/>
          <w:lang w:val="ro-RO"/>
        </w:rPr>
        <w:t>, aplicat la „suma distribuției” (astfel cum este definită în Anexa 1 la proiectul Contractului de Administrare inclus în documentația suport).</w:t>
      </w:r>
    </w:p>
    <w:p w14:paraId="57E520AF" w14:textId="77777777" w:rsidR="009946D8" w:rsidRPr="00CD3147" w:rsidRDefault="009946D8" w:rsidP="009946D8">
      <w:pPr>
        <w:pStyle w:val="ListParagraph"/>
        <w:ind w:left="540"/>
        <w:jc w:val="both"/>
        <w:rPr>
          <w:i/>
          <w:iCs/>
          <w:sz w:val="22"/>
          <w:szCs w:val="22"/>
          <w:lang w:val="ro-RO"/>
        </w:rPr>
      </w:pPr>
    </w:p>
    <w:p w14:paraId="0C23B7FD" w14:textId="77777777" w:rsidR="009946D8" w:rsidRPr="00CD3147" w:rsidRDefault="009946D8" w:rsidP="009946D8">
      <w:pPr>
        <w:pStyle w:val="ListParagraph"/>
        <w:ind w:left="540"/>
        <w:jc w:val="both"/>
        <w:rPr>
          <w:i/>
          <w:iCs/>
          <w:sz w:val="22"/>
          <w:szCs w:val="22"/>
          <w:lang w:val="ro-RO"/>
        </w:rPr>
      </w:pPr>
      <w:r w:rsidRPr="00CD3147">
        <w:rPr>
          <w:i/>
          <w:iCs/>
          <w:sz w:val="22"/>
          <w:szCs w:val="22"/>
          <w:lang w:val="ro-RO"/>
        </w:rPr>
        <w:t>Domnul Matej Rigelnik, președintele Comitetului Reprezentanților, și orice alt membru al Comitetului Reprezentanților sunt împuterniciți să semneze, împreună sau individual, Contractul de Administrare pentru și în numele Fondului Proprietatea. Lista care conține datele referitoare la Franklin Templeton International Services S.à r.l. (inclusiv denumirea, sediul, licența, dovada înregistrării în Registrul Comerțului, dovada înregistrării în registrul public al ASF) este publicată pe pagina de internet a Societății și este disponibilă la sediul acesteia pentru informarea acționarilor.</w:t>
      </w:r>
    </w:p>
    <w:p w14:paraId="5156134A" w14:textId="77777777" w:rsidR="009946D8" w:rsidRPr="00CD3147" w:rsidRDefault="009946D8" w:rsidP="009946D8">
      <w:pPr>
        <w:pStyle w:val="ListParagraph"/>
        <w:ind w:left="540"/>
        <w:jc w:val="both"/>
        <w:rPr>
          <w:i/>
          <w:iCs/>
          <w:sz w:val="22"/>
          <w:szCs w:val="22"/>
          <w:lang w:val="ro-RO"/>
        </w:rPr>
      </w:pPr>
    </w:p>
    <w:p w14:paraId="6E2EE86E" w14:textId="77777777" w:rsidR="009946D8" w:rsidRPr="00CD3147" w:rsidRDefault="009946D8" w:rsidP="009946D8">
      <w:pPr>
        <w:pStyle w:val="ListParagraph"/>
        <w:ind w:left="540"/>
        <w:jc w:val="both"/>
        <w:rPr>
          <w:i/>
          <w:iCs/>
          <w:sz w:val="22"/>
          <w:szCs w:val="22"/>
          <w:lang w:val="ro-RO"/>
        </w:rPr>
      </w:pPr>
      <w:r w:rsidRPr="00CD3147">
        <w:rPr>
          <w:i/>
          <w:iCs/>
          <w:sz w:val="22"/>
          <w:szCs w:val="22"/>
          <w:lang w:val="ro-RO"/>
        </w:rPr>
        <w:t xml:space="preserve">(vot secret) </w:t>
      </w:r>
    </w:p>
    <w:p w14:paraId="1897A90B" w14:textId="77777777" w:rsidR="009946D8" w:rsidRPr="00CD3147" w:rsidRDefault="009946D8" w:rsidP="009946D8">
      <w:pPr>
        <w:pStyle w:val="ListParagraph"/>
        <w:ind w:left="540"/>
        <w:jc w:val="both"/>
        <w:rPr>
          <w:i/>
          <w:iCs/>
          <w:sz w:val="22"/>
          <w:szCs w:val="22"/>
          <w:lang w:val="ro-RO"/>
        </w:rPr>
      </w:pPr>
    </w:p>
    <w:p w14:paraId="0D3CBFD3" w14:textId="77777777" w:rsidR="009946D8" w:rsidRPr="00CD3147" w:rsidRDefault="009946D8" w:rsidP="009946D8">
      <w:pPr>
        <w:ind w:left="540"/>
        <w:jc w:val="both"/>
        <w:rPr>
          <w:rFonts w:cs="Arial"/>
          <w:i/>
          <w:iCs/>
          <w:sz w:val="22"/>
          <w:szCs w:val="22"/>
          <w:lang w:val="ro-RO"/>
        </w:rPr>
      </w:pPr>
      <w:r w:rsidRPr="00CD3147">
        <w:rPr>
          <w:i/>
          <w:iCs/>
          <w:sz w:val="22"/>
          <w:szCs w:val="22"/>
          <w:lang w:val="ro-RO"/>
        </w:rPr>
        <w:t>(Punct nou introdus pe ordinea de zi de către Administratorul Unic la data de 30 ianuarie 2026)</w:t>
      </w:r>
      <w:r w:rsidRPr="00CD3147">
        <w:rPr>
          <w:sz w:val="22"/>
          <w:szCs w:val="22"/>
          <w:lang w:val="ro-RO"/>
        </w:rPr>
        <w:t>”</w:t>
      </w:r>
    </w:p>
    <w:p w14:paraId="6E97B74C" w14:textId="77777777" w:rsidR="009946D8" w:rsidRPr="00CD3147" w:rsidRDefault="009946D8" w:rsidP="009946D8">
      <w:pPr>
        <w:pStyle w:val="ListParagraph"/>
        <w:ind w:left="450"/>
        <w:jc w:val="both"/>
        <w:rPr>
          <w:sz w:val="22"/>
          <w:szCs w:val="22"/>
          <w:lang w:val="ro-RO"/>
        </w:rPr>
      </w:pPr>
    </w:p>
    <w:tbl>
      <w:tblPr>
        <w:tblW w:w="8126" w:type="dxa"/>
        <w:jc w:val="center"/>
        <w:tblLayout w:type="fixed"/>
        <w:tblLook w:val="04A0" w:firstRow="1" w:lastRow="0" w:firstColumn="1" w:lastColumn="0" w:noHBand="0" w:noVBand="1"/>
      </w:tblPr>
      <w:tblGrid>
        <w:gridCol w:w="2655"/>
        <w:gridCol w:w="2735"/>
        <w:gridCol w:w="2736"/>
      </w:tblGrid>
      <w:tr w:rsidR="009946D8" w:rsidRPr="00CD3147" w14:paraId="6F2E4561" w14:textId="77777777" w:rsidTr="005241F4">
        <w:trPr>
          <w:trHeight w:val="300"/>
          <w:jc w:val="center"/>
        </w:trPr>
        <w:tc>
          <w:tcPr>
            <w:tcW w:w="2655" w:type="dxa"/>
            <w:tcBorders>
              <w:top w:val="single" w:sz="4" w:space="0" w:color="auto"/>
              <w:left w:val="single" w:sz="4" w:space="0" w:color="auto"/>
              <w:bottom w:val="single" w:sz="4" w:space="0" w:color="auto"/>
              <w:right w:val="single" w:sz="4" w:space="0" w:color="auto"/>
            </w:tcBorders>
            <w:noWrap/>
            <w:vAlign w:val="bottom"/>
            <w:hideMark/>
          </w:tcPr>
          <w:p w14:paraId="4D5FE0E9" w14:textId="77777777" w:rsidR="009946D8" w:rsidRPr="00CD3147" w:rsidRDefault="009946D8" w:rsidP="005241F4">
            <w:pPr>
              <w:jc w:val="both"/>
              <w:rPr>
                <w:b/>
                <w:bCs/>
                <w:sz w:val="22"/>
                <w:szCs w:val="22"/>
                <w:lang w:val="ro-RO"/>
              </w:rPr>
            </w:pPr>
            <w:r w:rsidRPr="00CD3147">
              <w:rPr>
                <w:b/>
                <w:bCs/>
                <w:sz w:val="22"/>
                <w:szCs w:val="22"/>
                <w:lang w:val="ro-RO"/>
              </w:rPr>
              <w:t> PENTRU</w:t>
            </w:r>
          </w:p>
        </w:tc>
        <w:tc>
          <w:tcPr>
            <w:tcW w:w="2735" w:type="dxa"/>
            <w:tcBorders>
              <w:top w:val="single" w:sz="4" w:space="0" w:color="auto"/>
              <w:left w:val="nil"/>
              <w:bottom w:val="single" w:sz="4" w:space="0" w:color="auto"/>
              <w:right w:val="single" w:sz="4" w:space="0" w:color="auto"/>
            </w:tcBorders>
            <w:noWrap/>
            <w:vAlign w:val="bottom"/>
            <w:hideMark/>
          </w:tcPr>
          <w:p w14:paraId="72441FAF" w14:textId="77777777" w:rsidR="009946D8" w:rsidRPr="00CD3147" w:rsidRDefault="009946D8" w:rsidP="005241F4">
            <w:pPr>
              <w:jc w:val="both"/>
              <w:rPr>
                <w:b/>
                <w:bCs/>
                <w:sz w:val="22"/>
                <w:szCs w:val="22"/>
                <w:lang w:val="ro-RO"/>
              </w:rPr>
            </w:pPr>
            <w:r w:rsidRPr="00CD3147">
              <w:rPr>
                <w:b/>
                <w:bCs/>
                <w:sz w:val="22"/>
                <w:szCs w:val="22"/>
                <w:lang w:val="ro-RO"/>
              </w:rPr>
              <w:t>ÎMPOTRIVĂ</w:t>
            </w:r>
          </w:p>
        </w:tc>
        <w:tc>
          <w:tcPr>
            <w:tcW w:w="2736" w:type="dxa"/>
            <w:tcBorders>
              <w:top w:val="single" w:sz="4" w:space="0" w:color="auto"/>
              <w:left w:val="nil"/>
              <w:bottom w:val="single" w:sz="4" w:space="0" w:color="auto"/>
              <w:right w:val="single" w:sz="4" w:space="0" w:color="auto"/>
            </w:tcBorders>
            <w:noWrap/>
            <w:vAlign w:val="bottom"/>
            <w:hideMark/>
          </w:tcPr>
          <w:p w14:paraId="3A8082FF" w14:textId="77777777" w:rsidR="009946D8" w:rsidRPr="00CD3147" w:rsidRDefault="009946D8" w:rsidP="005241F4">
            <w:pPr>
              <w:jc w:val="both"/>
              <w:rPr>
                <w:b/>
                <w:bCs/>
                <w:sz w:val="22"/>
                <w:szCs w:val="22"/>
                <w:lang w:val="ro-RO"/>
              </w:rPr>
            </w:pPr>
            <w:r w:rsidRPr="00CD3147">
              <w:rPr>
                <w:b/>
                <w:bCs/>
                <w:sz w:val="22"/>
                <w:szCs w:val="22"/>
                <w:lang w:val="ro-RO"/>
              </w:rPr>
              <w:t> ABȚINERE</w:t>
            </w:r>
          </w:p>
        </w:tc>
      </w:tr>
      <w:tr w:rsidR="009946D8" w:rsidRPr="00CD3147" w14:paraId="1B29D124" w14:textId="77777777" w:rsidTr="005241F4">
        <w:trPr>
          <w:trHeight w:val="300"/>
          <w:jc w:val="center"/>
        </w:trPr>
        <w:tc>
          <w:tcPr>
            <w:tcW w:w="2655" w:type="dxa"/>
            <w:tcBorders>
              <w:top w:val="nil"/>
              <w:left w:val="single" w:sz="4" w:space="0" w:color="auto"/>
              <w:bottom w:val="single" w:sz="4" w:space="0" w:color="auto"/>
              <w:right w:val="single" w:sz="4" w:space="0" w:color="auto"/>
            </w:tcBorders>
            <w:noWrap/>
            <w:vAlign w:val="bottom"/>
            <w:hideMark/>
          </w:tcPr>
          <w:p w14:paraId="5D2884C9" w14:textId="77777777" w:rsidR="009946D8" w:rsidRPr="00CD3147" w:rsidRDefault="009946D8" w:rsidP="005241F4">
            <w:pPr>
              <w:jc w:val="both"/>
              <w:rPr>
                <w:sz w:val="22"/>
                <w:szCs w:val="22"/>
                <w:lang w:val="ro-RO"/>
              </w:rPr>
            </w:pPr>
          </w:p>
        </w:tc>
        <w:tc>
          <w:tcPr>
            <w:tcW w:w="2735" w:type="dxa"/>
            <w:tcBorders>
              <w:top w:val="nil"/>
              <w:left w:val="nil"/>
              <w:bottom w:val="single" w:sz="4" w:space="0" w:color="auto"/>
              <w:right w:val="single" w:sz="4" w:space="0" w:color="auto"/>
            </w:tcBorders>
            <w:noWrap/>
            <w:vAlign w:val="bottom"/>
            <w:hideMark/>
          </w:tcPr>
          <w:p w14:paraId="767AF83F" w14:textId="77777777" w:rsidR="009946D8" w:rsidRPr="00CD3147" w:rsidRDefault="009946D8" w:rsidP="005241F4">
            <w:pPr>
              <w:jc w:val="both"/>
              <w:rPr>
                <w:sz w:val="22"/>
                <w:szCs w:val="22"/>
                <w:lang w:val="ro-RO"/>
              </w:rPr>
            </w:pPr>
          </w:p>
        </w:tc>
        <w:tc>
          <w:tcPr>
            <w:tcW w:w="2736" w:type="dxa"/>
            <w:tcBorders>
              <w:top w:val="nil"/>
              <w:left w:val="nil"/>
              <w:bottom w:val="single" w:sz="4" w:space="0" w:color="auto"/>
              <w:right w:val="single" w:sz="4" w:space="0" w:color="auto"/>
            </w:tcBorders>
            <w:noWrap/>
            <w:vAlign w:val="bottom"/>
            <w:hideMark/>
          </w:tcPr>
          <w:p w14:paraId="669271EF" w14:textId="77777777" w:rsidR="009946D8" w:rsidRPr="00CD3147" w:rsidRDefault="009946D8" w:rsidP="005241F4">
            <w:pPr>
              <w:jc w:val="both"/>
              <w:rPr>
                <w:sz w:val="22"/>
                <w:szCs w:val="22"/>
                <w:lang w:val="ro-RO"/>
              </w:rPr>
            </w:pPr>
          </w:p>
        </w:tc>
      </w:tr>
    </w:tbl>
    <w:p w14:paraId="2E491A76" w14:textId="77777777" w:rsidR="009946D8" w:rsidRPr="00CD3147" w:rsidRDefault="009946D8" w:rsidP="009946D8">
      <w:pPr>
        <w:jc w:val="both"/>
        <w:rPr>
          <w:i/>
          <w:iCs/>
          <w:lang w:val="ro-RO"/>
        </w:rPr>
      </w:pPr>
    </w:p>
    <w:p w14:paraId="4588E62D" w14:textId="77777777" w:rsidR="009946D8" w:rsidRPr="00CD3147" w:rsidRDefault="009946D8" w:rsidP="009946D8">
      <w:pPr>
        <w:pStyle w:val="ListParagraph"/>
        <w:ind w:left="450"/>
        <w:contextualSpacing w:val="0"/>
        <w:jc w:val="both"/>
        <w:rPr>
          <w:sz w:val="22"/>
          <w:szCs w:val="22"/>
          <w:lang w:val="ro-RO" w:eastAsia="ro-RO"/>
        </w:rPr>
      </w:pPr>
      <w:r w:rsidRPr="00CD3147">
        <w:rPr>
          <w:i/>
          <w:sz w:val="22"/>
          <w:szCs w:val="22"/>
          <w:lang w:val="ro-RO" w:eastAsia="ro-RO"/>
        </w:rPr>
        <w:t>Notă: Exprimați votul dvs. prin bifarea cu un „X” a uneia dintre căsuțele pentru variantele „PENTRU”, „</w:t>
      </w:r>
      <w:r w:rsidRPr="00CD3147">
        <w:rPr>
          <w:i/>
          <w:iCs/>
          <w:sz w:val="22"/>
          <w:szCs w:val="22"/>
          <w:lang w:val="ro-RO"/>
        </w:rPr>
        <w:t>ÎMPOTRIVĂ</w:t>
      </w:r>
      <w:r w:rsidRPr="00CD3147">
        <w:rPr>
          <w:i/>
          <w:sz w:val="22"/>
          <w:szCs w:val="22"/>
          <w:lang w:val="ro-RO" w:eastAsia="ro-RO"/>
        </w:rPr>
        <w:t>” sau „ABȚINERE”. În situația în care se bifează cu „X” mai mult de o căsuță sau nu se bifează nicio căsuță, votul respectiv nu va fi luat în considerare</w:t>
      </w:r>
      <w:r w:rsidRPr="00CD3147">
        <w:rPr>
          <w:sz w:val="22"/>
          <w:szCs w:val="22"/>
          <w:lang w:val="ro-RO" w:eastAsia="ro-RO"/>
        </w:rPr>
        <w:t>.</w:t>
      </w:r>
    </w:p>
    <w:p w14:paraId="2FF326DD" w14:textId="77777777" w:rsidR="009946D8" w:rsidRPr="00CD3147" w:rsidRDefault="009946D8" w:rsidP="009946D8">
      <w:pPr>
        <w:pStyle w:val="ListParagraph"/>
        <w:ind w:left="450"/>
        <w:contextualSpacing w:val="0"/>
        <w:jc w:val="both"/>
        <w:rPr>
          <w:b/>
          <w:bCs/>
          <w:iCs/>
          <w:sz w:val="22"/>
          <w:szCs w:val="22"/>
          <w:lang w:val="ro-RO" w:eastAsia="ro-RO"/>
        </w:rPr>
      </w:pPr>
    </w:p>
    <w:p w14:paraId="1E26AFF3" w14:textId="77777777" w:rsidR="009946D8" w:rsidRPr="00CD3147" w:rsidRDefault="009946D8" w:rsidP="009946D8">
      <w:pPr>
        <w:pStyle w:val="ListParagraph"/>
        <w:ind w:left="450"/>
        <w:contextualSpacing w:val="0"/>
        <w:jc w:val="both"/>
        <w:rPr>
          <w:b/>
          <w:bCs/>
          <w:iCs/>
          <w:sz w:val="22"/>
          <w:szCs w:val="22"/>
          <w:lang w:val="ro-RO" w:eastAsia="ro-RO"/>
        </w:rPr>
      </w:pPr>
      <w:r w:rsidRPr="00CD3147">
        <w:rPr>
          <w:b/>
          <w:bCs/>
          <w:iCs/>
          <w:sz w:val="22"/>
          <w:szCs w:val="22"/>
          <w:lang w:val="ro-RO" w:eastAsia="ro-RO"/>
        </w:rPr>
        <w:t xml:space="preserve">Notă: </w:t>
      </w:r>
      <w:r w:rsidRPr="00CD3147">
        <w:rPr>
          <w:b/>
          <w:bCs/>
          <w:sz w:val="22"/>
          <w:szCs w:val="22"/>
          <w:lang w:val="ro-RO" w:eastAsia="ro-RO"/>
        </w:rPr>
        <w:t xml:space="preserve">Punctele 1, 2 și 3 de pe ordinea de zi a AGOA sunt puncte referitoare la numirea Franklin Templeton International Services S.à r.l. </w:t>
      </w:r>
      <w:r w:rsidRPr="00CD3147">
        <w:rPr>
          <w:sz w:val="22"/>
          <w:szCs w:val="22"/>
          <w:lang w:val="ro-RO" w:eastAsia="ro-RO"/>
        </w:rPr>
        <w:t xml:space="preserve">în calitate de administrator unic al Fondului Proprietatea, care acționează și ca administrator de fond de investiții alternative al Fondului Proprietatea, </w:t>
      </w:r>
      <w:r w:rsidRPr="00CD3147">
        <w:rPr>
          <w:sz w:val="22"/>
          <w:szCs w:val="22"/>
          <w:u w:val="single"/>
          <w:lang w:val="ro-RO" w:eastAsia="ro-RO"/>
        </w:rPr>
        <w:t xml:space="preserve">pentru durate diferite ale mandatului și cu termeni comerciali aplicabili diferiți și </w:t>
      </w:r>
      <w:r w:rsidRPr="00CD3147">
        <w:rPr>
          <w:b/>
          <w:bCs/>
          <w:sz w:val="22"/>
          <w:szCs w:val="22"/>
          <w:u w:val="single"/>
          <w:lang w:val="ro-RO" w:eastAsia="ro-RO"/>
        </w:rPr>
        <w:t xml:space="preserve">doar un singur punct va fi considerat adoptat de către AGOA </w:t>
      </w:r>
      <w:r w:rsidRPr="00CD3147">
        <w:rPr>
          <w:sz w:val="22"/>
          <w:szCs w:val="22"/>
          <w:u w:val="single"/>
          <w:lang w:val="ro-RO" w:eastAsia="ro-RO"/>
        </w:rPr>
        <w:t>în conformitate cu prevederile Convocatorului completat.</w:t>
      </w:r>
    </w:p>
    <w:p w14:paraId="4D38B194" w14:textId="77777777" w:rsidR="009946D8" w:rsidRPr="00CD3147" w:rsidRDefault="009946D8" w:rsidP="009946D8">
      <w:pPr>
        <w:pStyle w:val="ListParagraph"/>
        <w:ind w:left="450"/>
        <w:contextualSpacing w:val="0"/>
        <w:jc w:val="both"/>
        <w:rPr>
          <w:b/>
          <w:bCs/>
          <w:iCs/>
          <w:sz w:val="22"/>
          <w:szCs w:val="22"/>
          <w:lang w:val="ro-RO" w:eastAsia="ro-RO"/>
        </w:rPr>
      </w:pPr>
    </w:p>
    <w:p w14:paraId="13014C5E" w14:textId="77777777" w:rsidR="009946D8" w:rsidRPr="00CD3147" w:rsidRDefault="009946D8" w:rsidP="009946D8">
      <w:pPr>
        <w:pStyle w:val="ListParagraph"/>
        <w:numPr>
          <w:ilvl w:val="0"/>
          <w:numId w:val="9"/>
        </w:numPr>
        <w:ind w:left="450" w:hanging="450"/>
        <w:contextualSpacing w:val="0"/>
        <w:jc w:val="both"/>
        <w:rPr>
          <w:b/>
          <w:bCs/>
          <w:sz w:val="22"/>
          <w:szCs w:val="22"/>
          <w:lang w:val="ro-RO"/>
        </w:rPr>
      </w:pPr>
      <w:r w:rsidRPr="00CD3147">
        <w:rPr>
          <w:b/>
          <w:bCs/>
          <w:sz w:val="22"/>
          <w:szCs w:val="22"/>
          <w:lang w:val="ro-RO" w:eastAsia="ro-RO"/>
        </w:rPr>
        <w:t>Pentru punctul 4 de pe ordinea de zi, respectiv:</w:t>
      </w:r>
    </w:p>
    <w:p w14:paraId="33DB5E35" w14:textId="77777777" w:rsidR="009946D8" w:rsidRPr="00CD3147" w:rsidRDefault="009946D8" w:rsidP="009946D8">
      <w:pPr>
        <w:pStyle w:val="ListParagraph"/>
        <w:ind w:left="540"/>
        <w:contextualSpacing w:val="0"/>
        <w:jc w:val="both"/>
        <w:rPr>
          <w:sz w:val="22"/>
          <w:szCs w:val="22"/>
          <w:lang w:val="ro-RO"/>
        </w:rPr>
      </w:pPr>
    </w:p>
    <w:p w14:paraId="01B9E99B" w14:textId="77777777" w:rsidR="009946D8" w:rsidRPr="00CD3147" w:rsidRDefault="009946D8" w:rsidP="009946D8">
      <w:pPr>
        <w:pStyle w:val="ListParagraph"/>
        <w:ind w:left="540"/>
        <w:contextualSpacing w:val="0"/>
        <w:jc w:val="both"/>
        <w:rPr>
          <w:i/>
          <w:iCs/>
          <w:sz w:val="22"/>
          <w:szCs w:val="22"/>
          <w:lang w:val="ro-RO"/>
        </w:rPr>
      </w:pPr>
      <w:r w:rsidRPr="00CD3147">
        <w:rPr>
          <w:sz w:val="22"/>
          <w:szCs w:val="22"/>
          <w:lang w:val="ro-RO"/>
        </w:rPr>
        <w:t>„</w:t>
      </w:r>
      <w:r w:rsidRPr="00CD3147">
        <w:rPr>
          <w:i/>
          <w:iCs/>
          <w:sz w:val="22"/>
          <w:szCs w:val="22"/>
          <w:lang w:val="ro-RO"/>
        </w:rPr>
        <w:t>Numirea pentru o perioadă de trei (3) ani a unui (1) membru al Comitetului Reprezentanților al Fondului Proprietatea.</w:t>
      </w:r>
    </w:p>
    <w:p w14:paraId="54438452" w14:textId="77777777" w:rsidR="009946D8" w:rsidRPr="00CD3147" w:rsidRDefault="009946D8" w:rsidP="009946D8">
      <w:pPr>
        <w:pStyle w:val="ListParagraph"/>
        <w:tabs>
          <w:tab w:val="left" w:pos="450"/>
        </w:tabs>
        <w:ind w:left="540"/>
        <w:jc w:val="both"/>
        <w:rPr>
          <w:i/>
          <w:iCs/>
          <w:sz w:val="22"/>
          <w:szCs w:val="22"/>
          <w:lang w:val="ro-RO"/>
        </w:rPr>
      </w:pPr>
    </w:p>
    <w:p w14:paraId="3D3833A7" w14:textId="77777777" w:rsidR="009946D8" w:rsidRPr="00CD3147" w:rsidRDefault="009946D8" w:rsidP="009946D8">
      <w:pPr>
        <w:pStyle w:val="ListParagraph"/>
        <w:tabs>
          <w:tab w:val="left" w:pos="450"/>
        </w:tabs>
        <w:ind w:left="540"/>
        <w:jc w:val="both"/>
        <w:rPr>
          <w:i/>
          <w:iCs/>
          <w:sz w:val="22"/>
          <w:szCs w:val="22"/>
          <w:lang w:val="ro-RO"/>
        </w:rPr>
      </w:pPr>
      <w:r w:rsidRPr="00CD3147">
        <w:rPr>
          <w:i/>
          <w:iCs/>
          <w:sz w:val="22"/>
          <w:szCs w:val="22"/>
          <w:lang w:val="ro-RO"/>
        </w:rPr>
        <w:t xml:space="preserve">Mandatul noului membru al Comitetului Reprezentanților va începe la data la care candidatul respectiv numit de către AGOA acceptă acest mandat. </w:t>
      </w:r>
    </w:p>
    <w:p w14:paraId="302273CC" w14:textId="77777777" w:rsidR="009946D8" w:rsidRPr="00CD3147" w:rsidRDefault="009946D8" w:rsidP="009946D8">
      <w:pPr>
        <w:tabs>
          <w:tab w:val="left" w:pos="567"/>
        </w:tabs>
        <w:jc w:val="both"/>
        <w:rPr>
          <w:i/>
          <w:iCs/>
          <w:sz w:val="22"/>
          <w:szCs w:val="22"/>
          <w:lang w:val="ro-RO"/>
        </w:rPr>
      </w:pPr>
      <w:r w:rsidRPr="00CD3147">
        <w:rPr>
          <w:i/>
          <w:iCs/>
          <w:sz w:val="22"/>
          <w:szCs w:val="22"/>
          <w:lang w:val="ro-RO"/>
        </w:rPr>
        <w:tab/>
      </w:r>
    </w:p>
    <w:p w14:paraId="34C122B1" w14:textId="77777777" w:rsidR="009946D8" w:rsidRPr="00CD3147" w:rsidRDefault="009946D8" w:rsidP="009946D8">
      <w:pPr>
        <w:tabs>
          <w:tab w:val="left" w:pos="567"/>
        </w:tabs>
        <w:jc w:val="both"/>
        <w:rPr>
          <w:rFonts w:cs="Arial"/>
          <w:i/>
          <w:iCs/>
          <w:sz w:val="22"/>
          <w:szCs w:val="22"/>
          <w:lang w:val="ro-RO"/>
        </w:rPr>
      </w:pPr>
      <w:r w:rsidRPr="00CD3147">
        <w:rPr>
          <w:i/>
          <w:iCs/>
          <w:sz w:val="22"/>
          <w:szCs w:val="22"/>
          <w:lang w:val="ro-RO"/>
        </w:rPr>
        <w:tab/>
        <w:t>(vot secret)</w:t>
      </w:r>
      <w:r w:rsidRPr="00CD3147">
        <w:rPr>
          <w:sz w:val="22"/>
          <w:szCs w:val="22"/>
          <w:lang w:val="ro-RO"/>
        </w:rPr>
        <w:t>”</w:t>
      </w:r>
    </w:p>
    <w:p w14:paraId="705CA203" w14:textId="77777777" w:rsidR="009946D8" w:rsidRPr="00CD3147" w:rsidRDefault="009946D8" w:rsidP="009946D8">
      <w:pPr>
        <w:ind w:left="450"/>
        <w:jc w:val="both"/>
        <w:rPr>
          <w:i/>
          <w:iCs/>
          <w:sz w:val="22"/>
          <w:szCs w:val="22"/>
          <w:lang w:val="ro-RO"/>
        </w:rPr>
      </w:pPr>
    </w:p>
    <w:tbl>
      <w:tblPr>
        <w:tblW w:w="8550" w:type="dxa"/>
        <w:tblInd w:w="445" w:type="dxa"/>
        <w:tblLayout w:type="fixed"/>
        <w:tblLook w:val="04A0" w:firstRow="1" w:lastRow="0" w:firstColumn="1" w:lastColumn="0" w:noHBand="0" w:noVBand="1"/>
      </w:tblPr>
      <w:tblGrid>
        <w:gridCol w:w="2155"/>
        <w:gridCol w:w="2155"/>
        <w:gridCol w:w="2155"/>
        <w:gridCol w:w="2085"/>
      </w:tblGrid>
      <w:tr w:rsidR="009946D8" w:rsidRPr="00CD3147" w14:paraId="13BE9089" w14:textId="77777777" w:rsidTr="005241F4">
        <w:trPr>
          <w:trHeight w:val="298"/>
        </w:trPr>
        <w:tc>
          <w:tcPr>
            <w:tcW w:w="2155" w:type="dxa"/>
            <w:tcBorders>
              <w:top w:val="single" w:sz="4" w:space="0" w:color="auto"/>
              <w:left w:val="single" w:sz="4" w:space="0" w:color="auto"/>
              <w:bottom w:val="single" w:sz="4" w:space="0" w:color="auto"/>
              <w:right w:val="single" w:sz="4" w:space="0" w:color="auto"/>
            </w:tcBorders>
            <w:vAlign w:val="center"/>
          </w:tcPr>
          <w:p w14:paraId="2CC03265" w14:textId="77777777" w:rsidR="009946D8" w:rsidRPr="00CD3147" w:rsidRDefault="009946D8" w:rsidP="005241F4">
            <w:pPr>
              <w:jc w:val="both"/>
              <w:rPr>
                <w:b/>
                <w:bCs/>
                <w:color w:val="000000"/>
                <w:sz w:val="22"/>
                <w:szCs w:val="22"/>
                <w:lang w:val="ro-RO"/>
              </w:rPr>
            </w:pPr>
            <w:r w:rsidRPr="00CD3147">
              <w:rPr>
                <w:b/>
                <w:bCs/>
                <w:color w:val="000000"/>
                <w:sz w:val="22"/>
                <w:szCs w:val="22"/>
                <w:lang w:val="ro-RO"/>
              </w:rPr>
              <w:t>CANDIDAȚI</w:t>
            </w:r>
          </w:p>
        </w:tc>
        <w:tc>
          <w:tcPr>
            <w:tcW w:w="2155" w:type="dxa"/>
            <w:tcBorders>
              <w:top w:val="single" w:sz="4" w:space="0" w:color="auto"/>
              <w:left w:val="single" w:sz="4" w:space="0" w:color="auto"/>
              <w:bottom w:val="single" w:sz="4" w:space="0" w:color="auto"/>
              <w:right w:val="single" w:sz="4" w:space="0" w:color="auto"/>
            </w:tcBorders>
            <w:noWrap/>
            <w:vAlign w:val="bottom"/>
            <w:hideMark/>
          </w:tcPr>
          <w:p w14:paraId="645A1658" w14:textId="77777777" w:rsidR="009946D8" w:rsidRPr="00CD3147" w:rsidRDefault="009946D8" w:rsidP="005241F4">
            <w:pPr>
              <w:jc w:val="both"/>
              <w:rPr>
                <w:b/>
                <w:bCs/>
                <w:color w:val="000000"/>
                <w:sz w:val="22"/>
                <w:szCs w:val="22"/>
                <w:lang w:val="ro-RO"/>
              </w:rPr>
            </w:pPr>
            <w:r w:rsidRPr="00CD3147">
              <w:rPr>
                <w:b/>
                <w:bCs/>
                <w:sz w:val="22"/>
                <w:szCs w:val="22"/>
                <w:lang w:val="ro-RO"/>
              </w:rPr>
              <w:t> PENTRU</w:t>
            </w:r>
          </w:p>
        </w:tc>
        <w:tc>
          <w:tcPr>
            <w:tcW w:w="2155" w:type="dxa"/>
            <w:tcBorders>
              <w:top w:val="single" w:sz="4" w:space="0" w:color="auto"/>
              <w:left w:val="nil"/>
              <w:bottom w:val="single" w:sz="4" w:space="0" w:color="auto"/>
              <w:right w:val="single" w:sz="4" w:space="0" w:color="auto"/>
            </w:tcBorders>
            <w:noWrap/>
            <w:vAlign w:val="bottom"/>
            <w:hideMark/>
          </w:tcPr>
          <w:p w14:paraId="6F181D03" w14:textId="77777777" w:rsidR="009946D8" w:rsidRPr="00CD3147" w:rsidRDefault="009946D8" w:rsidP="005241F4">
            <w:pPr>
              <w:jc w:val="both"/>
              <w:rPr>
                <w:b/>
                <w:bCs/>
                <w:color w:val="000000"/>
                <w:sz w:val="22"/>
                <w:szCs w:val="22"/>
                <w:lang w:val="ro-RO"/>
              </w:rPr>
            </w:pPr>
            <w:r w:rsidRPr="00CD3147">
              <w:rPr>
                <w:b/>
                <w:bCs/>
                <w:sz w:val="22"/>
                <w:szCs w:val="22"/>
                <w:lang w:val="ro-RO"/>
              </w:rPr>
              <w:t>ÎMPOTRIVĂ</w:t>
            </w:r>
          </w:p>
        </w:tc>
        <w:tc>
          <w:tcPr>
            <w:tcW w:w="2085" w:type="dxa"/>
            <w:tcBorders>
              <w:top w:val="single" w:sz="4" w:space="0" w:color="auto"/>
              <w:left w:val="nil"/>
              <w:bottom w:val="single" w:sz="4" w:space="0" w:color="auto"/>
              <w:right w:val="single" w:sz="4" w:space="0" w:color="auto"/>
            </w:tcBorders>
            <w:noWrap/>
            <w:vAlign w:val="bottom"/>
            <w:hideMark/>
          </w:tcPr>
          <w:p w14:paraId="0B1DDD47" w14:textId="77777777" w:rsidR="009946D8" w:rsidRPr="00CD3147" w:rsidRDefault="009946D8" w:rsidP="005241F4">
            <w:pPr>
              <w:jc w:val="both"/>
              <w:rPr>
                <w:b/>
                <w:bCs/>
                <w:color w:val="000000"/>
                <w:sz w:val="22"/>
                <w:szCs w:val="22"/>
                <w:lang w:val="ro-RO"/>
              </w:rPr>
            </w:pPr>
            <w:r w:rsidRPr="00CD3147">
              <w:rPr>
                <w:b/>
                <w:bCs/>
                <w:sz w:val="22"/>
                <w:szCs w:val="22"/>
                <w:lang w:val="ro-RO"/>
              </w:rPr>
              <w:t> ABȚINERE</w:t>
            </w:r>
          </w:p>
        </w:tc>
      </w:tr>
      <w:tr w:rsidR="009946D8" w:rsidRPr="00CD3147" w14:paraId="328C1E88" w14:textId="77777777" w:rsidTr="005241F4">
        <w:trPr>
          <w:trHeight w:val="298"/>
        </w:trPr>
        <w:tc>
          <w:tcPr>
            <w:tcW w:w="2155" w:type="dxa"/>
            <w:tcBorders>
              <w:top w:val="single" w:sz="4" w:space="0" w:color="auto"/>
              <w:left w:val="single" w:sz="4" w:space="0" w:color="auto"/>
              <w:bottom w:val="single" w:sz="4" w:space="0" w:color="auto"/>
              <w:right w:val="single" w:sz="4" w:space="0" w:color="auto"/>
            </w:tcBorders>
          </w:tcPr>
          <w:p w14:paraId="10BBA3E6" w14:textId="77777777" w:rsidR="009946D8" w:rsidRPr="00CD3147" w:rsidRDefault="009946D8" w:rsidP="009946D8">
            <w:pPr>
              <w:pStyle w:val="ListParagraph"/>
              <w:numPr>
                <w:ilvl w:val="0"/>
                <w:numId w:val="36"/>
              </w:numPr>
              <w:ind w:left="433" w:hanging="433"/>
              <w:rPr>
                <w:color w:val="000000"/>
                <w:sz w:val="22"/>
                <w:szCs w:val="22"/>
                <w:lang w:val="ro-RO"/>
              </w:rPr>
            </w:pPr>
            <w:r w:rsidRPr="00CD3147">
              <w:rPr>
                <w:color w:val="000000"/>
                <w:sz w:val="22"/>
                <w:szCs w:val="22"/>
                <w:lang w:val="ro-RO"/>
              </w:rPr>
              <w:t>Marian Cristian Mocanu</w:t>
            </w:r>
          </w:p>
        </w:tc>
        <w:tc>
          <w:tcPr>
            <w:tcW w:w="2155" w:type="dxa"/>
            <w:tcBorders>
              <w:top w:val="single" w:sz="4" w:space="0" w:color="auto"/>
              <w:left w:val="single" w:sz="4" w:space="0" w:color="auto"/>
              <w:bottom w:val="single" w:sz="4" w:space="0" w:color="auto"/>
              <w:right w:val="single" w:sz="4" w:space="0" w:color="auto"/>
            </w:tcBorders>
            <w:noWrap/>
            <w:vAlign w:val="bottom"/>
            <w:hideMark/>
          </w:tcPr>
          <w:p w14:paraId="098B7704" w14:textId="77777777" w:rsidR="009946D8" w:rsidRPr="00CD3147" w:rsidRDefault="009946D8" w:rsidP="005241F4">
            <w:pPr>
              <w:jc w:val="both"/>
              <w:rPr>
                <w:color w:val="000000"/>
                <w:sz w:val="22"/>
                <w:szCs w:val="22"/>
                <w:lang w:val="ro-RO"/>
              </w:rPr>
            </w:pPr>
          </w:p>
        </w:tc>
        <w:tc>
          <w:tcPr>
            <w:tcW w:w="2155" w:type="dxa"/>
            <w:tcBorders>
              <w:top w:val="single" w:sz="4" w:space="0" w:color="auto"/>
              <w:left w:val="nil"/>
              <w:bottom w:val="single" w:sz="4" w:space="0" w:color="auto"/>
              <w:right w:val="single" w:sz="4" w:space="0" w:color="auto"/>
            </w:tcBorders>
            <w:noWrap/>
            <w:vAlign w:val="bottom"/>
            <w:hideMark/>
          </w:tcPr>
          <w:p w14:paraId="46617A5E" w14:textId="77777777" w:rsidR="009946D8" w:rsidRPr="00CD3147" w:rsidRDefault="009946D8" w:rsidP="005241F4">
            <w:pPr>
              <w:jc w:val="both"/>
              <w:rPr>
                <w:color w:val="000000"/>
                <w:sz w:val="22"/>
                <w:szCs w:val="22"/>
                <w:lang w:val="ro-RO"/>
              </w:rPr>
            </w:pPr>
          </w:p>
        </w:tc>
        <w:tc>
          <w:tcPr>
            <w:tcW w:w="2085" w:type="dxa"/>
            <w:tcBorders>
              <w:top w:val="single" w:sz="4" w:space="0" w:color="auto"/>
              <w:left w:val="nil"/>
              <w:bottom w:val="single" w:sz="4" w:space="0" w:color="auto"/>
              <w:right w:val="single" w:sz="4" w:space="0" w:color="auto"/>
            </w:tcBorders>
            <w:noWrap/>
            <w:vAlign w:val="bottom"/>
            <w:hideMark/>
          </w:tcPr>
          <w:p w14:paraId="24A03E8B" w14:textId="77777777" w:rsidR="009946D8" w:rsidRPr="00CD3147" w:rsidRDefault="009946D8" w:rsidP="005241F4">
            <w:pPr>
              <w:ind w:right="-18"/>
              <w:jc w:val="both"/>
              <w:rPr>
                <w:color w:val="000000"/>
                <w:sz w:val="22"/>
                <w:szCs w:val="22"/>
                <w:lang w:val="ro-RO"/>
              </w:rPr>
            </w:pPr>
          </w:p>
        </w:tc>
      </w:tr>
      <w:tr w:rsidR="009946D8" w:rsidRPr="00CD3147" w14:paraId="3BCD82D9" w14:textId="77777777" w:rsidTr="005241F4">
        <w:trPr>
          <w:trHeight w:val="298"/>
        </w:trPr>
        <w:tc>
          <w:tcPr>
            <w:tcW w:w="2155" w:type="dxa"/>
            <w:tcBorders>
              <w:top w:val="single" w:sz="4" w:space="0" w:color="auto"/>
              <w:left w:val="single" w:sz="4" w:space="0" w:color="auto"/>
              <w:bottom w:val="single" w:sz="4" w:space="0" w:color="auto"/>
              <w:right w:val="single" w:sz="4" w:space="0" w:color="auto"/>
            </w:tcBorders>
          </w:tcPr>
          <w:p w14:paraId="447C1E8C" w14:textId="77777777" w:rsidR="009946D8" w:rsidRPr="00CD3147" w:rsidRDefault="009946D8" w:rsidP="009946D8">
            <w:pPr>
              <w:pStyle w:val="ListParagraph"/>
              <w:numPr>
                <w:ilvl w:val="0"/>
                <w:numId w:val="36"/>
              </w:numPr>
              <w:ind w:left="433" w:hanging="426"/>
              <w:rPr>
                <w:color w:val="000000"/>
                <w:sz w:val="22"/>
                <w:szCs w:val="22"/>
                <w:lang w:val="ro-RO"/>
              </w:rPr>
            </w:pPr>
            <w:r w:rsidRPr="00CD3147">
              <w:rPr>
                <w:color w:val="000000"/>
                <w:sz w:val="22"/>
                <w:szCs w:val="22"/>
                <w:lang w:val="ro-RO"/>
              </w:rPr>
              <w:t>Valentin Stănescu</w:t>
            </w:r>
          </w:p>
        </w:tc>
        <w:tc>
          <w:tcPr>
            <w:tcW w:w="2155" w:type="dxa"/>
            <w:tcBorders>
              <w:top w:val="single" w:sz="4" w:space="0" w:color="auto"/>
              <w:left w:val="single" w:sz="4" w:space="0" w:color="auto"/>
              <w:bottom w:val="single" w:sz="4" w:space="0" w:color="auto"/>
              <w:right w:val="single" w:sz="4" w:space="0" w:color="auto"/>
            </w:tcBorders>
            <w:noWrap/>
            <w:vAlign w:val="bottom"/>
          </w:tcPr>
          <w:p w14:paraId="68ACC436" w14:textId="77777777" w:rsidR="009946D8" w:rsidRPr="00CD3147" w:rsidRDefault="009946D8" w:rsidP="005241F4">
            <w:pPr>
              <w:jc w:val="both"/>
              <w:rPr>
                <w:color w:val="000000"/>
                <w:sz w:val="22"/>
                <w:szCs w:val="22"/>
                <w:lang w:val="ro-RO"/>
              </w:rPr>
            </w:pPr>
          </w:p>
        </w:tc>
        <w:tc>
          <w:tcPr>
            <w:tcW w:w="2155" w:type="dxa"/>
            <w:tcBorders>
              <w:top w:val="single" w:sz="4" w:space="0" w:color="auto"/>
              <w:left w:val="nil"/>
              <w:bottom w:val="single" w:sz="4" w:space="0" w:color="auto"/>
              <w:right w:val="single" w:sz="4" w:space="0" w:color="auto"/>
            </w:tcBorders>
            <w:noWrap/>
            <w:vAlign w:val="bottom"/>
          </w:tcPr>
          <w:p w14:paraId="46F04646" w14:textId="77777777" w:rsidR="009946D8" w:rsidRPr="00CD3147" w:rsidRDefault="009946D8" w:rsidP="005241F4">
            <w:pPr>
              <w:jc w:val="both"/>
              <w:rPr>
                <w:color w:val="000000"/>
                <w:sz w:val="22"/>
                <w:szCs w:val="22"/>
                <w:lang w:val="ro-RO"/>
              </w:rPr>
            </w:pPr>
          </w:p>
        </w:tc>
        <w:tc>
          <w:tcPr>
            <w:tcW w:w="2085" w:type="dxa"/>
            <w:tcBorders>
              <w:top w:val="single" w:sz="4" w:space="0" w:color="auto"/>
              <w:left w:val="nil"/>
              <w:bottom w:val="single" w:sz="4" w:space="0" w:color="auto"/>
              <w:right w:val="single" w:sz="4" w:space="0" w:color="auto"/>
            </w:tcBorders>
            <w:noWrap/>
            <w:vAlign w:val="bottom"/>
          </w:tcPr>
          <w:p w14:paraId="0AC4D289" w14:textId="77777777" w:rsidR="009946D8" w:rsidRPr="00CD3147" w:rsidRDefault="009946D8" w:rsidP="005241F4">
            <w:pPr>
              <w:ind w:right="-18"/>
              <w:jc w:val="both"/>
              <w:rPr>
                <w:color w:val="000000"/>
                <w:sz w:val="22"/>
                <w:szCs w:val="22"/>
                <w:lang w:val="ro-RO"/>
              </w:rPr>
            </w:pPr>
          </w:p>
        </w:tc>
      </w:tr>
      <w:tr w:rsidR="009946D8" w:rsidRPr="00CD3147" w14:paraId="2B843766" w14:textId="77777777" w:rsidTr="005241F4">
        <w:trPr>
          <w:trHeight w:val="298"/>
        </w:trPr>
        <w:tc>
          <w:tcPr>
            <w:tcW w:w="2155" w:type="dxa"/>
            <w:tcBorders>
              <w:top w:val="single" w:sz="4" w:space="0" w:color="auto"/>
              <w:left w:val="single" w:sz="4" w:space="0" w:color="auto"/>
              <w:bottom w:val="single" w:sz="4" w:space="0" w:color="auto"/>
              <w:right w:val="single" w:sz="4" w:space="0" w:color="auto"/>
            </w:tcBorders>
          </w:tcPr>
          <w:p w14:paraId="562197B2" w14:textId="77777777" w:rsidR="009946D8" w:rsidRPr="00CD3147" w:rsidRDefault="009946D8" w:rsidP="009946D8">
            <w:pPr>
              <w:pStyle w:val="ListParagraph"/>
              <w:numPr>
                <w:ilvl w:val="0"/>
                <w:numId w:val="36"/>
              </w:numPr>
              <w:ind w:left="433" w:hanging="433"/>
              <w:rPr>
                <w:color w:val="000000"/>
                <w:sz w:val="22"/>
                <w:szCs w:val="22"/>
                <w:lang w:val="ro-RO"/>
              </w:rPr>
            </w:pPr>
            <w:r w:rsidRPr="00CD3147">
              <w:rPr>
                <w:color w:val="000000"/>
                <w:sz w:val="22"/>
                <w:szCs w:val="22"/>
                <w:lang w:val="ro-RO"/>
              </w:rPr>
              <w:t>John F. Walsh</w:t>
            </w:r>
          </w:p>
        </w:tc>
        <w:tc>
          <w:tcPr>
            <w:tcW w:w="2155" w:type="dxa"/>
            <w:tcBorders>
              <w:top w:val="single" w:sz="4" w:space="0" w:color="auto"/>
              <w:left w:val="single" w:sz="4" w:space="0" w:color="auto"/>
              <w:bottom w:val="single" w:sz="4" w:space="0" w:color="auto"/>
              <w:right w:val="single" w:sz="4" w:space="0" w:color="auto"/>
            </w:tcBorders>
            <w:noWrap/>
            <w:vAlign w:val="bottom"/>
          </w:tcPr>
          <w:p w14:paraId="61C571D6" w14:textId="77777777" w:rsidR="009946D8" w:rsidRPr="00CD3147" w:rsidRDefault="009946D8" w:rsidP="005241F4">
            <w:pPr>
              <w:jc w:val="both"/>
              <w:rPr>
                <w:color w:val="000000"/>
                <w:sz w:val="22"/>
                <w:szCs w:val="22"/>
                <w:lang w:val="ro-RO"/>
              </w:rPr>
            </w:pPr>
          </w:p>
        </w:tc>
        <w:tc>
          <w:tcPr>
            <w:tcW w:w="2155" w:type="dxa"/>
            <w:tcBorders>
              <w:top w:val="single" w:sz="4" w:space="0" w:color="auto"/>
              <w:left w:val="nil"/>
              <w:bottom w:val="single" w:sz="4" w:space="0" w:color="auto"/>
              <w:right w:val="single" w:sz="4" w:space="0" w:color="auto"/>
            </w:tcBorders>
            <w:noWrap/>
            <w:vAlign w:val="bottom"/>
          </w:tcPr>
          <w:p w14:paraId="6EAD0757" w14:textId="77777777" w:rsidR="009946D8" w:rsidRPr="00CD3147" w:rsidRDefault="009946D8" w:rsidP="005241F4">
            <w:pPr>
              <w:jc w:val="both"/>
              <w:rPr>
                <w:color w:val="000000"/>
                <w:sz w:val="22"/>
                <w:szCs w:val="22"/>
                <w:lang w:val="ro-RO"/>
              </w:rPr>
            </w:pPr>
          </w:p>
        </w:tc>
        <w:tc>
          <w:tcPr>
            <w:tcW w:w="2085" w:type="dxa"/>
            <w:tcBorders>
              <w:top w:val="single" w:sz="4" w:space="0" w:color="auto"/>
              <w:left w:val="nil"/>
              <w:bottom w:val="single" w:sz="4" w:space="0" w:color="auto"/>
              <w:right w:val="single" w:sz="4" w:space="0" w:color="auto"/>
            </w:tcBorders>
            <w:noWrap/>
            <w:vAlign w:val="bottom"/>
          </w:tcPr>
          <w:p w14:paraId="7EFF8452" w14:textId="77777777" w:rsidR="009946D8" w:rsidRPr="00CD3147" w:rsidRDefault="009946D8" w:rsidP="005241F4">
            <w:pPr>
              <w:ind w:right="-18"/>
              <w:jc w:val="both"/>
              <w:rPr>
                <w:color w:val="000000"/>
                <w:sz w:val="22"/>
                <w:szCs w:val="22"/>
                <w:lang w:val="ro-RO"/>
              </w:rPr>
            </w:pPr>
          </w:p>
        </w:tc>
      </w:tr>
      <w:tr w:rsidR="009946D8" w:rsidRPr="00CD3147" w14:paraId="087098A1" w14:textId="77777777" w:rsidTr="005241F4">
        <w:trPr>
          <w:trHeight w:val="298"/>
        </w:trPr>
        <w:tc>
          <w:tcPr>
            <w:tcW w:w="2155" w:type="dxa"/>
            <w:tcBorders>
              <w:top w:val="single" w:sz="4" w:space="0" w:color="auto"/>
              <w:left w:val="single" w:sz="4" w:space="0" w:color="auto"/>
              <w:bottom w:val="single" w:sz="4" w:space="0" w:color="auto"/>
              <w:right w:val="single" w:sz="4" w:space="0" w:color="auto"/>
            </w:tcBorders>
          </w:tcPr>
          <w:p w14:paraId="0A4E1668" w14:textId="77777777" w:rsidR="009946D8" w:rsidRPr="00CD3147" w:rsidRDefault="009946D8" w:rsidP="009946D8">
            <w:pPr>
              <w:pStyle w:val="ListParagraph"/>
              <w:numPr>
                <w:ilvl w:val="0"/>
                <w:numId w:val="36"/>
              </w:numPr>
              <w:ind w:left="433" w:hanging="433"/>
              <w:rPr>
                <w:color w:val="000000"/>
                <w:sz w:val="22"/>
                <w:szCs w:val="22"/>
                <w:lang w:val="ro-RO"/>
              </w:rPr>
            </w:pPr>
            <w:r w:rsidRPr="00CD3147">
              <w:rPr>
                <w:color w:val="000000"/>
                <w:sz w:val="22"/>
                <w:szCs w:val="22"/>
                <w:lang w:val="ro-RO"/>
              </w:rPr>
              <w:t xml:space="preserve">Ștefan Nanu </w:t>
            </w:r>
          </w:p>
        </w:tc>
        <w:tc>
          <w:tcPr>
            <w:tcW w:w="2155" w:type="dxa"/>
            <w:tcBorders>
              <w:top w:val="single" w:sz="4" w:space="0" w:color="auto"/>
              <w:left w:val="single" w:sz="4" w:space="0" w:color="auto"/>
              <w:bottom w:val="single" w:sz="4" w:space="0" w:color="auto"/>
              <w:right w:val="single" w:sz="4" w:space="0" w:color="auto"/>
            </w:tcBorders>
            <w:noWrap/>
            <w:vAlign w:val="bottom"/>
          </w:tcPr>
          <w:p w14:paraId="70BE38CB" w14:textId="77777777" w:rsidR="009946D8" w:rsidRPr="00CD3147" w:rsidRDefault="009946D8" w:rsidP="005241F4">
            <w:pPr>
              <w:jc w:val="both"/>
              <w:rPr>
                <w:color w:val="000000"/>
                <w:sz w:val="22"/>
                <w:szCs w:val="22"/>
                <w:lang w:val="ro-RO"/>
              </w:rPr>
            </w:pPr>
          </w:p>
        </w:tc>
        <w:tc>
          <w:tcPr>
            <w:tcW w:w="2155" w:type="dxa"/>
            <w:tcBorders>
              <w:top w:val="single" w:sz="4" w:space="0" w:color="auto"/>
              <w:left w:val="nil"/>
              <w:bottom w:val="single" w:sz="4" w:space="0" w:color="auto"/>
              <w:right w:val="single" w:sz="4" w:space="0" w:color="auto"/>
            </w:tcBorders>
            <w:noWrap/>
            <w:vAlign w:val="bottom"/>
          </w:tcPr>
          <w:p w14:paraId="4C95B99C" w14:textId="77777777" w:rsidR="009946D8" w:rsidRPr="00CD3147" w:rsidRDefault="009946D8" w:rsidP="005241F4">
            <w:pPr>
              <w:jc w:val="both"/>
              <w:rPr>
                <w:color w:val="000000"/>
                <w:sz w:val="22"/>
                <w:szCs w:val="22"/>
                <w:lang w:val="ro-RO"/>
              </w:rPr>
            </w:pPr>
          </w:p>
        </w:tc>
        <w:tc>
          <w:tcPr>
            <w:tcW w:w="2085" w:type="dxa"/>
            <w:tcBorders>
              <w:top w:val="single" w:sz="4" w:space="0" w:color="auto"/>
              <w:left w:val="nil"/>
              <w:bottom w:val="single" w:sz="4" w:space="0" w:color="auto"/>
              <w:right w:val="single" w:sz="4" w:space="0" w:color="auto"/>
            </w:tcBorders>
            <w:noWrap/>
            <w:vAlign w:val="bottom"/>
          </w:tcPr>
          <w:p w14:paraId="26FE64DF" w14:textId="77777777" w:rsidR="009946D8" w:rsidRPr="00CD3147" w:rsidRDefault="009946D8" w:rsidP="005241F4">
            <w:pPr>
              <w:ind w:right="-18"/>
              <w:jc w:val="both"/>
              <w:rPr>
                <w:color w:val="000000"/>
                <w:sz w:val="22"/>
                <w:szCs w:val="22"/>
                <w:lang w:val="ro-RO"/>
              </w:rPr>
            </w:pPr>
          </w:p>
        </w:tc>
      </w:tr>
      <w:tr w:rsidR="009946D8" w:rsidRPr="00CD3147" w14:paraId="42D2C61B" w14:textId="77777777" w:rsidTr="005241F4">
        <w:trPr>
          <w:trHeight w:val="298"/>
        </w:trPr>
        <w:tc>
          <w:tcPr>
            <w:tcW w:w="2155" w:type="dxa"/>
            <w:tcBorders>
              <w:top w:val="single" w:sz="4" w:space="0" w:color="auto"/>
              <w:left w:val="single" w:sz="4" w:space="0" w:color="auto"/>
              <w:bottom w:val="single" w:sz="4" w:space="0" w:color="auto"/>
              <w:right w:val="single" w:sz="4" w:space="0" w:color="auto"/>
            </w:tcBorders>
          </w:tcPr>
          <w:p w14:paraId="629C1541" w14:textId="77777777" w:rsidR="009946D8" w:rsidRPr="00CD3147" w:rsidRDefault="009946D8" w:rsidP="009946D8">
            <w:pPr>
              <w:pStyle w:val="ListParagraph"/>
              <w:numPr>
                <w:ilvl w:val="0"/>
                <w:numId w:val="36"/>
              </w:numPr>
              <w:ind w:left="433" w:hanging="433"/>
              <w:rPr>
                <w:color w:val="000000"/>
                <w:sz w:val="22"/>
                <w:szCs w:val="22"/>
                <w:lang w:val="ro-RO"/>
              </w:rPr>
            </w:pPr>
            <w:r w:rsidRPr="00CD3147">
              <w:rPr>
                <w:color w:val="000000"/>
                <w:sz w:val="22"/>
                <w:szCs w:val="22"/>
                <w:lang w:val="ro-RO"/>
              </w:rPr>
              <w:t>Mihai Sebea</w:t>
            </w:r>
          </w:p>
        </w:tc>
        <w:tc>
          <w:tcPr>
            <w:tcW w:w="2155" w:type="dxa"/>
            <w:tcBorders>
              <w:top w:val="single" w:sz="4" w:space="0" w:color="auto"/>
              <w:left w:val="single" w:sz="4" w:space="0" w:color="auto"/>
              <w:bottom w:val="single" w:sz="4" w:space="0" w:color="auto"/>
              <w:right w:val="single" w:sz="4" w:space="0" w:color="auto"/>
            </w:tcBorders>
            <w:noWrap/>
            <w:vAlign w:val="bottom"/>
          </w:tcPr>
          <w:p w14:paraId="18E8445E" w14:textId="77777777" w:rsidR="009946D8" w:rsidRPr="00CD3147" w:rsidRDefault="009946D8" w:rsidP="005241F4">
            <w:pPr>
              <w:jc w:val="both"/>
              <w:rPr>
                <w:color w:val="000000"/>
                <w:sz w:val="22"/>
                <w:szCs w:val="22"/>
                <w:lang w:val="ro-RO"/>
              </w:rPr>
            </w:pPr>
          </w:p>
        </w:tc>
        <w:tc>
          <w:tcPr>
            <w:tcW w:w="2155" w:type="dxa"/>
            <w:tcBorders>
              <w:top w:val="single" w:sz="4" w:space="0" w:color="auto"/>
              <w:left w:val="nil"/>
              <w:bottom w:val="single" w:sz="4" w:space="0" w:color="auto"/>
              <w:right w:val="single" w:sz="4" w:space="0" w:color="auto"/>
            </w:tcBorders>
            <w:noWrap/>
            <w:vAlign w:val="bottom"/>
          </w:tcPr>
          <w:p w14:paraId="21939740" w14:textId="77777777" w:rsidR="009946D8" w:rsidRPr="00CD3147" w:rsidRDefault="009946D8" w:rsidP="005241F4">
            <w:pPr>
              <w:jc w:val="both"/>
              <w:rPr>
                <w:color w:val="000000"/>
                <w:sz w:val="22"/>
                <w:szCs w:val="22"/>
                <w:lang w:val="ro-RO"/>
              </w:rPr>
            </w:pPr>
          </w:p>
        </w:tc>
        <w:tc>
          <w:tcPr>
            <w:tcW w:w="2085" w:type="dxa"/>
            <w:tcBorders>
              <w:top w:val="single" w:sz="4" w:space="0" w:color="auto"/>
              <w:left w:val="nil"/>
              <w:bottom w:val="single" w:sz="4" w:space="0" w:color="auto"/>
              <w:right w:val="single" w:sz="4" w:space="0" w:color="auto"/>
            </w:tcBorders>
            <w:noWrap/>
            <w:vAlign w:val="bottom"/>
          </w:tcPr>
          <w:p w14:paraId="361E4891" w14:textId="77777777" w:rsidR="009946D8" w:rsidRPr="00CD3147" w:rsidRDefault="009946D8" w:rsidP="005241F4">
            <w:pPr>
              <w:ind w:right="-18"/>
              <w:jc w:val="both"/>
              <w:rPr>
                <w:color w:val="000000"/>
                <w:sz w:val="22"/>
                <w:szCs w:val="22"/>
                <w:lang w:val="ro-RO"/>
              </w:rPr>
            </w:pPr>
          </w:p>
        </w:tc>
      </w:tr>
    </w:tbl>
    <w:p w14:paraId="2B06D513" w14:textId="77777777" w:rsidR="009946D8" w:rsidRPr="00CD3147" w:rsidRDefault="009946D8" w:rsidP="009946D8">
      <w:pPr>
        <w:jc w:val="both"/>
        <w:rPr>
          <w:sz w:val="22"/>
          <w:szCs w:val="22"/>
          <w:lang w:val="ro-RO" w:eastAsia="ro-RO"/>
        </w:rPr>
      </w:pPr>
    </w:p>
    <w:p w14:paraId="4028F685" w14:textId="77777777" w:rsidR="009946D8" w:rsidRPr="00CD3147" w:rsidRDefault="009946D8" w:rsidP="009946D8">
      <w:pPr>
        <w:ind w:left="450"/>
        <w:jc w:val="both"/>
        <w:rPr>
          <w:b/>
          <w:bCs/>
          <w:sz w:val="22"/>
          <w:szCs w:val="22"/>
          <w:lang w:val="ro-RO" w:eastAsia="ro-RO"/>
        </w:rPr>
      </w:pPr>
      <w:r w:rsidRPr="00CD3147">
        <w:rPr>
          <w:b/>
          <w:bCs/>
          <w:sz w:val="22"/>
          <w:szCs w:val="22"/>
          <w:lang w:val="ro-RO" w:eastAsia="ro-RO"/>
        </w:rPr>
        <w:t>Notă: Vă rugăm votați „PENTRU” pentru un (1) singur candidat, deoarece există o singură poziție vacantă. Exprimarea votului „PENTRU” pentru mai mult de un (1) candidat va determina anularea votului. Exprimați votul dvs. prin bifarea cu un „X” a uneia dintre căsuțele pentru variantele „PENTRU”, „ÎMPOTRIVĂ” sau „ABȚINERE”. În situația în care se bifează cu „X” mai mult de o căsuță sau nu se bifează nicio căsuță, votul respectiv nu va fi luat în considerare.</w:t>
      </w:r>
    </w:p>
    <w:p w14:paraId="7E862421" w14:textId="77777777" w:rsidR="009946D8" w:rsidRPr="00CD3147" w:rsidRDefault="009946D8" w:rsidP="009946D8">
      <w:pPr>
        <w:ind w:left="450"/>
        <w:jc w:val="both"/>
        <w:rPr>
          <w:b/>
          <w:bCs/>
          <w:sz w:val="22"/>
          <w:szCs w:val="22"/>
          <w:lang w:val="ro-RO" w:eastAsia="ro-RO"/>
        </w:rPr>
      </w:pPr>
    </w:p>
    <w:p w14:paraId="7B2501B1" w14:textId="77777777" w:rsidR="009946D8" w:rsidRPr="00CD3147" w:rsidRDefault="009946D8" w:rsidP="009946D8">
      <w:pPr>
        <w:ind w:left="450"/>
        <w:jc w:val="both"/>
        <w:rPr>
          <w:sz w:val="22"/>
          <w:szCs w:val="22"/>
          <w:lang w:val="ro-RO" w:eastAsia="ro-RO"/>
        </w:rPr>
      </w:pPr>
      <w:r w:rsidRPr="00CD3147">
        <w:rPr>
          <w:rFonts w:cs="Arial"/>
          <w:b/>
          <w:bCs/>
          <w:sz w:val="22"/>
          <w:szCs w:val="22"/>
          <w:lang w:val="ro-RO"/>
        </w:rPr>
        <w:t>Candidații pentru o (1) poziție vacantă în Comitetul Reprezentanților vor fi supuși la vot pe aceeași listă, urmând ca acel candidat care obține cel mai mare număr de voturi „PENTRU”, dar nu mai puțin de 50% + 1 din voturile deținute de toți acționarii prezenți sau reprezentați la această AGOA / voturile exprimate (majoritatea legală pentru adoptarea unei decizii în cazul primei convocări, respectiv celei de-a doua convocări) să fie ales ca membru al Comitetului Reprezentanților.</w:t>
      </w:r>
      <w:r w:rsidRPr="00CD3147">
        <w:rPr>
          <w:sz w:val="22"/>
          <w:szCs w:val="22"/>
          <w:lang w:val="ro-RO" w:eastAsia="ro-RO"/>
        </w:rPr>
        <w:t xml:space="preserve"> </w:t>
      </w:r>
    </w:p>
    <w:p w14:paraId="55BEDF4E" w14:textId="77777777" w:rsidR="009946D8" w:rsidRPr="00CD3147" w:rsidRDefault="009946D8" w:rsidP="009946D8">
      <w:pPr>
        <w:ind w:left="450"/>
        <w:jc w:val="both"/>
        <w:rPr>
          <w:b/>
          <w:bCs/>
          <w:sz w:val="22"/>
          <w:szCs w:val="22"/>
          <w:lang w:val="ro-RO" w:eastAsia="ro-RO"/>
        </w:rPr>
      </w:pPr>
    </w:p>
    <w:p w14:paraId="1689A4DB" w14:textId="77777777" w:rsidR="009946D8" w:rsidRPr="00CD3147" w:rsidRDefault="009946D8" w:rsidP="009946D8">
      <w:pPr>
        <w:pStyle w:val="ListParagraph"/>
        <w:numPr>
          <w:ilvl w:val="0"/>
          <w:numId w:val="9"/>
        </w:numPr>
        <w:ind w:left="450" w:hanging="450"/>
        <w:contextualSpacing w:val="0"/>
        <w:jc w:val="both"/>
        <w:rPr>
          <w:b/>
          <w:bCs/>
          <w:sz w:val="22"/>
          <w:szCs w:val="22"/>
          <w:lang w:val="ro-RO" w:eastAsia="ro-RO"/>
        </w:rPr>
      </w:pPr>
      <w:r w:rsidRPr="00CD3147">
        <w:rPr>
          <w:b/>
          <w:bCs/>
          <w:sz w:val="22"/>
          <w:szCs w:val="22"/>
          <w:lang w:val="ro-RO" w:eastAsia="ro-RO"/>
        </w:rPr>
        <w:t>Pentru punctul 5 de pe ordinea de zi, respectiv:</w:t>
      </w:r>
    </w:p>
    <w:p w14:paraId="39862027" w14:textId="77777777" w:rsidR="009946D8" w:rsidRPr="00CD3147" w:rsidRDefault="009946D8" w:rsidP="009946D8">
      <w:pPr>
        <w:ind w:left="450"/>
        <w:jc w:val="both"/>
        <w:rPr>
          <w:b/>
          <w:bCs/>
          <w:sz w:val="22"/>
          <w:szCs w:val="22"/>
          <w:lang w:val="ro-RO" w:eastAsia="ro-RO"/>
        </w:rPr>
      </w:pPr>
    </w:p>
    <w:p w14:paraId="698C53A7" w14:textId="77777777" w:rsidR="009946D8" w:rsidRPr="00CD3147" w:rsidRDefault="009946D8" w:rsidP="009946D8">
      <w:pPr>
        <w:pStyle w:val="ListParagraph"/>
        <w:tabs>
          <w:tab w:val="left" w:pos="540"/>
        </w:tabs>
        <w:ind w:left="540"/>
        <w:contextualSpacing w:val="0"/>
        <w:jc w:val="both"/>
        <w:rPr>
          <w:i/>
          <w:iCs/>
          <w:sz w:val="22"/>
          <w:szCs w:val="22"/>
          <w:lang w:val="ro-RO"/>
        </w:rPr>
      </w:pPr>
      <w:r w:rsidRPr="00CD3147">
        <w:rPr>
          <w:sz w:val="22"/>
          <w:szCs w:val="22"/>
          <w:lang w:val="ro-RO"/>
        </w:rPr>
        <w:t>„</w:t>
      </w:r>
      <w:r w:rsidRPr="00CD3147">
        <w:rPr>
          <w:i/>
          <w:iCs/>
          <w:sz w:val="22"/>
          <w:szCs w:val="22"/>
          <w:lang w:val="ro-RO"/>
        </w:rPr>
        <w:t xml:space="preserve">Aprobarea revocării imediate a domnului István Sárkány din calitatea de membru al Comitetului Reprezentanților. </w:t>
      </w:r>
    </w:p>
    <w:p w14:paraId="4772258E" w14:textId="77777777" w:rsidR="009946D8" w:rsidRPr="00CD3147" w:rsidRDefault="009946D8" w:rsidP="009946D8">
      <w:pPr>
        <w:pStyle w:val="ListParagraph"/>
        <w:tabs>
          <w:tab w:val="left" w:pos="540"/>
        </w:tabs>
        <w:ind w:left="540"/>
        <w:jc w:val="both"/>
        <w:rPr>
          <w:i/>
          <w:iCs/>
          <w:sz w:val="22"/>
          <w:szCs w:val="22"/>
          <w:lang w:val="ro-RO"/>
        </w:rPr>
      </w:pPr>
    </w:p>
    <w:p w14:paraId="0117840B" w14:textId="77777777" w:rsidR="009946D8" w:rsidRPr="00CD3147" w:rsidRDefault="009946D8" w:rsidP="009946D8">
      <w:pPr>
        <w:pStyle w:val="ListParagraph"/>
        <w:tabs>
          <w:tab w:val="left" w:pos="540"/>
        </w:tabs>
        <w:ind w:left="540"/>
        <w:jc w:val="both"/>
        <w:rPr>
          <w:i/>
          <w:iCs/>
          <w:sz w:val="22"/>
          <w:szCs w:val="22"/>
          <w:lang w:val="ro-RO"/>
        </w:rPr>
      </w:pPr>
      <w:r w:rsidRPr="00CD3147">
        <w:rPr>
          <w:i/>
          <w:iCs/>
          <w:sz w:val="22"/>
          <w:szCs w:val="22"/>
          <w:lang w:val="ro-RO"/>
        </w:rPr>
        <w:lastRenderedPageBreak/>
        <w:t>(vot secret)</w:t>
      </w:r>
    </w:p>
    <w:p w14:paraId="7E314A19" w14:textId="77777777" w:rsidR="009946D8" w:rsidRPr="00CD3147" w:rsidRDefault="009946D8" w:rsidP="009946D8">
      <w:pPr>
        <w:pStyle w:val="ListParagraph"/>
        <w:tabs>
          <w:tab w:val="left" w:pos="540"/>
        </w:tabs>
        <w:ind w:left="540"/>
        <w:jc w:val="both"/>
        <w:rPr>
          <w:i/>
          <w:iCs/>
          <w:sz w:val="22"/>
          <w:szCs w:val="22"/>
          <w:lang w:val="ro-RO"/>
        </w:rPr>
      </w:pPr>
    </w:p>
    <w:p w14:paraId="43F49273" w14:textId="77777777" w:rsidR="009946D8" w:rsidRPr="00CD3147" w:rsidRDefault="009946D8" w:rsidP="009946D8">
      <w:pPr>
        <w:ind w:left="540"/>
        <w:jc w:val="both"/>
        <w:rPr>
          <w:rFonts w:cs="Arial"/>
          <w:i/>
          <w:iCs/>
          <w:sz w:val="22"/>
          <w:szCs w:val="22"/>
          <w:lang w:val="ro-RO"/>
        </w:rPr>
      </w:pPr>
      <w:r w:rsidRPr="00CD3147">
        <w:rPr>
          <w:i/>
          <w:iCs/>
          <w:sz w:val="22"/>
          <w:szCs w:val="22"/>
          <w:lang w:val="ro-RO"/>
        </w:rPr>
        <w:t>(Punct nou introdus pe ordinea de zi la solicitarea acționarului Ministerul Finanțelor din data de 30 ianuarie 2026)</w:t>
      </w:r>
      <w:r w:rsidRPr="00CD3147">
        <w:rPr>
          <w:sz w:val="22"/>
          <w:szCs w:val="22"/>
          <w:lang w:val="ro-RO"/>
        </w:rPr>
        <w:t>”</w:t>
      </w:r>
    </w:p>
    <w:p w14:paraId="18A3246A" w14:textId="77777777" w:rsidR="009946D8" w:rsidRPr="00CD3147" w:rsidRDefault="009946D8" w:rsidP="009946D8">
      <w:pPr>
        <w:pStyle w:val="ListParagraph"/>
        <w:ind w:left="450"/>
        <w:contextualSpacing w:val="0"/>
        <w:jc w:val="both"/>
        <w:rPr>
          <w:rFonts w:ascii="Arial" w:hAnsi="Arial" w:cs="Arial"/>
          <w:sz w:val="22"/>
          <w:szCs w:val="22"/>
          <w:lang w:val="ro-RO"/>
        </w:rPr>
      </w:pPr>
    </w:p>
    <w:tbl>
      <w:tblPr>
        <w:tblW w:w="8126" w:type="dxa"/>
        <w:jc w:val="center"/>
        <w:tblLayout w:type="fixed"/>
        <w:tblLook w:val="04A0" w:firstRow="1" w:lastRow="0" w:firstColumn="1" w:lastColumn="0" w:noHBand="0" w:noVBand="1"/>
      </w:tblPr>
      <w:tblGrid>
        <w:gridCol w:w="2655"/>
        <w:gridCol w:w="2735"/>
        <w:gridCol w:w="2736"/>
      </w:tblGrid>
      <w:tr w:rsidR="009946D8" w:rsidRPr="00CD3147" w14:paraId="1A2F884F" w14:textId="77777777" w:rsidTr="005241F4">
        <w:trPr>
          <w:trHeight w:val="300"/>
          <w:jc w:val="center"/>
        </w:trPr>
        <w:tc>
          <w:tcPr>
            <w:tcW w:w="2655" w:type="dxa"/>
            <w:tcBorders>
              <w:top w:val="single" w:sz="4" w:space="0" w:color="auto"/>
              <w:left w:val="single" w:sz="4" w:space="0" w:color="auto"/>
              <w:bottom w:val="single" w:sz="4" w:space="0" w:color="auto"/>
              <w:right w:val="single" w:sz="4" w:space="0" w:color="auto"/>
            </w:tcBorders>
            <w:noWrap/>
            <w:vAlign w:val="bottom"/>
            <w:hideMark/>
          </w:tcPr>
          <w:p w14:paraId="45B8B9CB" w14:textId="77777777" w:rsidR="009946D8" w:rsidRPr="00CD3147" w:rsidRDefault="009946D8" w:rsidP="005241F4">
            <w:pPr>
              <w:jc w:val="both"/>
              <w:rPr>
                <w:b/>
                <w:bCs/>
                <w:sz w:val="22"/>
                <w:szCs w:val="22"/>
                <w:lang w:val="ro-RO"/>
              </w:rPr>
            </w:pPr>
            <w:r w:rsidRPr="00CD3147">
              <w:rPr>
                <w:b/>
                <w:bCs/>
                <w:sz w:val="22"/>
                <w:szCs w:val="22"/>
                <w:lang w:val="ro-RO"/>
              </w:rPr>
              <w:t> PENTRU</w:t>
            </w:r>
          </w:p>
        </w:tc>
        <w:tc>
          <w:tcPr>
            <w:tcW w:w="2735" w:type="dxa"/>
            <w:tcBorders>
              <w:top w:val="single" w:sz="4" w:space="0" w:color="auto"/>
              <w:left w:val="nil"/>
              <w:bottom w:val="single" w:sz="4" w:space="0" w:color="auto"/>
              <w:right w:val="single" w:sz="4" w:space="0" w:color="auto"/>
            </w:tcBorders>
            <w:noWrap/>
            <w:vAlign w:val="bottom"/>
            <w:hideMark/>
          </w:tcPr>
          <w:p w14:paraId="5ABC7EEE" w14:textId="77777777" w:rsidR="009946D8" w:rsidRPr="00CD3147" w:rsidRDefault="009946D8" w:rsidP="005241F4">
            <w:pPr>
              <w:jc w:val="both"/>
              <w:rPr>
                <w:b/>
                <w:bCs/>
                <w:sz w:val="22"/>
                <w:szCs w:val="22"/>
                <w:lang w:val="ro-RO"/>
              </w:rPr>
            </w:pPr>
            <w:r w:rsidRPr="00CD3147">
              <w:rPr>
                <w:b/>
                <w:bCs/>
                <w:sz w:val="22"/>
                <w:szCs w:val="22"/>
                <w:lang w:val="ro-RO"/>
              </w:rPr>
              <w:t>ÎMPOTRIVĂ</w:t>
            </w:r>
          </w:p>
        </w:tc>
        <w:tc>
          <w:tcPr>
            <w:tcW w:w="2736" w:type="dxa"/>
            <w:tcBorders>
              <w:top w:val="single" w:sz="4" w:space="0" w:color="auto"/>
              <w:left w:val="nil"/>
              <w:bottom w:val="single" w:sz="4" w:space="0" w:color="auto"/>
              <w:right w:val="single" w:sz="4" w:space="0" w:color="auto"/>
            </w:tcBorders>
            <w:noWrap/>
            <w:vAlign w:val="bottom"/>
            <w:hideMark/>
          </w:tcPr>
          <w:p w14:paraId="0C5E56AB" w14:textId="77777777" w:rsidR="009946D8" w:rsidRPr="00CD3147" w:rsidRDefault="009946D8" w:rsidP="005241F4">
            <w:pPr>
              <w:jc w:val="both"/>
              <w:rPr>
                <w:b/>
                <w:bCs/>
                <w:sz w:val="22"/>
                <w:szCs w:val="22"/>
                <w:lang w:val="ro-RO"/>
              </w:rPr>
            </w:pPr>
            <w:r w:rsidRPr="00CD3147">
              <w:rPr>
                <w:b/>
                <w:bCs/>
                <w:sz w:val="22"/>
                <w:szCs w:val="22"/>
                <w:lang w:val="ro-RO"/>
              </w:rPr>
              <w:t> ABȚINERE</w:t>
            </w:r>
          </w:p>
        </w:tc>
      </w:tr>
      <w:tr w:rsidR="009946D8" w:rsidRPr="00CD3147" w14:paraId="467669DA" w14:textId="77777777" w:rsidTr="005241F4">
        <w:trPr>
          <w:trHeight w:val="300"/>
          <w:jc w:val="center"/>
        </w:trPr>
        <w:tc>
          <w:tcPr>
            <w:tcW w:w="2655" w:type="dxa"/>
            <w:tcBorders>
              <w:top w:val="nil"/>
              <w:left w:val="single" w:sz="4" w:space="0" w:color="auto"/>
              <w:bottom w:val="single" w:sz="4" w:space="0" w:color="auto"/>
              <w:right w:val="single" w:sz="4" w:space="0" w:color="auto"/>
            </w:tcBorders>
            <w:noWrap/>
            <w:vAlign w:val="bottom"/>
            <w:hideMark/>
          </w:tcPr>
          <w:p w14:paraId="2C8CFC4B" w14:textId="77777777" w:rsidR="009946D8" w:rsidRPr="00CD3147" w:rsidRDefault="009946D8" w:rsidP="005241F4">
            <w:pPr>
              <w:jc w:val="both"/>
              <w:rPr>
                <w:sz w:val="22"/>
                <w:szCs w:val="22"/>
                <w:lang w:val="ro-RO"/>
              </w:rPr>
            </w:pPr>
          </w:p>
        </w:tc>
        <w:tc>
          <w:tcPr>
            <w:tcW w:w="2735" w:type="dxa"/>
            <w:tcBorders>
              <w:top w:val="nil"/>
              <w:left w:val="nil"/>
              <w:bottom w:val="single" w:sz="4" w:space="0" w:color="auto"/>
              <w:right w:val="single" w:sz="4" w:space="0" w:color="auto"/>
            </w:tcBorders>
            <w:noWrap/>
            <w:vAlign w:val="bottom"/>
            <w:hideMark/>
          </w:tcPr>
          <w:p w14:paraId="37B78890" w14:textId="77777777" w:rsidR="009946D8" w:rsidRPr="00CD3147" w:rsidRDefault="009946D8" w:rsidP="005241F4">
            <w:pPr>
              <w:jc w:val="both"/>
              <w:rPr>
                <w:sz w:val="22"/>
                <w:szCs w:val="22"/>
                <w:lang w:val="ro-RO"/>
              </w:rPr>
            </w:pPr>
          </w:p>
        </w:tc>
        <w:tc>
          <w:tcPr>
            <w:tcW w:w="2736" w:type="dxa"/>
            <w:tcBorders>
              <w:top w:val="nil"/>
              <w:left w:val="nil"/>
              <w:bottom w:val="single" w:sz="4" w:space="0" w:color="auto"/>
              <w:right w:val="single" w:sz="4" w:space="0" w:color="auto"/>
            </w:tcBorders>
            <w:noWrap/>
            <w:vAlign w:val="bottom"/>
            <w:hideMark/>
          </w:tcPr>
          <w:p w14:paraId="16FEC273" w14:textId="77777777" w:rsidR="009946D8" w:rsidRPr="00CD3147" w:rsidRDefault="009946D8" w:rsidP="005241F4">
            <w:pPr>
              <w:jc w:val="both"/>
              <w:rPr>
                <w:sz w:val="22"/>
                <w:szCs w:val="22"/>
                <w:lang w:val="ro-RO"/>
              </w:rPr>
            </w:pPr>
          </w:p>
        </w:tc>
      </w:tr>
    </w:tbl>
    <w:p w14:paraId="47C7B340" w14:textId="77777777" w:rsidR="009946D8" w:rsidRPr="00CD3147" w:rsidRDefault="009946D8" w:rsidP="009946D8">
      <w:pPr>
        <w:jc w:val="both"/>
        <w:rPr>
          <w:i/>
          <w:iCs/>
          <w:lang w:val="ro-RO"/>
        </w:rPr>
      </w:pPr>
    </w:p>
    <w:p w14:paraId="53347D09" w14:textId="77777777" w:rsidR="009946D8" w:rsidRPr="00CD3147" w:rsidRDefault="009946D8" w:rsidP="009946D8">
      <w:pPr>
        <w:pStyle w:val="ListParagraph"/>
        <w:ind w:left="450"/>
        <w:contextualSpacing w:val="0"/>
        <w:jc w:val="both"/>
        <w:rPr>
          <w:sz w:val="22"/>
          <w:szCs w:val="22"/>
          <w:lang w:val="ro-RO" w:eastAsia="ro-RO"/>
        </w:rPr>
      </w:pPr>
      <w:r w:rsidRPr="00CD3147">
        <w:rPr>
          <w:i/>
          <w:sz w:val="22"/>
          <w:szCs w:val="22"/>
          <w:lang w:val="ro-RO" w:eastAsia="ro-RO"/>
        </w:rPr>
        <w:t>Notă: Exprimați votul dvs. prin bifarea cu un „X” a uneia dintre căsuțele pentru variantele „PENTRU”, „</w:t>
      </w:r>
      <w:r w:rsidRPr="00CD3147">
        <w:rPr>
          <w:i/>
          <w:iCs/>
          <w:sz w:val="22"/>
          <w:szCs w:val="22"/>
          <w:lang w:val="ro-RO"/>
        </w:rPr>
        <w:t>ÎMPOTRIVĂ</w:t>
      </w:r>
      <w:r w:rsidRPr="00CD3147">
        <w:rPr>
          <w:i/>
          <w:sz w:val="22"/>
          <w:szCs w:val="22"/>
          <w:lang w:val="ro-RO" w:eastAsia="ro-RO"/>
        </w:rPr>
        <w:t>” sau „ABȚINERE”. În situația în care se bifează cu „X” mai mult de o căsuță sau nu se bifează nicio căsuță, votul respectiv nu va fi luat în considerare</w:t>
      </w:r>
      <w:r w:rsidRPr="00CD3147">
        <w:rPr>
          <w:sz w:val="22"/>
          <w:szCs w:val="22"/>
          <w:lang w:val="ro-RO" w:eastAsia="ro-RO"/>
        </w:rPr>
        <w:t>.</w:t>
      </w:r>
    </w:p>
    <w:p w14:paraId="1FAD937E" w14:textId="77777777" w:rsidR="009946D8" w:rsidRPr="00CD3147" w:rsidRDefault="009946D8" w:rsidP="009946D8">
      <w:pPr>
        <w:ind w:left="450"/>
        <w:jc w:val="both"/>
        <w:rPr>
          <w:b/>
          <w:bCs/>
          <w:sz w:val="22"/>
          <w:szCs w:val="22"/>
          <w:lang w:val="ro-RO" w:eastAsia="ro-RO"/>
        </w:rPr>
      </w:pPr>
    </w:p>
    <w:p w14:paraId="61001EB7" w14:textId="77777777" w:rsidR="009946D8" w:rsidRPr="00CD3147" w:rsidRDefault="009946D8" w:rsidP="009946D8">
      <w:pPr>
        <w:pStyle w:val="ListParagraph"/>
        <w:numPr>
          <w:ilvl w:val="0"/>
          <w:numId w:val="9"/>
        </w:numPr>
        <w:ind w:left="450" w:hanging="450"/>
        <w:contextualSpacing w:val="0"/>
        <w:jc w:val="both"/>
        <w:rPr>
          <w:b/>
          <w:bCs/>
          <w:sz w:val="22"/>
          <w:szCs w:val="22"/>
          <w:lang w:val="ro-RO" w:eastAsia="ro-RO"/>
        </w:rPr>
      </w:pPr>
      <w:r w:rsidRPr="00CD3147">
        <w:rPr>
          <w:b/>
          <w:bCs/>
          <w:sz w:val="22"/>
          <w:szCs w:val="22"/>
          <w:lang w:val="ro-RO" w:eastAsia="ro-RO"/>
        </w:rPr>
        <w:t>Pentru punctul 6 de pe ordinea de zi, respectiv:</w:t>
      </w:r>
    </w:p>
    <w:p w14:paraId="5CA7396E" w14:textId="77777777" w:rsidR="009946D8" w:rsidRPr="00CD3147" w:rsidRDefault="009946D8" w:rsidP="009946D8">
      <w:pPr>
        <w:ind w:left="450"/>
        <w:jc w:val="both"/>
        <w:rPr>
          <w:b/>
          <w:bCs/>
          <w:sz w:val="22"/>
          <w:szCs w:val="22"/>
          <w:lang w:val="ro-RO" w:eastAsia="ro-RO"/>
        </w:rPr>
      </w:pPr>
    </w:p>
    <w:p w14:paraId="165320D5" w14:textId="77777777" w:rsidR="009946D8" w:rsidRPr="00CD3147" w:rsidRDefault="009946D8" w:rsidP="009946D8">
      <w:pPr>
        <w:pStyle w:val="ListParagraph"/>
        <w:tabs>
          <w:tab w:val="left" w:pos="540"/>
        </w:tabs>
        <w:ind w:left="540"/>
        <w:contextualSpacing w:val="0"/>
        <w:jc w:val="both"/>
        <w:rPr>
          <w:i/>
          <w:iCs/>
          <w:sz w:val="22"/>
          <w:szCs w:val="22"/>
          <w:lang w:val="ro-RO"/>
        </w:rPr>
      </w:pPr>
      <w:r w:rsidRPr="00CD3147">
        <w:rPr>
          <w:sz w:val="22"/>
          <w:szCs w:val="22"/>
          <w:lang w:val="ro-RO"/>
        </w:rPr>
        <w:t>„</w:t>
      </w:r>
      <w:r w:rsidRPr="00CD3147">
        <w:rPr>
          <w:i/>
          <w:iCs/>
          <w:sz w:val="22"/>
          <w:szCs w:val="22"/>
          <w:lang w:val="ro-RO"/>
        </w:rPr>
        <w:t xml:space="preserve">Aprobarea revocării imediate a domnului Florian Munteanu din calitatea de membru al Comitetului Reprezentanților. </w:t>
      </w:r>
    </w:p>
    <w:p w14:paraId="0E1F4620" w14:textId="77777777" w:rsidR="009946D8" w:rsidRPr="00CD3147" w:rsidRDefault="009946D8" w:rsidP="009946D8">
      <w:pPr>
        <w:pStyle w:val="ListParagraph"/>
        <w:tabs>
          <w:tab w:val="left" w:pos="540"/>
        </w:tabs>
        <w:ind w:left="540"/>
        <w:jc w:val="both"/>
        <w:rPr>
          <w:i/>
          <w:iCs/>
          <w:sz w:val="22"/>
          <w:szCs w:val="22"/>
          <w:lang w:val="ro-RO"/>
        </w:rPr>
      </w:pPr>
    </w:p>
    <w:p w14:paraId="60D1FCAF" w14:textId="77777777" w:rsidR="009946D8" w:rsidRPr="00CD3147" w:rsidRDefault="009946D8" w:rsidP="009946D8">
      <w:pPr>
        <w:pStyle w:val="ListParagraph"/>
        <w:tabs>
          <w:tab w:val="left" w:pos="540"/>
        </w:tabs>
        <w:ind w:left="540"/>
        <w:jc w:val="both"/>
        <w:rPr>
          <w:i/>
          <w:iCs/>
          <w:sz w:val="22"/>
          <w:szCs w:val="22"/>
          <w:lang w:val="ro-RO"/>
        </w:rPr>
      </w:pPr>
      <w:r w:rsidRPr="00CD3147">
        <w:rPr>
          <w:i/>
          <w:iCs/>
          <w:sz w:val="22"/>
          <w:szCs w:val="22"/>
          <w:lang w:val="ro-RO"/>
        </w:rPr>
        <w:t>(vot secret)</w:t>
      </w:r>
    </w:p>
    <w:p w14:paraId="72D7B537" w14:textId="77777777" w:rsidR="009946D8" w:rsidRPr="00CD3147" w:rsidRDefault="009946D8" w:rsidP="009946D8">
      <w:pPr>
        <w:pStyle w:val="ListParagraph"/>
        <w:tabs>
          <w:tab w:val="left" w:pos="540"/>
        </w:tabs>
        <w:ind w:left="540"/>
        <w:jc w:val="both"/>
        <w:rPr>
          <w:i/>
          <w:iCs/>
          <w:sz w:val="22"/>
          <w:szCs w:val="22"/>
          <w:lang w:val="ro-RO"/>
        </w:rPr>
      </w:pPr>
    </w:p>
    <w:p w14:paraId="584FF18B" w14:textId="77777777" w:rsidR="009946D8" w:rsidRPr="00CD3147" w:rsidRDefault="009946D8" w:rsidP="009946D8">
      <w:pPr>
        <w:ind w:left="540"/>
        <w:jc w:val="both"/>
        <w:rPr>
          <w:rFonts w:cs="Arial"/>
          <w:i/>
          <w:iCs/>
          <w:sz w:val="22"/>
          <w:szCs w:val="22"/>
          <w:lang w:val="ro-RO"/>
        </w:rPr>
      </w:pPr>
      <w:r w:rsidRPr="00CD3147">
        <w:rPr>
          <w:i/>
          <w:iCs/>
          <w:sz w:val="22"/>
          <w:szCs w:val="22"/>
          <w:lang w:val="ro-RO"/>
        </w:rPr>
        <w:t>(Punct nou introdus pe ordinea de zi la solicitarea acționarului Ministerul Finanțelor din data de 30 ianuarie 2026)</w:t>
      </w:r>
      <w:r w:rsidRPr="00CD3147">
        <w:rPr>
          <w:sz w:val="22"/>
          <w:szCs w:val="22"/>
          <w:lang w:val="ro-RO"/>
        </w:rPr>
        <w:t>”</w:t>
      </w:r>
    </w:p>
    <w:p w14:paraId="0DF2575D" w14:textId="77777777" w:rsidR="009946D8" w:rsidRPr="00CD3147" w:rsidRDefault="009946D8" w:rsidP="009946D8">
      <w:pPr>
        <w:pStyle w:val="ListParagraph"/>
        <w:ind w:left="450"/>
        <w:contextualSpacing w:val="0"/>
        <w:jc w:val="both"/>
        <w:rPr>
          <w:rFonts w:ascii="Arial" w:hAnsi="Arial" w:cs="Arial"/>
          <w:sz w:val="22"/>
          <w:szCs w:val="22"/>
          <w:lang w:val="ro-RO"/>
        </w:rPr>
      </w:pPr>
    </w:p>
    <w:tbl>
      <w:tblPr>
        <w:tblW w:w="8126" w:type="dxa"/>
        <w:jc w:val="center"/>
        <w:tblLayout w:type="fixed"/>
        <w:tblLook w:val="04A0" w:firstRow="1" w:lastRow="0" w:firstColumn="1" w:lastColumn="0" w:noHBand="0" w:noVBand="1"/>
      </w:tblPr>
      <w:tblGrid>
        <w:gridCol w:w="2655"/>
        <w:gridCol w:w="2735"/>
        <w:gridCol w:w="2736"/>
      </w:tblGrid>
      <w:tr w:rsidR="009946D8" w:rsidRPr="00CD3147" w14:paraId="4DB0FDEA" w14:textId="77777777" w:rsidTr="005241F4">
        <w:trPr>
          <w:trHeight w:val="300"/>
          <w:jc w:val="center"/>
        </w:trPr>
        <w:tc>
          <w:tcPr>
            <w:tcW w:w="2655" w:type="dxa"/>
            <w:tcBorders>
              <w:top w:val="single" w:sz="4" w:space="0" w:color="auto"/>
              <w:left w:val="single" w:sz="4" w:space="0" w:color="auto"/>
              <w:bottom w:val="single" w:sz="4" w:space="0" w:color="auto"/>
              <w:right w:val="single" w:sz="4" w:space="0" w:color="auto"/>
            </w:tcBorders>
            <w:noWrap/>
            <w:vAlign w:val="bottom"/>
            <w:hideMark/>
          </w:tcPr>
          <w:p w14:paraId="250E338C" w14:textId="77777777" w:rsidR="009946D8" w:rsidRPr="00CD3147" w:rsidRDefault="009946D8" w:rsidP="005241F4">
            <w:pPr>
              <w:jc w:val="both"/>
              <w:rPr>
                <w:b/>
                <w:bCs/>
                <w:sz w:val="22"/>
                <w:szCs w:val="22"/>
                <w:lang w:val="ro-RO"/>
              </w:rPr>
            </w:pPr>
            <w:r w:rsidRPr="00CD3147">
              <w:rPr>
                <w:b/>
                <w:bCs/>
                <w:sz w:val="22"/>
                <w:szCs w:val="22"/>
                <w:lang w:val="ro-RO"/>
              </w:rPr>
              <w:t> PENTRU</w:t>
            </w:r>
          </w:p>
        </w:tc>
        <w:tc>
          <w:tcPr>
            <w:tcW w:w="2735" w:type="dxa"/>
            <w:tcBorders>
              <w:top w:val="single" w:sz="4" w:space="0" w:color="auto"/>
              <w:left w:val="nil"/>
              <w:bottom w:val="single" w:sz="4" w:space="0" w:color="auto"/>
              <w:right w:val="single" w:sz="4" w:space="0" w:color="auto"/>
            </w:tcBorders>
            <w:noWrap/>
            <w:vAlign w:val="bottom"/>
            <w:hideMark/>
          </w:tcPr>
          <w:p w14:paraId="2CDC5482" w14:textId="77777777" w:rsidR="009946D8" w:rsidRPr="00CD3147" w:rsidRDefault="009946D8" w:rsidP="005241F4">
            <w:pPr>
              <w:jc w:val="both"/>
              <w:rPr>
                <w:b/>
                <w:bCs/>
                <w:sz w:val="22"/>
                <w:szCs w:val="22"/>
                <w:lang w:val="ro-RO"/>
              </w:rPr>
            </w:pPr>
            <w:r w:rsidRPr="00CD3147">
              <w:rPr>
                <w:b/>
                <w:bCs/>
                <w:sz w:val="22"/>
                <w:szCs w:val="22"/>
                <w:lang w:val="ro-RO"/>
              </w:rPr>
              <w:t>ÎMPOTRIVĂ</w:t>
            </w:r>
          </w:p>
        </w:tc>
        <w:tc>
          <w:tcPr>
            <w:tcW w:w="2736" w:type="dxa"/>
            <w:tcBorders>
              <w:top w:val="single" w:sz="4" w:space="0" w:color="auto"/>
              <w:left w:val="nil"/>
              <w:bottom w:val="single" w:sz="4" w:space="0" w:color="auto"/>
              <w:right w:val="single" w:sz="4" w:space="0" w:color="auto"/>
            </w:tcBorders>
            <w:noWrap/>
            <w:vAlign w:val="bottom"/>
            <w:hideMark/>
          </w:tcPr>
          <w:p w14:paraId="1BA2C01E" w14:textId="77777777" w:rsidR="009946D8" w:rsidRPr="00CD3147" w:rsidRDefault="009946D8" w:rsidP="005241F4">
            <w:pPr>
              <w:jc w:val="both"/>
              <w:rPr>
                <w:b/>
                <w:bCs/>
                <w:sz w:val="22"/>
                <w:szCs w:val="22"/>
                <w:lang w:val="ro-RO"/>
              </w:rPr>
            </w:pPr>
            <w:r w:rsidRPr="00CD3147">
              <w:rPr>
                <w:b/>
                <w:bCs/>
                <w:sz w:val="22"/>
                <w:szCs w:val="22"/>
                <w:lang w:val="ro-RO"/>
              </w:rPr>
              <w:t> ABȚINERE</w:t>
            </w:r>
          </w:p>
        </w:tc>
      </w:tr>
      <w:tr w:rsidR="009946D8" w:rsidRPr="00CD3147" w14:paraId="38105DE6" w14:textId="77777777" w:rsidTr="005241F4">
        <w:trPr>
          <w:trHeight w:val="300"/>
          <w:jc w:val="center"/>
        </w:trPr>
        <w:tc>
          <w:tcPr>
            <w:tcW w:w="2655" w:type="dxa"/>
            <w:tcBorders>
              <w:top w:val="nil"/>
              <w:left w:val="single" w:sz="4" w:space="0" w:color="auto"/>
              <w:bottom w:val="single" w:sz="4" w:space="0" w:color="auto"/>
              <w:right w:val="single" w:sz="4" w:space="0" w:color="auto"/>
            </w:tcBorders>
            <w:noWrap/>
            <w:vAlign w:val="bottom"/>
            <w:hideMark/>
          </w:tcPr>
          <w:p w14:paraId="1A09CAA2" w14:textId="77777777" w:rsidR="009946D8" w:rsidRPr="00CD3147" w:rsidRDefault="009946D8" w:rsidP="005241F4">
            <w:pPr>
              <w:jc w:val="both"/>
              <w:rPr>
                <w:sz w:val="22"/>
                <w:szCs w:val="22"/>
                <w:lang w:val="ro-RO"/>
              </w:rPr>
            </w:pPr>
          </w:p>
        </w:tc>
        <w:tc>
          <w:tcPr>
            <w:tcW w:w="2735" w:type="dxa"/>
            <w:tcBorders>
              <w:top w:val="nil"/>
              <w:left w:val="nil"/>
              <w:bottom w:val="single" w:sz="4" w:space="0" w:color="auto"/>
              <w:right w:val="single" w:sz="4" w:space="0" w:color="auto"/>
            </w:tcBorders>
            <w:noWrap/>
            <w:vAlign w:val="bottom"/>
            <w:hideMark/>
          </w:tcPr>
          <w:p w14:paraId="04AF6D6A" w14:textId="77777777" w:rsidR="009946D8" w:rsidRPr="00CD3147" w:rsidRDefault="009946D8" w:rsidP="005241F4">
            <w:pPr>
              <w:jc w:val="both"/>
              <w:rPr>
                <w:sz w:val="22"/>
                <w:szCs w:val="22"/>
                <w:lang w:val="ro-RO"/>
              </w:rPr>
            </w:pPr>
          </w:p>
        </w:tc>
        <w:tc>
          <w:tcPr>
            <w:tcW w:w="2736" w:type="dxa"/>
            <w:tcBorders>
              <w:top w:val="nil"/>
              <w:left w:val="nil"/>
              <w:bottom w:val="single" w:sz="4" w:space="0" w:color="auto"/>
              <w:right w:val="single" w:sz="4" w:space="0" w:color="auto"/>
            </w:tcBorders>
            <w:noWrap/>
            <w:vAlign w:val="bottom"/>
            <w:hideMark/>
          </w:tcPr>
          <w:p w14:paraId="590536B3" w14:textId="77777777" w:rsidR="009946D8" w:rsidRPr="00CD3147" w:rsidRDefault="009946D8" w:rsidP="005241F4">
            <w:pPr>
              <w:jc w:val="both"/>
              <w:rPr>
                <w:sz w:val="22"/>
                <w:szCs w:val="22"/>
                <w:lang w:val="ro-RO"/>
              </w:rPr>
            </w:pPr>
          </w:p>
        </w:tc>
      </w:tr>
    </w:tbl>
    <w:p w14:paraId="66EF1778" w14:textId="77777777" w:rsidR="009946D8" w:rsidRPr="00CD3147" w:rsidRDefault="009946D8" w:rsidP="009946D8">
      <w:pPr>
        <w:jc w:val="both"/>
        <w:rPr>
          <w:i/>
          <w:iCs/>
          <w:lang w:val="ro-RO"/>
        </w:rPr>
      </w:pPr>
    </w:p>
    <w:p w14:paraId="7D644B67" w14:textId="77777777" w:rsidR="009946D8" w:rsidRPr="00CD3147" w:rsidRDefault="009946D8" w:rsidP="009946D8">
      <w:pPr>
        <w:pStyle w:val="ListParagraph"/>
        <w:ind w:left="450"/>
        <w:contextualSpacing w:val="0"/>
        <w:jc w:val="both"/>
        <w:rPr>
          <w:sz w:val="22"/>
          <w:szCs w:val="22"/>
          <w:lang w:val="ro-RO" w:eastAsia="ro-RO"/>
        </w:rPr>
      </w:pPr>
      <w:r w:rsidRPr="00CD3147">
        <w:rPr>
          <w:i/>
          <w:sz w:val="22"/>
          <w:szCs w:val="22"/>
          <w:lang w:val="ro-RO" w:eastAsia="ro-RO"/>
        </w:rPr>
        <w:t>Notă: Exprimați votul dvs. prin bifarea cu un „X” a uneia dintre căsuțele pentru variantele „PENTRU”, „</w:t>
      </w:r>
      <w:r w:rsidRPr="00CD3147">
        <w:rPr>
          <w:i/>
          <w:iCs/>
          <w:sz w:val="22"/>
          <w:szCs w:val="22"/>
          <w:lang w:val="ro-RO"/>
        </w:rPr>
        <w:t>ÎMPOTRIVĂ</w:t>
      </w:r>
      <w:r w:rsidRPr="00CD3147">
        <w:rPr>
          <w:i/>
          <w:sz w:val="22"/>
          <w:szCs w:val="22"/>
          <w:lang w:val="ro-RO" w:eastAsia="ro-RO"/>
        </w:rPr>
        <w:t>” sau „ABȚINERE”. În situația în care se bifează cu „X” mai mult de o căsuță sau nu se bifează nicio căsuță, votul respectiv nu va fi luat în considerare</w:t>
      </w:r>
      <w:r w:rsidRPr="00CD3147">
        <w:rPr>
          <w:sz w:val="22"/>
          <w:szCs w:val="22"/>
          <w:lang w:val="ro-RO" w:eastAsia="ro-RO"/>
        </w:rPr>
        <w:t>.</w:t>
      </w:r>
    </w:p>
    <w:p w14:paraId="0BADB571" w14:textId="77777777" w:rsidR="009946D8" w:rsidRPr="00CD3147" w:rsidRDefault="009946D8" w:rsidP="009946D8">
      <w:pPr>
        <w:ind w:left="450"/>
        <w:jc w:val="both"/>
        <w:rPr>
          <w:b/>
          <w:bCs/>
          <w:sz w:val="22"/>
          <w:szCs w:val="22"/>
          <w:lang w:val="ro-RO" w:eastAsia="ro-RO"/>
        </w:rPr>
      </w:pPr>
    </w:p>
    <w:p w14:paraId="22166FD1" w14:textId="77777777" w:rsidR="009946D8" w:rsidRPr="00CD3147" w:rsidRDefault="009946D8" w:rsidP="009946D8">
      <w:pPr>
        <w:pStyle w:val="ListParagraph"/>
        <w:numPr>
          <w:ilvl w:val="0"/>
          <w:numId w:val="9"/>
        </w:numPr>
        <w:ind w:left="450" w:hanging="450"/>
        <w:contextualSpacing w:val="0"/>
        <w:jc w:val="both"/>
        <w:rPr>
          <w:b/>
          <w:bCs/>
          <w:sz w:val="22"/>
          <w:szCs w:val="22"/>
          <w:lang w:val="ro-RO" w:eastAsia="ro-RO"/>
        </w:rPr>
      </w:pPr>
      <w:r w:rsidRPr="00CD3147">
        <w:rPr>
          <w:b/>
          <w:bCs/>
          <w:sz w:val="22"/>
          <w:szCs w:val="22"/>
          <w:lang w:val="ro-RO" w:eastAsia="ro-RO"/>
        </w:rPr>
        <w:t>Pentru punctul 7 de pe ordinea de zi, respectiv:</w:t>
      </w:r>
    </w:p>
    <w:p w14:paraId="51CC6E81" w14:textId="77777777" w:rsidR="009946D8" w:rsidRPr="00CD3147" w:rsidRDefault="009946D8" w:rsidP="009946D8">
      <w:pPr>
        <w:ind w:left="450"/>
        <w:jc w:val="both"/>
        <w:rPr>
          <w:b/>
          <w:bCs/>
          <w:sz w:val="22"/>
          <w:szCs w:val="22"/>
          <w:lang w:val="ro-RO" w:eastAsia="ro-RO"/>
        </w:rPr>
      </w:pPr>
    </w:p>
    <w:p w14:paraId="2AB832F1" w14:textId="77777777" w:rsidR="009946D8" w:rsidRPr="00CD3147" w:rsidRDefault="009946D8" w:rsidP="009946D8">
      <w:pPr>
        <w:pStyle w:val="ListParagraph"/>
        <w:tabs>
          <w:tab w:val="left" w:pos="540"/>
        </w:tabs>
        <w:ind w:left="540"/>
        <w:contextualSpacing w:val="0"/>
        <w:jc w:val="both"/>
        <w:rPr>
          <w:i/>
          <w:iCs/>
          <w:sz w:val="22"/>
          <w:szCs w:val="22"/>
          <w:lang w:val="ro-RO"/>
        </w:rPr>
      </w:pPr>
      <w:r w:rsidRPr="00CD3147">
        <w:rPr>
          <w:sz w:val="22"/>
          <w:szCs w:val="22"/>
          <w:lang w:val="ro-RO"/>
        </w:rPr>
        <w:t>„</w:t>
      </w:r>
      <w:r w:rsidRPr="00CD3147">
        <w:rPr>
          <w:i/>
          <w:iCs/>
          <w:sz w:val="22"/>
          <w:szCs w:val="22"/>
          <w:lang w:val="ro-RO"/>
        </w:rPr>
        <w:t>Numirea pentru o perioadă de trei (3) ani a unui (1) membru al Comitetului Reprezentanților al Fondului Proprietatea pe poziția vacantă ca urmare a revocării domnului István Sárkány. Mandatul noului membru al Comitetului Reprezentanților va începe la data la care candidatul respectiv numit de către AGOA acceptă acest mandat.</w:t>
      </w:r>
    </w:p>
    <w:p w14:paraId="7787067D" w14:textId="77777777" w:rsidR="009946D8" w:rsidRPr="00CD3147" w:rsidRDefault="009946D8" w:rsidP="009946D8">
      <w:pPr>
        <w:pStyle w:val="ListParagraph"/>
        <w:tabs>
          <w:tab w:val="left" w:pos="540"/>
        </w:tabs>
        <w:ind w:left="540"/>
        <w:jc w:val="both"/>
        <w:rPr>
          <w:i/>
          <w:iCs/>
          <w:sz w:val="22"/>
          <w:szCs w:val="22"/>
          <w:lang w:val="ro-RO"/>
        </w:rPr>
      </w:pPr>
    </w:p>
    <w:p w14:paraId="1210D96E" w14:textId="77777777" w:rsidR="009946D8" w:rsidRPr="00CD3147" w:rsidRDefault="009946D8" w:rsidP="009946D8">
      <w:pPr>
        <w:pStyle w:val="ListParagraph"/>
        <w:tabs>
          <w:tab w:val="left" w:pos="540"/>
        </w:tabs>
        <w:ind w:left="540"/>
        <w:jc w:val="both"/>
        <w:rPr>
          <w:i/>
          <w:iCs/>
          <w:sz w:val="22"/>
          <w:szCs w:val="22"/>
          <w:lang w:val="ro-RO"/>
        </w:rPr>
      </w:pPr>
      <w:r w:rsidRPr="00CD3147">
        <w:rPr>
          <w:i/>
          <w:iCs/>
          <w:sz w:val="22"/>
          <w:szCs w:val="22"/>
          <w:lang w:val="ro-RO"/>
        </w:rPr>
        <w:t>(vot secret)</w:t>
      </w:r>
    </w:p>
    <w:p w14:paraId="2B7219B8" w14:textId="77777777" w:rsidR="009946D8" w:rsidRPr="00CD3147" w:rsidRDefault="009946D8" w:rsidP="009946D8">
      <w:pPr>
        <w:pStyle w:val="ListParagraph"/>
        <w:tabs>
          <w:tab w:val="left" w:pos="540"/>
        </w:tabs>
        <w:ind w:left="540"/>
        <w:jc w:val="both"/>
        <w:rPr>
          <w:i/>
          <w:iCs/>
          <w:sz w:val="22"/>
          <w:szCs w:val="22"/>
          <w:lang w:val="ro-RO"/>
        </w:rPr>
      </w:pPr>
    </w:p>
    <w:p w14:paraId="535169A1" w14:textId="77777777" w:rsidR="009946D8" w:rsidRPr="00CD3147" w:rsidRDefault="009946D8" w:rsidP="009946D8">
      <w:pPr>
        <w:ind w:left="540"/>
        <w:jc w:val="both"/>
        <w:rPr>
          <w:rFonts w:cs="Arial"/>
          <w:i/>
          <w:iCs/>
          <w:sz w:val="22"/>
          <w:szCs w:val="22"/>
          <w:lang w:val="ro-RO"/>
        </w:rPr>
      </w:pPr>
      <w:r w:rsidRPr="00CD3147">
        <w:rPr>
          <w:i/>
          <w:iCs/>
          <w:sz w:val="22"/>
          <w:szCs w:val="22"/>
          <w:lang w:val="ro-RO"/>
        </w:rPr>
        <w:t>(Punct nou introdus pe ordinea de zi la solicitarea acționarului Ministerul Finanțelor din data de 30 ianuarie 2026)</w:t>
      </w:r>
      <w:r w:rsidRPr="00CD3147">
        <w:rPr>
          <w:sz w:val="22"/>
          <w:szCs w:val="22"/>
          <w:lang w:val="ro-RO"/>
        </w:rPr>
        <w:t>”</w:t>
      </w:r>
    </w:p>
    <w:p w14:paraId="754E31C2" w14:textId="77777777" w:rsidR="009946D8" w:rsidRPr="00CD3147" w:rsidRDefault="009946D8" w:rsidP="009946D8">
      <w:pPr>
        <w:ind w:left="450"/>
        <w:jc w:val="both"/>
        <w:rPr>
          <w:b/>
          <w:bCs/>
          <w:sz w:val="22"/>
          <w:szCs w:val="22"/>
          <w:lang w:val="ro-RO" w:eastAsia="ro-RO"/>
        </w:rPr>
      </w:pPr>
    </w:p>
    <w:tbl>
      <w:tblPr>
        <w:tblW w:w="8550" w:type="dxa"/>
        <w:tblInd w:w="445" w:type="dxa"/>
        <w:tblLayout w:type="fixed"/>
        <w:tblLook w:val="04A0" w:firstRow="1" w:lastRow="0" w:firstColumn="1" w:lastColumn="0" w:noHBand="0" w:noVBand="1"/>
      </w:tblPr>
      <w:tblGrid>
        <w:gridCol w:w="2155"/>
        <w:gridCol w:w="2155"/>
        <w:gridCol w:w="2155"/>
        <w:gridCol w:w="2085"/>
      </w:tblGrid>
      <w:tr w:rsidR="00C74287" w:rsidRPr="00A3339A" w14:paraId="1FC38B50" w14:textId="77777777" w:rsidTr="00AD37CD">
        <w:trPr>
          <w:trHeight w:val="298"/>
        </w:trPr>
        <w:tc>
          <w:tcPr>
            <w:tcW w:w="2155" w:type="dxa"/>
            <w:tcBorders>
              <w:top w:val="single" w:sz="4" w:space="0" w:color="auto"/>
              <w:left w:val="single" w:sz="4" w:space="0" w:color="auto"/>
              <w:bottom w:val="single" w:sz="4" w:space="0" w:color="auto"/>
              <w:right w:val="single" w:sz="4" w:space="0" w:color="auto"/>
            </w:tcBorders>
            <w:vAlign w:val="center"/>
          </w:tcPr>
          <w:p w14:paraId="70601682" w14:textId="77777777" w:rsidR="00C74287" w:rsidRPr="00A3339A" w:rsidRDefault="00C74287" w:rsidP="00AD37CD">
            <w:pPr>
              <w:jc w:val="both"/>
              <w:rPr>
                <w:b/>
                <w:bCs/>
                <w:color w:val="000000"/>
                <w:sz w:val="22"/>
                <w:szCs w:val="22"/>
              </w:rPr>
            </w:pPr>
            <w:r w:rsidRPr="00A3339A">
              <w:rPr>
                <w:b/>
                <w:bCs/>
                <w:color w:val="000000"/>
                <w:sz w:val="22"/>
                <w:szCs w:val="22"/>
              </w:rPr>
              <w:t>CANDIDAȚI</w:t>
            </w:r>
          </w:p>
        </w:tc>
        <w:tc>
          <w:tcPr>
            <w:tcW w:w="2155" w:type="dxa"/>
            <w:tcBorders>
              <w:top w:val="single" w:sz="4" w:space="0" w:color="auto"/>
              <w:left w:val="single" w:sz="4" w:space="0" w:color="auto"/>
              <w:bottom w:val="single" w:sz="4" w:space="0" w:color="auto"/>
              <w:right w:val="single" w:sz="4" w:space="0" w:color="auto"/>
            </w:tcBorders>
            <w:noWrap/>
            <w:vAlign w:val="bottom"/>
            <w:hideMark/>
          </w:tcPr>
          <w:p w14:paraId="314C75FC" w14:textId="77777777" w:rsidR="00C74287" w:rsidRPr="00A3339A" w:rsidRDefault="00C74287" w:rsidP="00AD37CD">
            <w:pPr>
              <w:jc w:val="both"/>
              <w:rPr>
                <w:b/>
                <w:bCs/>
                <w:color w:val="000000"/>
                <w:sz w:val="22"/>
                <w:szCs w:val="22"/>
              </w:rPr>
            </w:pPr>
            <w:r w:rsidRPr="00A3339A">
              <w:rPr>
                <w:b/>
                <w:bCs/>
                <w:sz w:val="22"/>
                <w:szCs w:val="22"/>
              </w:rPr>
              <w:t> PENTRU</w:t>
            </w:r>
          </w:p>
        </w:tc>
        <w:tc>
          <w:tcPr>
            <w:tcW w:w="2155" w:type="dxa"/>
            <w:tcBorders>
              <w:top w:val="single" w:sz="4" w:space="0" w:color="auto"/>
              <w:left w:val="nil"/>
              <w:bottom w:val="single" w:sz="4" w:space="0" w:color="auto"/>
              <w:right w:val="single" w:sz="4" w:space="0" w:color="auto"/>
            </w:tcBorders>
            <w:noWrap/>
            <w:vAlign w:val="bottom"/>
            <w:hideMark/>
          </w:tcPr>
          <w:p w14:paraId="5D5708A8" w14:textId="77777777" w:rsidR="00C74287" w:rsidRPr="00A3339A" w:rsidRDefault="00C74287" w:rsidP="00AD37CD">
            <w:pPr>
              <w:jc w:val="both"/>
              <w:rPr>
                <w:b/>
                <w:bCs/>
                <w:color w:val="000000"/>
                <w:sz w:val="22"/>
                <w:szCs w:val="22"/>
              </w:rPr>
            </w:pPr>
            <w:r w:rsidRPr="00A3339A">
              <w:rPr>
                <w:b/>
                <w:bCs/>
                <w:sz w:val="22"/>
                <w:szCs w:val="22"/>
              </w:rPr>
              <w:t>ÎMPOTRIVĂ</w:t>
            </w:r>
          </w:p>
        </w:tc>
        <w:tc>
          <w:tcPr>
            <w:tcW w:w="2085" w:type="dxa"/>
            <w:tcBorders>
              <w:top w:val="single" w:sz="4" w:space="0" w:color="auto"/>
              <w:left w:val="nil"/>
              <w:bottom w:val="single" w:sz="4" w:space="0" w:color="auto"/>
              <w:right w:val="single" w:sz="4" w:space="0" w:color="auto"/>
            </w:tcBorders>
            <w:noWrap/>
            <w:vAlign w:val="bottom"/>
            <w:hideMark/>
          </w:tcPr>
          <w:p w14:paraId="6EF3F323" w14:textId="77777777" w:rsidR="00C74287" w:rsidRPr="00A3339A" w:rsidRDefault="00C74287" w:rsidP="00AD37CD">
            <w:pPr>
              <w:jc w:val="both"/>
              <w:rPr>
                <w:b/>
                <w:bCs/>
                <w:color w:val="000000"/>
                <w:sz w:val="22"/>
                <w:szCs w:val="22"/>
              </w:rPr>
            </w:pPr>
            <w:r w:rsidRPr="00A3339A">
              <w:rPr>
                <w:b/>
                <w:bCs/>
                <w:sz w:val="22"/>
                <w:szCs w:val="22"/>
              </w:rPr>
              <w:t> ABȚINERE</w:t>
            </w:r>
          </w:p>
        </w:tc>
      </w:tr>
      <w:tr w:rsidR="00C74287" w:rsidRPr="00A3339A" w14:paraId="6FD52C32" w14:textId="77777777" w:rsidTr="00AD37CD">
        <w:trPr>
          <w:trHeight w:val="298"/>
        </w:trPr>
        <w:tc>
          <w:tcPr>
            <w:tcW w:w="2155" w:type="dxa"/>
            <w:tcBorders>
              <w:top w:val="single" w:sz="4" w:space="0" w:color="auto"/>
              <w:left w:val="single" w:sz="4" w:space="0" w:color="auto"/>
              <w:bottom w:val="single" w:sz="4" w:space="0" w:color="auto"/>
              <w:right w:val="single" w:sz="4" w:space="0" w:color="auto"/>
            </w:tcBorders>
          </w:tcPr>
          <w:p w14:paraId="2BC450CF" w14:textId="77777777" w:rsidR="00C74287" w:rsidRPr="00A3339A" w:rsidRDefault="00C74287" w:rsidP="00C74287">
            <w:pPr>
              <w:pStyle w:val="ListParagraph"/>
              <w:numPr>
                <w:ilvl w:val="0"/>
                <w:numId w:val="37"/>
              </w:numPr>
              <w:tabs>
                <w:tab w:val="left" w:pos="291"/>
              </w:tabs>
              <w:ind w:left="7" w:firstLine="0"/>
              <w:rPr>
                <w:color w:val="000000"/>
                <w:sz w:val="22"/>
                <w:szCs w:val="22"/>
              </w:rPr>
            </w:pPr>
            <w:r>
              <w:rPr>
                <w:color w:val="000000"/>
                <w:sz w:val="22"/>
                <w:szCs w:val="22"/>
              </w:rPr>
              <w:t>Alina-Mirela Petre</w:t>
            </w:r>
          </w:p>
        </w:tc>
        <w:tc>
          <w:tcPr>
            <w:tcW w:w="2155" w:type="dxa"/>
            <w:tcBorders>
              <w:top w:val="single" w:sz="4" w:space="0" w:color="auto"/>
              <w:left w:val="single" w:sz="4" w:space="0" w:color="auto"/>
              <w:bottom w:val="single" w:sz="4" w:space="0" w:color="auto"/>
              <w:right w:val="single" w:sz="4" w:space="0" w:color="auto"/>
            </w:tcBorders>
            <w:noWrap/>
            <w:vAlign w:val="bottom"/>
            <w:hideMark/>
          </w:tcPr>
          <w:p w14:paraId="255CD963" w14:textId="77777777" w:rsidR="00C74287" w:rsidRPr="00A3339A" w:rsidRDefault="00C74287" w:rsidP="00AD37CD">
            <w:pPr>
              <w:jc w:val="both"/>
              <w:rPr>
                <w:color w:val="000000"/>
                <w:sz w:val="22"/>
                <w:szCs w:val="22"/>
              </w:rPr>
            </w:pPr>
          </w:p>
        </w:tc>
        <w:tc>
          <w:tcPr>
            <w:tcW w:w="2155" w:type="dxa"/>
            <w:tcBorders>
              <w:top w:val="single" w:sz="4" w:space="0" w:color="auto"/>
              <w:left w:val="nil"/>
              <w:bottom w:val="single" w:sz="4" w:space="0" w:color="auto"/>
              <w:right w:val="single" w:sz="4" w:space="0" w:color="auto"/>
            </w:tcBorders>
            <w:noWrap/>
            <w:vAlign w:val="bottom"/>
            <w:hideMark/>
          </w:tcPr>
          <w:p w14:paraId="760C69AD" w14:textId="77777777" w:rsidR="00C74287" w:rsidRPr="00A3339A" w:rsidRDefault="00C74287" w:rsidP="00AD37CD">
            <w:pPr>
              <w:jc w:val="both"/>
              <w:rPr>
                <w:color w:val="000000"/>
                <w:sz w:val="22"/>
                <w:szCs w:val="22"/>
              </w:rPr>
            </w:pPr>
          </w:p>
        </w:tc>
        <w:tc>
          <w:tcPr>
            <w:tcW w:w="2085" w:type="dxa"/>
            <w:tcBorders>
              <w:top w:val="single" w:sz="4" w:space="0" w:color="auto"/>
              <w:left w:val="nil"/>
              <w:bottom w:val="single" w:sz="4" w:space="0" w:color="auto"/>
              <w:right w:val="single" w:sz="4" w:space="0" w:color="auto"/>
            </w:tcBorders>
            <w:noWrap/>
            <w:vAlign w:val="bottom"/>
            <w:hideMark/>
          </w:tcPr>
          <w:p w14:paraId="553F1353" w14:textId="77777777" w:rsidR="00C74287" w:rsidRPr="00A3339A" w:rsidRDefault="00C74287" w:rsidP="00AD37CD">
            <w:pPr>
              <w:ind w:right="-18"/>
              <w:jc w:val="both"/>
              <w:rPr>
                <w:color w:val="000000"/>
                <w:sz w:val="22"/>
                <w:szCs w:val="22"/>
              </w:rPr>
            </w:pPr>
          </w:p>
        </w:tc>
      </w:tr>
      <w:tr w:rsidR="00C74287" w:rsidRPr="00A3339A" w14:paraId="2D667E4A" w14:textId="77777777" w:rsidTr="00AD37CD">
        <w:trPr>
          <w:trHeight w:val="298"/>
        </w:trPr>
        <w:tc>
          <w:tcPr>
            <w:tcW w:w="2155" w:type="dxa"/>
            <w:tcBorders>
              <w:top w:val="single" w:sz="4" w:space="0" w:color="auto"/>
              <w:left w:val="single" w:sz="4" w:space="0" w:color="auto"/>
              <w:bottom w:val="single" w:sz="4" w:space="0" w:color="auto"/>
              <w:right w:val="single" w:sz="4" w:space="0" w:color="auto"/>
            </w:tcBorders>
          </w:tcPr>
          <w:p w14:paraId="600D5A38" w14:textId="77777777" w:rsidR="00C74287" w:rsidRPr="00A3339A" w:rsidRDefault="00C74287" w:rsidP="00C74287">
            <w:pPr>
              <w:pStyle w:val="ListParagraph"/>
              <w:numPr>
                <w:ilvl w:val="0"/>
                <w:numId w:val="37"/>
              </w:numPr>
              <w:tabs>
                <w:tab w:val="left" w:pos="291"/>
              </w:tabs>
              <w:ind w:left="7" w:firstLine="0"/>
              <w:rPr>
                <w:color w:val="000000"/>
                <w:sz w:val="22"/>
                <w:szCs w:val="22"/>
              </w:rPr>
            </w:pPr>
            <w:r w:rsidRPr="00FF4FC6">
              <w:rPr>
                <w:color w:val="000000"/>
                <w:sz w:val="22"/>
                <w:szCs w:val="22"/>
              </w:rPr>
              <w:t>John F. Walsh</w:t>
            </w:r>
          </w:p>
        </w:tc>
        <w:tc>
          <w:tcPr>
            <w:tcW w:w="2155" w:type="dxa"/>
            <w:tcBorders>
              <w:top w:val="single" w:sz="4" w:space="0" w:color="auto"/>
              <w:left w:val="single" w:sz="4" w:space="0" w:color="auto"/>
              <w:bottom w:val="single" w:sz="4" w:space="0" w:color="auto"/>
              <w:right w:val="single" w:sz="4" w:space="0" w:color="auto"/>
            </w:tcBorders>
            <w:noWrap/>
            <w:vAlign w:val="bottom"/>
          </w:tcPr>
          <w:p w14:paraId="7B4B1173" w14:textId="77777777" w:rsidR="00C74287" w:rsidRPr="00A3339A" w:rsidRDefault="00C74287" w:rsidP="00AD37CD">
            <w:pPr>
              <w:jc w:val="both"/>
              <w:rPr>
                <w:color w:val="000000"/>
                <w:sz w:val="22"/>
                <w:szCs w:val="22"/>
              </w:rPr>
            </w:pPr>
          </w:p>
        </w:tc>
        <w:tc>
          <w:tcPr>
            <w:tcW w:w="2155" w:type="dxa"/>
            <w:tcBorders>
              <w:top w:val="single" w:sz="4" w:space="0" w:color="auto"/>
              <w:left w:val="nil"/>
              <w:bottom w:val="single" w:sz="4" w:space="0" w:color="auto"/>
              <w:right w:val="single" w:sz="4" w:space="0" w:color="auto"/>
            </w:tcBorders>
            <w:noWrap/>
            <w:vAlign w:val="bottom"/>
          </w:tcPr>
          <w:p w14:paraId="09E95354" w14:textId="77777777" w:rsidR="00C74287" w:rsidRPr="00A3339A" w:rsidRDefault="00C74287" w:rsidP="00AD37CD">
            <w:pPr>
              <w:jc w:val="both"/>
              <w:rPr>
                <w:color w:val="000000"/>
                <w:sz w:val="22"/>
                <w:szCs w:val="22"/>
              </w:rPr>
            </w:pPr>
          </w:p>
        </w:tc>
        <w:tc>
          <w:tcPr>
            <w:tcW w:w="2085" w:type="dxa"/>
            <w:tcBorders>
              <w:top w:val="single" w:sz="4" w:space="0" w:color="auto"/>
              <w:left w:val="nil"/>
              <w:bottom w:val="single" w:sz="4" w:space="0" w:color="auto"/>
              <w:right w:val="single" w:sz="4" w:space="0" w:color="auto"/>
            </w:tcBorders>
            <w:noWrap/>
            <w:vAlign w:val="bottom"/>
          </w:tcPr>
          <w:p w14:paraId="572E7C61" w14:textId="77777777" w:rsidR="00C74287" w:rsidRPr="00A3339A" w:rsidRDefault="00C74287" w:rsidP="00AD37CD">
            <w:pPr>
              <w:ind w:right="-18"/>
              <w:jc w:val="both"/>
              <w:rPr>
                <w:color w:val="000000"/>
                <w:sz w:val="22"/>
                <w:szCs w:val="22"/>
              </w:rPr>
            </w:pPr>
          </w:p>
        </w:tc>
      </w:tr>
      <w:tr w:rsidR="00C74287" w:rsidRPr="00A3339A" w14:paraId="1B728888" w14:textId="77777777" w:rsidTr="00AD37CD">
        <w:trPr>
          <w:trHeight w:val="298"/>
        </w:trPr>
        <w:tc>
          <w:tcPr>
            <w:tcW w:w="2155" w:type="dxa"/>
            <w:tcBorders>
              <w:top w:val="single" w:sz="4" w:space="0" w:color="auto"/>
              <w:left w:val="single" w:sz="4" w:space="0" w:color="auto"/>
              <w:bottom w:val="single" w:sz="4" w:space="0" w:color="auto"/>
              <w:right w:val="single" w:sz="4" w:space="0" w:color="auto"/>
            </w:tcBorders>
          </w:tcPr>
          <w:p w14:paraId="5007A9AF" w14:textId="77777777" w:rsidR="00C74287" w:rsidRPr="00A3339A" w:rsidRDefault="00C74287" w:rsidP="00C74287">
            <w:pPr>
              <w:pStyle w:val="ListParagraph"/>
              <w:numPr>
                <w:ilvl w:val="0"/>
                <w:numId w:val="37"/>
              </w:numPr>
              <w:tabs>
                <w:tab w:val="left" w:pos="291"/>
              </w:tabs>
              <w:ind w:left="7" w:firstLine="0"/>
              <w:rPr>
                <w:color w:val="000000"/>
                <w:sz w:val="22"/>
                <w:szCs w:val="22"/>
              </w:rPr>
            </w:pPr>
            <w:r w:rsidRPr="00A3339A">
              <w:rPr>
                <w:color w:val="000000"/>
                <w:sz w:val="22"/>
                <w:szCs w:val="22"/>
              </w:rPr>
              <w:t>Marian Cristian Mocanu</w:t>
            </w:r>
          </w:p>
        </w:tc>
        <w:tc>
          <w:tcPr>
            <w:tcW w:w="2155" w:type="dxa"/>
            <w:tcBorders>
              <w:top w:val="single" w:sz="4" w:space="0" w:color="auto"/>
              <w:left w:val="single" w:sz="4" w:space="0" w:color="auto"/>
              <w:bottom w:val="single" w:sz="4" w:space="0" w:color="auto"/>
              <w:right w:val="single" w:sz="4" w:space="0" w:color="auto"/>
            </w:tcBorders>
            <w:noWrap/>
            <w:vAlign w:val="bottom"/>
          </w:tcPr>
          <w:p w14:paraId="51057F61" w14:textId="77777777" w:rsidR="00C74287" w:rsidRPr="00A3339A" w:rsidRDefault="00C74287" w:rsidP="00AD37CD">
            <w:pPr>
              <w:jc w:val="both"/>
              <w:rPr>
                <w:color w:val="000000"/>
                <w:sz w:val="22"/>
                <w:szCs w:val="22"/>
              </w:rPr>
            </w:pPr>
          </w:p>
        </w:tc>
        <w:tc>
          <w:tcPr>
            <w:tcW w:w="2155" w:type="dxa"/>
            <w:tcBorders>
              <w:top w:val="single" w:sz="4" w:space="0" w:color="auto"/>
              <w:left w:val="nil"/>
              <w:bottom w:val="single" w:sz="4" w:space="0" w:color="auto"/>
              <w:right w:val="single" w:sz="4" w:space="0" w:color="auto"/>
            </w:tcBorders>
            <w:noWrap/>
            <w:vAlign w:val="bottom"/>
          </w:tcPr>
          <w:p w14:paraId="5AF4A027" w14:textId="77777777" w:rsidR="00C74287" w:rsidRPr="00A3339A" w:rsidRDefault="00C74287" w:rsidP="00AD37CD">
            <w:pPr>
              <w:jc w:val="both"/>
              <w:rPr>
                <w:color w:val="000000"/>
                <w:sz w:val="22"/>
                <w:szCs w:val="22"/>
              </w:rPr>
            </w:pPr>
          </w:p>
        </w:tc>
        <w:tc>
          <w:tcPr>
            <w:tcW w:w="2085" w:type="dxa"/>
            <w:tcBorders>
              <w:top w:val="single" w:sz="4" w:space="0" w:color="auto"/>
              <w:left w:val="nil"/>
              <w:bottom w:val="single" w:sz="4" w:space="0" w:color="auto"/>
              <w:right w:val="single" w:sz="4" w:space="0" w:color="auto"/>
            </w:tcBorders>
            <w:noWrap/>
            <w:vAlign w:val="bottom"/>
          </w:tcPr>
          <w:p w14:paraId="75B0D1EE" w14:textId="77777777" w:rsidR="00C74287" w:rsidRPr="00A3339A" w:rsidRDefault="00C74287" w:rsidP="00AD37CD">
            <w:pPr>
              <w:ind w:right="-18"/>
              <w:jc w:val="both"/>
              <w:rPr>
                <w:color w:val="000000"/>
                <w:sz w:val="22"/>
                <w:szCs w:val="22"/>
              </w:rPr>
            </w:pPr>
          </w:p>
        </w:tc>
      </w:tr>
    </w:tbl>
    <w:p w14:paraId="0143F9FA" w14:textId="77777777" w:rsidR="009946D8" w:rsidRPr="00CD3147" w:rsidRDefault="009946D8" w:rsidP="009946D8">
      <w:pPr>
        <w:ind w:left="450"/>
        <w:jc w:val="both"/>
        <w:rPr>
          <w:b/>
          <w:bCs/>
          <w:sz w:val="22"/>
          <w:szCs w:val="22"/>
          <w:lang w:val="ro-RO" w:eastAsia="ro-RO"/>
        </w:rPr>
      </w:pPr>
    </w:p>
    <w:p w14:paraId="27D98D17" w14:textId="77777777" w:rsidR="009946D8" w:rsidRPr="00CD3147" w:rsidRDefault="009946D8" w:rsidP="009946D8">
      <w:pPr>
        <w:ind w:left="450"/>
        <w:jc w:val="both"/>
        <w:rPr>
          <w:rFonts w:cs="Arial"/>
          <w:b/>
          <w:bCs/>
          <w:sz w:val="22"/>
          <w:szCs w:val="22"/>
          <w:lang w:val="ro-RO"/>
        </w:rPr>
      </w:pPr>
      <w:r w:rsidRPr="00CD3147">
        <w:rPr>
          <w:rFonts w:cs="Arial"/>
          <w:b/>
          <w:bCs/>
          <w:sz w:val="22"/>
          <w:szCs w:val="22"/>
          <w:lang w:val="ro-RO"/>
        </w:rPr>
        <w:t>Notă: Punctul 7 va fi supus votului în cadrul AGOA, iar voturile exprimate prin corespondență sau prin platformele eVote/eVotePRO vor fi validate numai dacă punctul 5 de pe ordinea de zi a AGOA este aprobat de AGOA.</w:t>
      </w:r>
    </w:p>
    <w:p w14:paraId="600677B5" w14:textId="77777777" w:rsidR="009946D8" w:rsidRPr="00CD3147" w:rsidRDefault="009946D8" w:rsidP="009946D8">
      <w:pPr>
        <w:ind w:left="450"/>
        <w:jc w:val="both"/>
        <w:rPr>
          <w:rFonts w:cs="Arial"/>
          <w:b/>
          <w:bCs/>
          <w:sz w:val="22"/>
          <w:szCs w:val="22"/>
          <w:lang w:val="ro-RO"/>
        </w:rPr>
      </w:pPr>
    </w:p>
    <w:p w14:paraId="732B439D" w14:textId="77777777" w:rsidR="009946D8" w:rsidRPr="00CD3147" w:rsidRDefault="009946D8" w:rsidP="009946D8">
      <w:pPr>
        <w:ind w:left="450"/>
        <w:jc w:val="both"/>
        <w:rPr>
          <w:b/>
          <w:bCs/>
          <w:sz w:val="22"/>
          <w:szCs w:val="22"/>
          <w:lang w:val="ro-RO" w:eastAsia="ro-RO"/>
        </w:rPr>
      </w:pPr>
      <w:r w:rsidRPr="00CD3147">
        <w:rPr>
          <w:b/>
          <w:bCs/>
          <w:sz w:val="22"/>
          <w:szCs w:val="22"/>
          <w:lang w:val="ro-RO" w:eastAsia="ro-RO"/>
        </w:rPr>
        <w:lastRenderedPageBreak/>
        <w:t>Vă rugăm votați „PENTRU” pentru un (1) singur candidat, deoarece există o singură poziție vacantă. Exprimarea votului „PENTRU” pentru mai mult de un (1) candidat va determina anularea votului. Exprimați votul dvs. prin bifarea cu un „X” a uneia dintre căsuțele pentru variantele „PENTRU”, „ÎMPOTRIVĂ” sau „ABȚINERE”. În situația în care se bifează cu „X” mai mult de o căsuță sau nu se bifează nicio căsuță, votul respectiv nu va fi luat în considerare.</w:t>
      </w:r>
    </w:p>
    <w:p w14:paraId="5DCDD2EC" w14:textId="77777777" w:rsidR="009946D8" w:rsidRPr="00CD3147" w:rsidRDefault="009946D8" w:rsidP="009946D8">
      <w:pPr>
        <w:ind w:left="450"/>
        <w:jc w:val="both"/>
        <w:rPr>
          <w:b/>
          <w:bCs/>
          <w:sz w:val="22"/>
          <w:szCs w:val="22"/>
          <w:lang w:val="ro-RO" w:eastAsia="ro-RO"/>
        </w:rPr>
      </w:pPr>
    </w:p>
    <w:p w14:paraId="3C218F5C" w14:textId="77777777" w:rsidR="009946D8" w:rsidRPr="00CD3147" w:rsidRDefault="009946D8" w:rsidP="009946D8">
      <w:pPr>
        <w:ind w:left="450"/>
        <w:jc w:val="both"/>
        <w:rPr>
          <w:sz w:val="22"/>
          <w:szCs w:val="22"/>
          <w:lang w:val="ro-RO" w:eastAsia="ro-RO"/>
        </w:rPr>
      </w:pPr>
      <w:r w:rsidRPr="00CD3147">
        <w:rPr>
          <w:rFonts w:cs="Arial"/>
          <w:b/>
          <w:bCs/>
          <w:sz w:val="22"/>
          <w:szCs w:val="22"/>
          <w:lang w:val="ro-RO"/>
        </w:rPr>
        <w:t>Candidații pentru o (1) poziție vacantă în Comitetul Reprezentanților vor fi supuși la vot pe aceeași listă, urmând ca acel candidat care obține cel mai mare număr de voturi „PENTRU”, dar nu mai puțin de 50% + 1 din voturile deținute de toți acționarii prezenți sau reprezentați la această AGOA / voturile exprimate (majoritatea legală pentru adoptarea unei decizii în cazul primei convocări, respectiv celei de-a doua convocări) să fie ales ca membru al Comitetului Reprezentanților.</w:t>
      </w:r>
      <w:r w:rsidRPr="00CD3147">
        <w:rPr>
          <w:sz w:val="22"/>
          <w:szCs w:val="22"/>
          <w:lang w:val="ro-RO" w:eastAsia="ro-RO"/>
        </w:rPr>
        <w:t xml:space="preserve"> </w:t>
      </w:r>
    </w:p>
    <w:p w14:paraId="6E859E47" w14:textId="77777777" w:rsidR="009946D8" w:rsidRPr="00CD3147" w:rsidRDefault="009946D8" w:rsidP="009946D8">
      <w:pPr>
        <w:ind w:left="450"/>
        <w:jc w:val="both"/>
        <w:rPr>
          <w:rFonts w:cs="Arial"/>
          <w:b/>
          <w:bCs/>
          <w:sz w:val="22"/>
          <w:szCs w:val="22"/>
          <w:lang w:val="ro-RO"/>
        </w:rPr>
      </w:pPr>
    </w:p>
    <w:p w14:paraId="1715EC2D" w14:textId="77777777" w:rsidR="009946D8" w:rsidRPr="00CD3147" w:rsidRDefault="009946D8" w:rsidP="009946D8">
      <w:pPr>
        <w:pStyle w:val="ListParagraph"/>
        <w:numPr>
          <w:ilvl w:val="0"/>
          <w:numId w:val="9"/>
        </w:numPr>
        <w:ind w:left="450" w:hanging="450"/>
        <w:contextualSpacing w:val="0"/>
        <w:jc w:val="both"/>
        <w:rPr>
          <w:b/>
          <w:bCs/>
          <w:sz w:val="22"/>
          <w:szCs w:val="22"/>
          <w:lang w:val="ro-RO" w:eastAsia="ro-RO"/>
        </w:rPr>
      </w:pPr>
      <w:r w:rsidRPr="00CD3147">
        <w:rPr>
          <w:b/>
          <w:bCs/>
          <w:sz w:val="22"/>
          <w:szCs w:val="22"/>
          <w:lang w:val="ro-RO" w:eastAsia="ro-RO"/>
        </w:rPr>
        <w:t>Pentru punctul 8 de pe ordinea de zi, respectiv:</w:t>
      </w:r>
    </w:p>
    <w:p w14:paraId="3F1240DB" w14:textId="77777777" w:rsidR="009946D8" w:rsidRPr="00CD3147" w:rsidRDefault="009946D8" w:rsidP="009946D8">
      <w:pPr>
        <w:ind w:left="450"/>
        <w:jc w:val="both"/>
        <w:rPr>
          <w:b/>
          <w:bCs/>
          <w:sz w:val="22"/>
          <w:szCs w:val="22"/>
          <w:lang w:val="ro-RO" w:eastAsia="ro-RO"/>
        </w:rPr>
      </w:pPr>
    </w:p>
    <w:p w14:paraId="3A4EE87A" w14:textId="77777777" w:rsidR="009946D8" w:rsidRPr="00CD3147" w:rsidRDefault="009946D8" w:rsidP="009946D8">
      <w:pPr>
        <w:pStyle w:val="ListParagraph"/>
        <w:tabs>
          <w:tab w:val="left" w:pos="540"/>
        </w:tabs>
        <w:ind w:left="540"/>
        <w:contextualSpacing w:val="0"/>
        <w:jc w:val="both"/>
        <w:rPr>
          <w:i/>
          <w:iCs/>
          <w:sz w:val="22"/>
          <w:szCs w:val="22"/>
          <w:lang w:val="ro-RO"/>
        </w:rPr>
      </w:pPr>
      <w:r w:rsidRPr="00CD3147">
        <w:rPr>
          <w:sz w:val="22"/>
          <w:szCs w:val="22"/>
          <w:lang w:val="ro-RO"/>
        </w:rPr>
        <w:t>„</w:t>
      </w:r>
      <w:r w:rsidRPr="00CD3147">
        <w:rPr>
          <w:i/>
          <w:iCs/>
          <w:sz w:val="22"/>
          <w:szCs w:val="22"/>
          <w:lang w:val="ro-RO"/>
        </w:rPr>
        <w:t>Numirea pentru o perioadă de trei (3) ani a unui (1) membru al Comitetului Reprezentanților al Fondului Proprietatea pe poziția vacantă ca urmare a revocării domnului Florian Munteanu. Mandatul noului membru al Comitetului Reprezentanților va începe la data la care candidatul respectiv numit de către AGOA acceptă acest mandat.</w:t>
      </w:r>
    </w:p>
    <w:p w14:paraId="00395EC6" w14:textId="77777777" w:rsidR="009946D8" w:rsidRPr="00CD3147" w:rsidRDefault="009946D8" w:rsidP="009946D8">
      <w:pPr>
        <w:pStyle w:val="ListParagraph"/>
        <w:tabs>
          <w:tab w:val="left" w:pos="540"/>
        </w:tabs>
        <w:ind w:left="540"/>
        <w:jc w:val="both"/>
        <w:rPr>
          <w:i/>
          <w:iCs/>
          <w:sz w:val="22"/>
          <w:szCs w:val="22"/>
          <w:lang w:val="ro-RO"/>
        </w:rPr>
      </w:pPr>
    </w:p>
    <w:p w14:paraId="33F58C3A" w14:textId="77777777" w:rsidR="009946D8" w:rsidRPr="00CD3147" w:rsidRDefault="009946D8" w:rsidP="009946D8">
      <w:pPr>
        <w:pStyle w:val="ListParagraph"/>
        <w:tabs>
          <w:tab w:val="left" w:pos="540"/>
        </w:tabs>
        <w:ind w:left="540"/>
        <w:jc w:val="both"/>
        <w:rPr>
          <w:i/>
          <w:iCs/>
          <w:sz w:val="22"/>
          <w:szCs w:val="22"/>
          <w:lang w:val="ro-RO"/>
        </w:rPr>
      </w:pPr>
      <w:r w:rsidRPr="00CD3147">
        <w:rPr>
          <w:i/>
          <w:iCs/>
          <w:sz w:val="22"/>
          <w:szCs w:val="22"/>
          <w:lang w:val="ro-RO"/>
        </w:rPr>
        <w:t>(vot secret)</w:t>
      </w:r>
    </w:p>
    <w:p w14:paraId="6E114CAF" w14:textId="77777777" w:rsidR="009946D8" w:rsidRPr="00CD3147" w:rsidRDefault="009946D8" w:rsidP="009946D8">
      <w:pPr>
        <w:pStyle w:val="ListParagraph"/>
        <w:tabs>
          <w:tab w:val="left" w:pos="540"/>
        </w:tabs>
        <w:ind w:left="540"/>
        <w:jc w:val="both"/>
        <w:rPr>
          <w:i/>
          <w:iCs/>
          <w:sz w:val="22"/>
          <w:szCs w:val="22"/>
          <w:lang w:val="ro-RO"/>
        </w:rPr>
      </w:pPr>
    </w:p>
    <w:p w14:paraId="28B7C5F8" w14:textId="77777777" w:rsidR="009946D8" w:rsidRPr="00CD3147" w:rsidRDefault="009946D8" w:rsidP="009946D8">
      <w:pPr>
        <w:ind w:left="540"/>
        <w:jc w:val="both"/>
        <w:rPr>
          <w:rFonts w:cs="Arial"/>
          <w:i/>
          <w:iCs/>
          <w:sz w:val="22"/>
          <w:szCs w:val="22"/>
          <w:lang w:val="ro-RO"/>
        </w:rPr>
      </w:pPr>
      <w:r w:rsidRPr="00CD3147">
        <w:rPr>
          <w:i/>
          <w:iCs/>
          <w:sz w:val="22"/>
          <w:szCs w:val="22"/>
          <w:lang w:val="ro-RO"/>
        </w:rPr>
        <w:t>(Punct nou introdus pe ordinea de zi la solicitarea acționarului Ministerul Finanțelor din data de 30 ianuarie 2026)</w:t>
      </w:r>
      <w:r w:rsidRPr="00CD3147">
        <w:rPr>
          <w:sz w:val="22"/>
          <w:szCs w:val="22"/>
          <w:lang w:val="ro-RO"/>
        </w:rPr>
        <w:t>”</w:t>
      </w:r>
    </w:p>
    <w:p w14:paraId="2D328041" w14:textId="77777777" w:rsidR="009946D8" w:rsidRPr="00CD3147" w:rsidRDefault="009946D8" w:rsidP="009946D8">
      <w:pPr>
        <w:ind w:left="450"/>
        <w:jc w:val="both"/>
        <w:rPr>
          <w:b/>
          <w:bCs/>
          <w:sz w:val="22"/>
          <w:szCs w:val="22"/>
          <w:lang w:val="ro-RO" w:eastAsia="ro-RO"/>
        </w:rPr>
      </w:pPr>
    </w:p>
    <w:tbl>
      <w:tblPr>
        <w:tblW w:w="8550" w:type="dxa"/>
        <w:tblInd w:w="445" w:type="dxa"/>
        <w:tblLayout w:type="fixed"/>
        <w:tblLook w:val="04A0" w:firstRow="1" w:lastRow="0" w:firstColumn="1" w:lastColumn="0" w:noHBand="0" w:noVBand="1"/>
      </w:tblPr>
      <w:tblGrid>
        <w:gridCol w:w="2155"/>
        <w:gridCol w:w="2155"/>
        <w:gridCol w:w="2155"/>
        <w:gridCol w:w="2085"/>
      </w:tblGrid>
      <w:tr w:rsidR="003717B6" w:rsidRPr="00A3339A" w14:paraId="3694F95C" w14:textId="77777777" w:rsidTr="00AD37CD">
        <w:trPr>
          <w:trHeight w:val="298"/>
        </w:trPr>
        <w:tc>
          <w:tcPr>
            <w:tcW w:w="2155" w:type="dxa"/>
            <w:tcBorders>
              <w:top w:val="single" w:sz="4" w:space="0" w:color="auto"/>
              <w:left w:val="single" w:sz="4" w:space="0" w:color="auto"/>
              <w:bottom w:val="single" w:sz="4" w:space="0" w:color="auto"/>
              <w:right w:val="single" w:sz="4" w:space="0" w:color="auto"/>
            </w:tcBorders>
            <w:vAlign w:val="center"/>
          </w:tcPr>
          <w:p w14:paraId="1C8ECC86" w14:textId="77777777" w:rsidR="003717B6" w:rsidRPr="00A3339A" w:rsidRDefault="003717B6" w:rsidP="00AD37CD">
            <w:pPr>
              <w:jc w:val="both"/>
              <w:rPr>
                <w:b/>
                <w:bCs/>
                <w:color w:val="000000"/>
                <w:sz w:val="22"/>
                <w:szCs w:val="22"/>
              </w:rPr>
            </w:pPr>
            <w:r w:rsidRPr="00A3339A">
              <w:rPr>
                <w:b/>
                <w:bCs/>
                <w:color w:val="000000"/>
                <w:sz w:val="22"/>
                <w:szCs w:val="22"/>
              </w:rPr>
              <w:t>CANDIDAȚI</w:t>
            </w:r>
          </w:p>
        </w:tc>
        <w:tc>
          <w:tcPr>
            <w:tcW w:w="2155" w:type="dxa"/>
            <w:tcBorders>
              <w:top w:val="single" w:sz="4" w:space="0" w:color="auto"/>
              <w:left w:val="single" w:sz="4" w:space="0" w:color="auto"/>
              <w:bottom w:val="single" w:sz="4" w:space="0" w:color="auto"/>
              <w:right w:val="single" w:sz="4" w:space="0" w:color="auto"/>
            </w:tcBorders>
            <w:noWrap/>
            <w:vAlign w:val="bottom"/>
            <w:hideMark/>
          </w:tcPr>
          <w:p w14:paraId="2D48F936" w14:textId="77777777" w:rsidR="003717B6" w:rsidRPr="00A3339A" w:rsidRDefault="003717B6" w:rsidP="00AD37CD">
            <w:pPr>
              <w:jc w:val="both"/>
              <w:rPr>
                <w:b/>
                <w:bCs/>
                <w:color w:val="000000"/>
                <w:sz w:val="22"/>
                <w:szCs w:val="22"/>
              </w:rPr>
            </w:pPr>
            <w:r w:rsidRPr="00A3339A">
              <w:rPr>
                <w:b/>
                <w:bCs/>
                <w:sz w:val="22"/>
                <w:szCs w:val="22"/>
              </w:rPr>
              <w:t> PENTRU</w:t>
            </w:r>
          </w:p>
        </w:tc>
        <w:tc>
          <w:tcPr>
            <w:tcW w:w="2155" w:type="dxa"/>
            <w:tcBorders>
              <w:top w:val="single" w:sz="4" w:space="0" w:color="auto"/>
              <w:left w:val="nil"/>
              <w:bottom w:val="single" w:sz="4" w:space="0" w:color="auto"/>
              <w:right w:val="single" w:sz="4" w:space="0" w:color="auto"/>
            </w:tcBorders>
            <w:noWrap/>
            <w:vAlign w:val="bottom"/>
            <w:hideMark/>
          </w:tcPr>
          <w:p w14:paraId="638D5FDC" w14:textId="77777777" w:rsidR="003717B6" w:rsidRPr="00A3339A" w:rsidRDefault="003717B6" w:rsidP="00AD37CD">
            <w:pPr>
              <w:jc w:val="both"/>
              <w:rPr>
                <w:b/>
                <w:bCs/>
                <w:color w:val="000000"/>
                <w:sz w:val="22"/>
                <w:szCs w:val="22"/>
              </w:rPr>
            </w:pPr>
            <w:r w:rsidRPr="00A3339A">
              <w:rPr>
                <w:b/>
                <w:bCs/>
                <w:sz w:val="22"/>
                <w:szCs w:val="22"/>
              </w:rPr>
              <w:t>ÎMPOTRIVĂ</w:t>
            </w:r>
          </w:p>
        </w:tc>
        <w:tc>
          <w:tcPr>
            <w:tcW w:w="2085" w:type="dxa"/>
            <w:tcBorders>
              <w:top w:val="single" w:sz="4" w:space="0" w:color="auto"/>
              <w:left w:val="nil"/>
              <w:bottom w:val="single" w:sz="4" w:space="0" w:color="auto"/>
              <w:right w:val="single" w:sz="4" w:space="0" w:color="auto"/>
            </w:tcBorders>
            <w:noWrap/>
            <w:vAlign w:val="bottom"/>
            <w:hideMark/>
          </w:tcPr>
          <w:p w14:paraId="41A3738F" w14:textId="77777777" w:rsidR="003717B6" w:rsidRPr="00A3339A" w:rsidRDefault="003717B6" w:rsidP="00AD37CD">
            <w:pPr>
              <w:jc w:val="both"/>
              <w:rPr>
                <w:b/>
                <w:bCs/>
                <w:color w:val="000000"/>
                <w:sz w:val="22"/>
                <w:szCs w:val="22"/>
              </w:rPr>
            </w:pPr>
            <w:r w:rsidRPr="00A3339A">
              <w:rPr>
                <w:b/>
                <w:bCs/>
                <w:sz w:val="22"/>
                <w:szCs w:val="22"/>
              </w:rPr>
              <w:t> ABȚINERE</w:t>
            </w:r>
          </w:p>
        </w:tc>
      </w:tr>
      <w:tr w:rsidR="003717B6" w:rsidRPr="00A3339A" w14:paraId="51443EC5" w14:textId="77777777" w:rsidTr="00AD37CD">
        <w:trPr>
          <w:trHeight w:val="298"/>
        </w:trPr>
        <w:tc>
          <w:tcPr>
            <w:tcW w:w="2155" w:type="dxa"/>
            <w:tcBorders>
              <w:top w:val="single" w:sz="4" w:space="0" w:color="auto"/>
              <w:left w:val="single" w:sz="4" w:space="0" w:color="auto"/>
              <w:bottom w:val="single" w:sz="4" w:space="0" w:color="auto"/>
              <w:right w:val="single" w:sz="4" w:space="0" w:color="auto"/>
            </w:tcBorders>
          </w:tcPr>
          <w:p w14:paraId="0C2F120C" w14:textId="77777777" w:rsidR="003717B6" w:rsidRPr="00A3339A" w:rsidRDefault="003717B6" w:rsidP="003717B6">
            <w:pPr>
              <w:pStyle w:val="ListParagraph"/>
              <w:numPr>
                <w:ilvl w:val="0"/>
                <w:numId w:val="38"/>
              </w:numPr>
              <w:tabs>
                <w:tab w:val="left" w:pos="291"/>
              </w:tabs>
              <w:ind w:left="7" w:firstLine="0"/>
              <w:rPr>
                <w:color w:val="000000"/>
                <w:sz w:val="22"/>
                <w:szCs w:val="22"/>
              </w:rPr>
            </w:pPr>
            <w:r>
              <w:rPr>
                <w:color w:val="000000"/>
                <w:sz w:val="22"/>
                <w:szCs w:val="22"/>
              </w:rPr>
              <w:t xml:space="preserve">Valeriu-Andrei </w:t>
            </w:r>
            <w:proofErr w:type="spellStart"/>
            <w:r>
              <w:rPr>
                <w:color w:val="000000"/>
                <w:sz w:val="22"/>
                <w:szCs w:val="22"/>
              </w:rPr>
              <w:t>Steriu</w:t>
            </w:r>
            <w:proofErr w:type="spellEnd"/>
          </w:p>
        </w:tc>
        <w:tc>
          <w:tcPr>
            <w:tcW w:w="2155" w:type="dxa"/>
            <w:tcBorders>
              <w:top w:val="single" w:sz="4" w:space="0" w:color="auto"/>
              <w:left w:val="single" w:sz="4" w:space="0" w:color="auto"/>
              <w:bottom w:val="single" w:sz="4" w:space="0" w:color="auto"/>
              <w:right w:val="single" w:sz="4" w:space="0" w:color="auto"/>
            </w:tcBorders>
            <w:noWrap/>
            <w:vAlign w:val="bottom"/>
            <w:hideMark/>
          </w:tcPr>
          <w:p w14:paraId="04D3FEC0" w14:textId="77777777" w:rsidR="003717B6" w:rsidRPr="00A3339A" w:rsidRDefault="003717B6" w:rsidP="00AD37CD">
            <w:pPr>
              <w:jc w:val="both"/>
              <w:rPr>
                <w:color w:val="000000"/>
                <w:sz w:val="22"/>
                <w:szCs w:val="22"/>
              </w:rPr>
            </w:pPr>
          </w:p>
        </w:tc>
        <w:tc>
          <w:tcPr>
            <w:tcW w:w="2155" w:type="dxa"/>
            <w:tcBorders>
              <w:top w:val="single" w:sz="4" w:space="0" w:color="auto"/>
              <w:left w:val="nil"/>
              <w:bottom w:val="single" w:sz="4" w:space="0" w:color="auto"/>
              <w:right w:val="single" w:sz="4" w:space="0" w:color="auto"/>
            </w:tcBorders>
            <w:noWrap/>
            <w:vAlign w:val="bottom"/>
            <w:hideMark/>
          </w:tcPr>
          <w:p w14:paraId="53E0BB8E" w14:textId="77777777" w:rsidR="003717B6" w:rsidRPr="00A3339A" w:rsidRDefault="003717B6" w:rsidP="00AD37CD">
            <w:pPr>
              <w:jc w:val="both"/>
              <w:rPr>
                <w:color w:val="000000"/>
                <w:sz w:val="22"/>
                <w:szCs w:val="22"/>
              </w:rPr>
            </w:pPr>
          </w:p>
        </w:tc>
        <w:tc>
          <w:tcPr>
            <w:tcW w:w="2085" w:type="dxa"/>
            <w:tcBorders>
              <w:top w:val="single" w:sz="4" w:space="0" w:color="auto"/>
              <w:left w:val="nil"/>
              <w:bottom w:val="single" w:sz="4" w:space="0" w:color="auto"/>
              <w:right w:val="single" w:sz="4" w:space="0" w:color="auto"/>
            </w:tcBorders>
            <w:noWrap/>
            <w:vAlign w:val="bottom"/>
            <w:hideMark/>
          </w:tcPr>
          <w:p w14:paraId="6F880C14" w14:textId="77777777" w:rsidR="003717B6" w:rsidRPr="00A3339A" w:rsidRDefault="003717B6" w:rsidP="00AD37CD">
            <w:pPr>
              <w:ind w:right="-18"/>
              <w:jc w:val="both"/>
              <w:rPr>
                <w:color w:val="000000"/>
                <w:sz w:val="22"/>
                <w:szCs w:val="22"/>
              </w:rPr>
            </w:pPr>
          </w:p>
        </w:tc>
      </w:tr>
      <w:tr w:rsidR="003717B6" w:rsidRPr="00A3339A" w14:paraId="1F62A9EF" w14:textId="77777777" w:rsidTr="00AD37CD">
        <w:trPr>
          <w:trHeight w:val="298"/>
        </w:trPr>
        <w:tc>
          <w:tcPr>
            <w:tcW w:w="2155" w:type="dxa"/>
            <w:tcBorders>
              <w:top w:val="single" w:sz="4" w:space="0" w:color="auto"/>
              <w:left w:val="single" w:sz="4" w:space="0" w:color="auto"/>
              <w:bottom w:val="single" w:sz="4" w:space="0" w:color="auto"/>
              <w:right w:val="single" w:sz="4" w:space="0" w:color="auto"/>
            </w:tcBorders>
          </w:tcPr>
          <w:p w14:paraId="4228EDCC" w14:textId="77777777" w:rsidR="003717B6" w:rsidRPr="00A3339A" w:rsidRDefault="003717B6" w:rsidP="003717B6">
            <w:pPr>
              <w:pStyle w:val="ListParagraph"/>
              <w:numPr>
                <w:ilvl w:val="0"/>
                <w:numId w:val="38"/>
              </w:numPr>
              <w:tabs>
                <w:tab w:val="left" w:pos="291"/>
              </w:tabs>
              <w:ind w:left="7" w:firstLine="0"/>
              <w:rPr>
                <w:color w:val="000000"/>
                <w:sz w:val="22"/>
                <w:szCs w:val="22"/>
              </w:rPr>
            </w:pPr>
            <w:r w:rsidRPr="00FF4FC6">
              <w:rPr>
                <w:color w:val="000000"/>
                <w:sz w:val="22"/>
                <w:szCs w:val="22"/>
              </w:rPr>
              <w:t>John F. Walsh</w:t>
            </w:r>
          </w:p>
        </w:tc>
        <w:tc>
          <w:tcPr>
            <w:tcW w:w="2155" w:type="dxa"/>
            <w:tcBorders>
              <w:top w:val="single" w:sz="4" w:space="0" w:color="auto"/>
              <w:left w:val="single" w:sz="4" w:space="0" w:color="auto"/>
              <w:bottom w:val="single" w:sz="4" w:space="0" w:color="auto"/>
              <w:right w:val="single" w:sz="4" w:space="0" w:color="auto"/>
            </w:tcBorders>
            <w:noWrap/>
            <w:vAlign w:val="bottom"/>
          </w:tcPr>
          <w:p w14:paraId="373789F8" w14:textId="77777777" w:rsidR="003717B6" w:rsidRPr="00A3339A" w:rsidRDefault="003717B6" w:rsidP="00AD37CD">
            <w:pPr>
              <w:jc w:val="both"/>
              <w:rPr>
                <w:color w:val="000000"/>
                <w:sz w:val="22"/>
                <w:szCs w:val="22"/>
              </w:rPr>
            </w:pPr>
          </w:p>
        </w:tc>
        <w:tc>
          <w:tcPr>
            <w:tcW w:w="2155" w:type="dxa"/>
            <w:tcBorders>
              <w:top w:val="single" w:sz="4" w:space="0" w:color="auto"/>
              <w:left w:val="nil"/>
              <w:bottom w:val="single" w:sz="4" w:space="0" w:color="auto"/>
              <w:right w:val="single" w:sz="4" w:space="0" w:color="auto"/>
            </w:tcBorders>
            <w:noWrap/>
            <w:vAlign w:val="bottom"/>
          </w:tcPr>
          <w:p w14:paraId="68B4C748" w14:textId="77777777" w:rsidR="003717B6" w:rsidRPr="00A3339A" w:rsidRDefault="003717B6" w:rsidP="00AD37CD">
            <w:pPr>
              <w:jc w:val="both"/>
              <w:rPr>
                <w:color w:val="000000"/>
                <w:sz w:val="22"/>
                <w:szCs w:val="22"/>
              </w:rPr>
            </w:pPr>
          </w:p>
        </w:tc>
        <w:tc>
          <w:tcPr>
            <w:tcW w:w="2085" w:type="dxa"/>
            <w:tcBorders>
              <w:top w:val="single" w:sz="4" w:space="0" w:color="auto"/>
              <w:left w:val="nil"/>
              <w:bottom w:val="single" w:sz="4" w:space="0" w:color="auto"/>
              <w:right w:val="single" w:sz="4" w:space="0" w:color="auto"/>
            </w:tcBorders>
            <w:noWrap/>
            <w:vAlign w:val="bottom"/>
          </w:tcPr>
          <w:p w14:paraId="7A4E0D57" w14:textId="77777777" w:rsidR="003717B6" w:rsidRPr="00A3339A" w:rsidRDefault="003717B6" w:rsidP="00AD37CD">
            <w:pPr>
              <w:ind w:right="-18"/>
              <w:jc w:val="both"/>
              <w:rPr>
                <w:color w:val="000000"/>
                <w:sz w:val="22"/>
                <w:szCs w:val="22"/>
              </w:rPr>
            </w:pPr>
          </w:p>
        </w:tc>
      </w:tr>
      <w:tr w:rsidR="003717B6" w:rsidRPr="00A3339A" w14:paraId="0C8E6513" w14:textId="77777777" w:rsidTr="00AD37CD">
        <w:trPr>
          <w:trHeight w:val="298"/>
        </w:trPr>
        <w:tc>
          <w:tcPr>
            <w:tcW w:w="2155" w:type="dxa"/>
            <w:tcBorders>
              <w:top w:val="single" w:sz="4" w:space="0" w:color="auto"/>
              <w:left w:val="single" w:sz="4" w:space="0" w:color="auto"/>
              <w:bottom w:val="single" w:sz="4" w:space="0" w:color="auto"/>
              <w:right w:val="single" w:sz="4" w:space="0" w:color="auto"/>
            </w:tcBorders>
          </w:tcPr>
          <w:p w14:paraId="271DFBE2" w14:textId="77777777" w:rsidR="003717B6" w:rsidRPr="00A3339A" w:rsidRDefault="003717B6" w:rsidP="003717B6">
            <w:pPr>
              <w:pStyle w:val="ListParagraph"/>
              <w:numPr>
                <w:ilvl w:val="0"/>
                <w:numId w:val="38"/>
              </w:numPr>
              <w:tabs>
                <w:tab w:val="left" w:pos="291"/>
              </w:tabs>
              <w:ind w:left="7" w:firstLine="0"/>
              <w:rPr>
                <w:color w:val="000000"/>
                <w:sz w:val="22"/>
                <w:szCs w:val="22"/>
              </w:rPr>
            </w:pPr>
            <w:r w:rsidRPr="00A3339A">
              <w:rPr>
                <w:color w:val="000000"/>
                <w:sz w:val="22"/>
                <w:szCs w:val="22"/>
              </w:rPr>
              <w:t>Marian Cristian Mocanu</w:t>
            </w:r>
          </w:p>
        </w:tc>
        <w:tc>
          <w:tcPr>
            <w:tcW w:w="2155" w:type="dxa"/>
            <w:tcBorders>
              <w:top w:val="single" w:sz="4" w:space="0" w:color="auto"/>
              <w:left w:val="single" w:sz="4" w:space="0" w:color="auto"/>
              <w:bottom w:val="single" w:sz="4" w:space="0" w:color="auto"/>
              <w:right w:val="single" w:sz="4" w:space="0" w:color="auto"/>
            </w:tcBorders>
            <w:noWrap/>
            <w:vAlign w:val="bottom"/>
          </w:tcPr>
          <w:p w14:paraId="4454E092" w14:textId="77777777" w:rsidR="003717B6" w:rsidRPr="00A3339A" w:rsidRDefault="003717B6" w:rsidP="00AD37CD">
            <w:pPr>
              <w:jc w:val="both"/>
              <w:rPr>
                <w:color w:val="000000"/>
                <w:sz w:val="22"/>
                <w:szCs w:val="22"/>
              </w:rPr>
            </w:pPr>
          </w:p>
        </w:tc>
        <w:tc>
          <w:tcPr>
            <w:tcW w:w="2155" w:type="dxa"/>
            <w:tcBorders>
              <w:top w:val="single" w:sz="4" w:space="0" w:color="auto"/>
              <w:left w:val="nil"/>
              <w:bottom w:val="single" w:sz="4" w:space="0" w:color="auto"/>
              <w:right w:val="single" w:sz="4" w:space="0" w:color="auto"/>
            </w:tcBorders>
            <w:noWrap/>
            <w:vAlign w:val="bottom"/>
          </w:tcPr>
          <w:p w14:paraId="07382838" w14:textId="77777777" w:rsidR="003717B6" w:rsidRPr="00A3339A" w:rsidRDefault="003717B6" w:rsidP="00AD37CD">
            <w:pPr>
              <w:jc w:val="both"/>
              <w:rPr>
                <w:color w:val="000000"/>
                <w:sz w:val="22"/>
                <w:szCs w:val="22"/>
              </w:rPr>
            </w:pPr>
          </w:p>
        </w:tc>
        <w:tc>
          <w:tcPr>
            <w:tcW w:w="2085" w:type="dxa"/>
            <w:tcBorders>
              <w:top w:val="single" w:sz="4" w:space="0" w:color="auto"/>
              <w:left w:val="nil"/>
              <w:bottom w:val="single" w:sz="4" w:space="0" w:color="auto"/>
              <w:right w:val="single" w:sz="4" w:space="0" w:color="auto"/>
            </w:tcBorders>
            <w:noWrap/>
            <w:vAlign w:val="bottom"/>
          </w:tcPr>
          <w:p w14:paraId="106BA465" w14:textId="77777777" w:rsidR="003717B6" w:rsidRPr="00A3339A" w:rsidRDefault="003717B6" w:rsidP="00AD37CD">
            <w:pPr>
              <w:ind w:right="-18"/>
              <w:jc w:val="both"/>
              <w:rPr>
                <w:color w:val="000000"/>
                <w:sz w:val="22"/>
                <w:szCs w:val="22"/>
              </w:rPr>
            </w:pPr>
          </w:p>
        </w:tc>
      </w:tr>
    </w:tbl>
    <w:p w14:paraId="5654B1C4" w14:textId="77777777" w:rsidR="009946D8" w:rsidRPr="00CD3147" w:rsidRDefault="009946D8" w:rsidP="009946D8">
      <w:pPr>
        <w:ind w:left="450"/>
        <w:jc w:val="both"/>
        <w:rPr>
          <w:b/>
          <w:bCs/>
          <w:sz w:val="22"/>
          <w:szCs w:val="22"/>
          <w:lang w:val="ro-RO" w:eastAsia="ro-RO"/>
        </w:rPr>
      </w:pPr>
    </w:p>
    <w:p w14:paraId="0A348153" w14:textId="77777777" w:rsidR="009946D8" w:rsidRPr="00CD3147" w:rsidRDefault="009946D8" w:rsidP="009946D8">
      <w:pPr>
        <w:ind w:left="450"/>
        <w:jc w:val="both"/>
        <w:rPr>
          <w:rFonts w:cs="Arial"/>
          <w:b/>
          <w:bCs/>
          <w:sz w:val="22"/>
          <w:szCs w:val="22"/>
          <w:lang w:val="ro-RO"/>
        </w:rPr>
      </w:pPr>
      <w:r w:rsidRPr="00CD3147">
        <w:rPr>
          <w:rFonts w:cs="Arial"/>
          <w:b/>
          <w:bCs/>
          <w:sz w:val="22"/>
          <w:szCs w:val="22"/>
          <w:lang w:val="ro-RO"/>
        </w:rPr>
        <w:t>Notă: Punctul 8 va fi supus votului în cadrul AGOA, iar voturile exprimate prin corespondență sau prin platformele eVote/eVotePRO vor fi validate numai dacă punctul 6 de pe ordinea de zi a AGOA este aprobat de AGOA.</w:t>
      </w:r>
    </w:p>
    <w:p w14:paraId="1B520DD1" w14:textId="77777777" w:rsidR="009946D8" w:rsidRPr="00CD3147" w:rsidRDefault="009946D8" w:rsidP="009946D8">
      <w:pPr>
        <w:ind w:left="450"/>
        <w:jc w:val="both"/>
        <w:rPr>
          <w:rFonts w:cs="Arial"/>
          <w:b/>
          <w:bCs/>
          <w:sz w:val="22"/>
          <w:szCs w:val="22"/>
          <w:lang w:val="ro-RO"/>
        </w:rPr>
      </w:pPr>
    </w:p>
    <w:p w14:paraId="35E8DB66" w14:textId="77777777" w:rsidR="009946D8" w:rsidRPr="00CD3147" w:rsidRDefault="009946D8" w:rsidP="009946D8">
      <w:pPr>
        <w:ind w:left="450"/>
        <w:jc w:val="both"/>
        <w:rPr>
          <w:b/>
          <w:bCs/>
          <w:sz w:val="22"/>
          <w:szCs w:val="22"/>
          <w:lang w:val="ro-RO" w:eastAsia="ro-RO"/>
        </w:rPr>
      </w:pPr>
      <w:r w:rsidRPr="00CD3147">
        <w:rPr>
          <w:b/>
          <w:bCs/>
          <w:sz w:val="22"/>
          <w:szCs w:val="22"/>
          <w:lang w:val="ro-RO" w:eastAsia="ro-RO"/>
        </w:rPr>
        <w:t>Vă rugăm votați „PENTRU” pentru un (1) singur candidat, deoarece există o singură poziție vacantă. Exprimarea votului „PENTRU” pentru mai mult de un (1) candidat va determina anularea votului. Exprimați votul dvs. prin bifarea cu un „X” a uneia dintre căsuțele pentru variantele „PENTRU”, „ÎMPOTRIVĂ” sau „ABȚINERE”. În situația în care se bifează cu „X” mai mult de o căsuță sau nu se bifează nicio căsuță, votul respectiv nu va fi luat în considerare.</w:t>
      </w:r>
    </w:p>
    <w:p w14:paraId="4135B50A" w14:textId="77777777" w:rsidR="009946D8" w:rsidRPr="00CD3147" w:rsidRDefault="009946D8" w:rsidP="009946D8">
      <w:pPr>
        <w:ind w:left="450"/>
        <w:jc w:val="both"/>
        <w:rPr>
          <w:b/>
          <w:bCs/>
          <w:sz w:val="22"/>
          <w:szCs w:val="22"/>
          <w:lang w:val="ro-RO" w:eastAsia="ro-RO"/>
        </w:rPr>
      </w:pPr>
    </w:p>
    <w:p w14:paraId="446F2A6E" w14:textId="77777777" w:rsidR="009946D8" w:rsidRPr="00CD3147" w:rsidRDefault="009946D8" w:rsidP="009946D8">
      <w:pPr>
        <w:ind w:left="450"/>
        <w:jc w:val="both"/>
        <w:rPr>
          <w:sz w:val="22"/>
          <w:szCs w:val="22"/>
          <w:lang w:val="ro-RO" w:eastAsia="ro-RO"/>
        </w:rPr>
      </w:pPr>
      <w:r w:rsidRPr="00CD3147">
        <w:rPr>
          <w:rFonts w:cs="Arial"/>
          <w:b/>
          <w:bCs/>
          <w:sz w:val="22"/>
          <w:szCs w:val="22"/>
          <w:lang w:val="ro-RO"/>
        </w:rPr>
        <w:t>Candidații pentru o (1) poziție vacantă în Comitetul Reprezentanților vor fi supuși la vot pe aceeași listă, urmând ca acel candidat care obține cel mai mare număr de voturi „PENTRU”, dar nu mai puțin de 50% + 1 din voturile deținute de toți acționarii prezenți sau reprezentați la această AGOA / voturile exprimate (majoritatea legală pentru adoptarea unei decizii în cazul primei convocări, respectiv celei de-a doua convocări) să fie ales ca membru al Comitetului Reprezentanților.</w:t>
      </w:r>
      <w:r w:rsidRPr="00CD3147">
        <w:rPr>
          <w:sz w:val="22"/>
          <w:szCs w:val="22"/>
          <w:lang w:val="ro-RO" w:eastAsia="ro-RO"/>
        </w:rPr>
        <w:t xml:space="preserve"> </w:t>
      </w:r>
    </w:p>
    <w:p w14:paraId="77BBAA14" w14:textId="77777777" w:rsidR="009946D8" w:rsidRDefault="009946D8" w:rsidP="009946D8">
      <w:pPr>
        <w:ind w:left="450"/>
        <w:jc w:val="both"/>
        <w:rPr>
          <w:b/>
          <w:bCs/>
          <w:sz w:val="22"/>
          <w:szCs w:val="22"/>
          <w:lang w:val="ro-RO" w:eastAsia="ro-RO"/>
        </w:rPr>
      </w:pPr>
    </w:p>
    <w:p w14:paraId="6AFB475B" w14:textId="77777777" w:rsidR="005B246D" w:rsidRDefault="005B246D" w:rsidP="009946D8">
      <w:pPr>
        <w:ind w:left="450"/>
        <w:jc w:val="both"/>
        <w:rPr>
          <w:b/>
          <w:bCs/>
          <w:sz w:val="22"/>
          <w:szCs w:val="22"/>
          <w:lang w:val="ro-RO" w:eastAsia="ro-RO"/>
        </w:rPr>
      </w:pPr>
    </w:p>
    <w:p w14:paraId="5F4AC486" w14:textId="77777777" w:rsidR="005B246D" w:rsidRDefault="005B246D" w:rsidP="009946D8">
      <w:pPr>
        <w:ind w:left="450"/>
        <w:jc w:val="both"/>
        <w:rPr>
          <w:b/>
          <w:bCs/>
          <w:sz w:val="22"/>
          <w:szCs w:val="22"/>
          <w:lang w:val="ro-RO" w:eastAsia="ro-RO"/>
        </w:rPr>
      </w:pPr>
    </w:p>
    <w:p w14:paraId="1A31F5B9" w14:textId="77777777" w:rsidR="005B246D" w:rsidRPr="00CD3147" w:rsidRDefault="005B246D" w:rsidP="009946D8">
      <w:pPr>
        <w:ind w:left="450"/>
        <w:jc w:val="both"/>
        <w:rPr>
          <w:b/>
          <w:bCs/>
          <w:sz w:val="22"/>
          <w:szCs w:val="22"/>
          <w:lang w:val="ro-RO" w:eastAsia="ro-RO"/>
        </w:rPr>
      </w:pPr>
    </w:p>
    <w:p w14:paraId="7578C596" w14:textId="77777777" w:rsidR="009946D8" w:rsidRPr="00CD3147" w:rsidRDefault="009946D8" w:rsidP="009946D8">
      <w:pPr>
        <w:pStyle w:val="ListParagraph"/>
        <w:numPr>
          <w:ilvl w:val="0"/>
          <w:numId w:val="9"/>
        </w:numPr>
        <w:ind w:left="450" w:hanging="450"/>
        <w:contextualSpacing w:val="0"/>
        <w:jc w:val="both"/>
        <w:rPr>
          <w:b/>
          <w:bCs/>
          <w:i/>
          <w:iCs/>
          <w:lang w:val="ro-RO" w:eastAsia="ro-RO"/>
        </w:rPr>
      </w:pPr>
      <w:r w:rsidRPr="00CD3147">
        <w:rPr>
          <w:b/>
          <w:bCs/>
          <w:sz w:val="22"/>
          <w:szCs w:val="22"/>
          <w:lang w:val="ro-RO" w:eastAsia="ro-RO"/>
        </w:rPr>
        <w:lastRenderedPageBreak/>
        <w:t>Pentru punctul 9 de pe ordinea de zi, respectiv:</w:t>
      </w:r>
    </w:p>
    <w:p w14:paraId="3541034E" w14:textId="77777777" w:rsidR="009946D8" w:rsidRPr="00CD3147" w:rsidRDefault="009946D8" w:rsidP="009946D8">
      <w:pPr>
        <w:pStyle w:val="ListParagraph"/>
        <w:ind w:left="450"/>
        <w:contextualSpacing w:val="0"/>
        <w:jc w:val="both"/>
        <w:rPr>
          <w:b/>
          <w:bCs/>
          <w:sz w:val="22"/>
          <w:szCs w:val="22"/>
          <w:lang w:val="ro-RO" w:eastAsia="ro-RO"/>
        </w:rPr>
      </w:pPr>
    </w:p>
    <w:p w14:paraId="1A288BE6" w14:textId="77777777" w:rsidR="009946D8" w:rsidRPr="00CD3147" w:rsidRDefault="009946D8" w:rsidP="009946D8">
      <w:pPr>
        <w:pStyle w:val="ListParagraph"/>
        <w:tabs>
          <w:tab w:val="left" w:pos="540"/>
        </w:tabs>
        <w:ind w:left="540"/>
        <w:contextualSpacing w:val="0"/>
        <w:jc w:val="both"/>
        <w:rPr>
          <w:i/>
          <w:iCs/>
          <w:sz w:val="22"/>
          <w:szCs w:val="22"/>
          <w:lang w:val="ro-RO"/>
        </w:rPr>
      </w:pPr>
      <w:r w:rsidRPr="00CD3147">
        <w:rPr>
          <w:sz w:val="22"/>
          <w:szCs w:val="22"/>
          <w:lang w:val="ro-RO" w:eastAsia="ro-RO"/>
        </w:rPr>
        <w:t>„</w:t>
      </w:r>
      <w:r w:rsidRPr="00CD3147">
        <w:rPr>
          <w:i/>
          <w:iCs/>
          <w:sz w:val="22"/>
          <w:szCs w:val="22"/>
          <w:lang w:val="ro-RO"/>
        </w:rPr>
        <w:t>Aprobarea Regulamentului de funcționare al Comitetului de Audit și Evaluare, astfel cum a fost adoptat de Comitetul Reprezentanților, în conformitate cu Hotărârea nr. 20 a Adunării Generale Ordinare a Acționarilor FP din data de 21 noiembrie 2025.</w:t>
      </w:r>
    </w:p>
    <w:p w14:paraId="208BB1C0" w14:textId="77777777" w:rsidR="009946D8" w:rsidRPr="00CD3147" w:rsidRDefault="009946D8" w:rsidP="009946D8">
      <w:pPr>
        <w:pStyle w:val="ListParagraph"/>
        <w:tabs>
          <w:tab w:val="left" w:pos="540"/>
        </w:tabs>
        <w:ind w:left="540"/>
        <w:jc w:val="both"/>
        <w:rPr>
          <w:i/>
          <w:iCs/>
          <w:sz w:val="22"/>
          <w:szCs w:val="22"/>
          <w:lang w:val="ro-RO"/>
        </w:rPr>
      </w:pPr>
    </w:p>
    <w:p w14:paraId="2A2ED942" w14:textId="77777777" w:rsidR="009946D8" w:rsidRPr="00CD3147" w:rsidRDefault="009946D8" w:rsidP="009946D8">
      <w:pPr>
        <w:pStyle w:val="ListParagraph"/>
        <w:ind w:left="450"/>
        <w:contextualSpacing w:val="0"/>
        <w:jc w:val="both"/>
        <w:rPr>
          <w:rFonts w:ascii="Arial" w:hAnsi="Arial" w:cs="Arial"/>
          <w:sz w:val="22"/>
          <w:szCs w:val="22"/>
          <w:lang w:val="ro-RO"/>
        </w:rPr>
      </w:pPr>
      <w:r w:rsidRPr="00CD3147">
        <w:rPr>
          <w:i/>
          <w:iCs/>
          <w:sz w:val="22"/>
          <w:szCs w:val="22"/>
          <w:lang w:val="ro-RO"/>
        </w:rPr>
        <w:t>Comitetul Reprezentanților este prin prezenta autorizat și împuternicit să modifice Regulamentul de funcționare al Comitetului de Audit și Evaluare.</w:t>
      </w:r>
      <w:r w:rsidRPr="00CD3147">
        <w:rPr>
          <w:sz w:val="22"/>
          <w:szCs w:val="22"/>
          <w:lang w:val="ro-RO" w:eastAsia="ro-RO"/>
        </w:rPr>
        <w:t>”</w:t>
      </w:r>
    </w:p>
    <w:p w14:paraId="62518FE4" w14:textId="77777777" w:rsidR="009946D8" w:rsidRPr="00CD3147" w:rsidRDefault="009946D8" w:rsidP="009946D8">
      <w:pPr>
        <w:pStyle w:val="ListParagraph"/>
        <w:ind w:left="450"/>
        <w:contextualSpacing w:val="0"/>
        <w:jc w:val="both"/>
        <w:rPr>
          <w:rFonts w:ascii="Arial" w:hAnsi="Arial" w:cs="Arial"/>
          <w:sz w:val="22"/>
          <w:szCs w:val="22"/>
          <w:lang w:val="ro-RO"/>
        </w:rPr>
      </w:pPr>
    </w:p>
    <w:tbl>
      <w:tblPr>
        <w:tblW w:w="8126" w:type="dxa"/>
        <w:jc w:val="center"/>
        <w:tblLayout w:type="fixed"/>
        <w:tblLook w:val="04A0" w:firstRow="1" w:lastRow="0" w:firstColumn="1" w:lastColumn="0" w:noHBand="0" w:noVBand="1"/>
      </w:tblPr>
      <w:tblGrid>
        <w:gridCol w:w="2655"/>
        <w:gridCol w:w="2735"/>
        <w:gridCol w:w="2736"/>
      </w:tblGrid>
      <w:tr w:rsidR="009946D8" w:rsidRPr="00CD3147" w14:paraId="0F2432AE" w14:textId="77777777" w:rsidTr="005241F4">
        <w:trPr>
          <w:trHeight w:val="300"/>
          <w:jc w:val="center"/>
        </w:trPr>
        <w:tc>
          <w:tcPr>
            <w:tcW w:w="2655" w:type="dxa"/>
            <w:tcBorders>
              <w:top w:val="single" w:sz="4" w:space="0" w:color="auto"/>
              <w:left w:val="single" w:sz="4" w:space="0" w:color="auto"/>
              <w:bottom w:val="single" w:sz="4" w:space="0" w:color="auto"/>
              <w:right w:val="single" w:sz="4" w:space="0" w:color="auto"/>
            </w:tcBorders>
            <w:noWrap/>
            <w:vAlign w:val="bottom"/>
            <w:hideMark/>
          </w:tcPr>
          <w:p w14:paraId="6E0A12A4" w14:textId="77777777" w:rsidR="009946D8" w:rsidRPr="00CD3147" w:rsidRDefault="009946D8" w:rsidP="005241F4">
            <w:pPr>
              <w:jc w:val="both"/>
              <w:rPr>
                <w:b/>
                <w:bCs/>
                <w:sz w:val="22"/>
                <w:szCs w:val="22"/>
                <w:lang w:val="ro-RO"/>
              </w:rPr>
            </w:pPr>
            <w:r w:rsidRPr="00CD3147">
              <w:rPr>
                <w:b/>
                <w:bCs/>
                <w:sz w:val="22"/>
                <w:szCs w:val="22"/>
                <w:lang w:val="ro-RO"/>
              </w:rPr>
              <w:t> PENTRU</w:t>
            </w:r>
          </w:p>
        </w:tc>
        <w:tc>
          <w:tcPr>
            <w:tcW w:w="2735" w:type="dxa"/>
            <w:tcBorders>
              <w:top w:val="single" w:sz="4" w:space="0" w:color="auto"/>
              <w:left w:val="nil"/>
              <w:bottom w:val="single" w:sz="4" w:space="0" w:color="auto"/>
              <w:right w:val="single" w:sz="4" w:space="0" w:color="auto"/>
            </w:tcBorders>
            <w:noWrap/>
            <w:vAlign w:val="bottom"/>
            <w:hideMark/>
          </w:tcPr>
          <w:p w14:paraId="1379FE3D" w14:textId="77777777" w:rsidR="009946D8" w:rsidRPr="00CD3147" w:rsidRDefault="009946D8" w:rsidP="005241F4">
            <w:pPr>
              <w:jc w:val="both"/>
              <w:rPr>
                <w:b/>
                <w:bCs/>
                <w:sz w:val="22"/>
                <w:szCs w:val="22"/>
                <w:lang w:val="ro-RO"/>
              </w:rPr>
            </w:pPr>
            <w:r w:rsidRPr="00CD3147">
              <w:rPr>
                <w:b/>
                <w:bCs/>
                <w:sz w:val="22"/>
                <w:szCs w:val="22"/>
                <w:lang w:val="ro-RO"/>
              </w:rPr>
              <w:t>ÎMPOTRIVĂ</w:t>
            </w:r>
          </w:p>
        </w:tc>
        <w:tc>
          <w:tcPr>
            <w:tcW w:w="2736" w:type="dxa"/>
            <w:tcBorders>
              <w:top w:val="single" w:sz="4" w:space="0" w:color="auto"/>
              <w:left w:val="nil"/>
              <w:bottom w:val="single" w:sz="4" w:space="0" w:color="auto"/>
              <w:right w:val="single" w:sz="4" w:space="0" w:color="auto"/>
            </w:tcBorders>
            <w:noWrap/>
            <w:vAlign w:val="bottom"/>
            <w:hideMark/>
          </w:tcPr>
          <w:p w14:paraId="4A1B29ED" w14:textId="77777777" w:rsidR="009946D8" w:rsidRPr="00CD3147" w:rsidRDefault="009946D8" w:rsidP="005241F4">
            <w:pPr>
              <w:jc w:val="both"/>
              <w:rPr>
                <w:b/>
                <w:bCs/>
                <w:sz w:val="22"/>
                <w:szCs w:val="22"/>
                <w:lang w:val="ro-RO"/>
              </w:rPr>
            </w:pPr>
            <w:r w:rsidRPr="00CD3147">
              <w:rPr>
                <w:b/>
                <w:bCs/>
                <w:sz w:val="22"/>
                <w:szCs w:val="22"/>
                <w:lang w:val="ro-RO"/>
              </w:rPr>
              <w:t> ABȚINERE</w:t>
            </w:r>
          </w:p>
        </w:tc>
      </w:tr>
      <w:tr w:rsidR="009946D8" w:rsidRPr="00CD3147" w14:paraId="4B86F590" w14:textId="77777777" w:rsidTr="005241F4">
        <w:trPr>
          <w:trHeight w:val="300"/>
          <w:jc w:val="center"/>
        </w:trPr>
        <w:tc>
          <w:tcPr>
            <w:tcW w:w="2655" w:type="dxa"/>
            <w:tcBorders>
              <w:top w:val="nil"/>
              <w:left w:val="single" w:sz="4" w:space="0" w:color="auto"/>
              <w:bottom w:val="single" w:sz="4" w:space="0" w:color="auto"/>
              <w:right w:val="single" w:sz="4" w:space="0" w:color="auto"/>
            </w:tcBorders>
            <w:noWrap/>
            <w:vAlign w:val="bottom"/>
            <w:hideMark/>
          </w:tcPr>
          <w:p w14:paraId="7AB8FEEB" w14:textId="77777777" w:rsidR="009946D8" w:rsidRPr="00CD3147" w:rsidRDefault="009946D8" w:rsidP="005241F4">
            <w:pPr>
              <w:jc w:val="both"/>
              <w:rPr>
                <w:sz w:val="22"/>
                <w:szCs w:val="22"/>
                <w:lang w:val="ro-RO"/>
              </w:rPr>
            </w:pPr>
          </w:p>
        </w:tc>
        <w:tc>
          <w:tcPr>
            <w:tcW w:w="2735" w:type="dxa"/>
            <w:tcBorders>
              <w:top w:val="nil"/>
              <w:left w:val="nil"/>
              <w:bottom w:val="single" w:sz="4" w:space="0" w:color="auto"/>
              <w:right w:val="single" w:sz="4" w:space="0" w:color="auto"/>
            </w:tcBorders>
            <w:noWrap/>
            <w:vAlign w:val="bottom"/>
            <w:hideMark/>
          </w:tcPr>
          <w:p w14:paraId="2618890A" w14:textId="77777777" w:rsidR="009946D8" w:rsidRPr="00CD3147" w:rsidRDefault="009946D8" w:rsidP="005241F4">
            <w:pPr>
              <w:jc w:val="both"/>
              <w:rPr>
                <w:sz w:val="22"/>
                <w:szCs w:val="22"/>
                <w:lang w:val="ro-RO"/>
              </w:rPr>
            </w:pPr>
          </w:p>
        </w:tc>
        <w:tc>
          <w:tcPr>
            <w:tcW w:w="2736" w:type="dxa"/>
            <w:tcBorders>
              <w:top w:val="nil"/>
              <w:left w:val="nil"/>
              <w:bottom w:val="single" w:sz="4" w:space="0" w:color="auto"/>
              <w:right w:val="single" w:sz="4" w:space="0" w:color="auto"/>
            </w:tcBorders>
            <w:noWrap/>
            <w:vAlign w:val="bottom"/>
            <w:hideMark/>
          </w:tcPr>
          <w:p w14:paraId="164E0E4A" w14:textId="77777777" w:rsidR="009946D8" w:rsidRPr="00CD3147" w:rsidRDefault="009946D8" w:rsidP="005241F4">
            <w:pPr>
              <w:jc w:val="both"/>
              <w:rPr>
                <w:sz w:val="22"/>
                <w:szCs w:val="22"/>
                <w:lang w:val="ro-RO"/>
              </w:rPr>
            </w:pPr>
          </w:p>
        </w:tc>
      </w:tr>
    </w:tbl>
    <w:p w14:paraId="1387767F" w14:textId="77777777" w:rsidR="009946D8" w:rsidRPr="00CD3147" w:rsidRDefault="009946D8" w:rsidP="009946D8">
      <w:pPr>
        <w:jc w:val="both"/>
        <w:rPr>
          <w:i/>
          <w:iCs/>
          <w:lang w:val="ro-RO"/>
        </w:rPr>
      </w:pPr>
    </w:p>
    <w:p w14:paraId="4ED9B02A" w14:textId="77777777" w:rsidR="009946D8" w:rsidRPr="00CD3147" w:rsidRDefault="009946D8" w:rsidP="009946D8">
      <w:pPr>
        <w:pStyle w:val="ListParagraph"/>
        <w:ind w:left="450"/>
        <w:contextualSpacing w:val="0"/>
        <w:jc w:val="both"/>
        <w:rPr>
          <w:sz w:val="22"/>
          <w:szCs w:val="22"/>
          <w:lang w:val="ro-RO" w:eastAsia="ro-RO"/>
        </w:rPr>
      </w:pPr>
      <w:r w:rsidRPr="00CD3147">
        <w:rPr>
          <w:i/>
          <w:sz w:val="22"/>
          <w:szCs w:val="22"/>
          <w:lang w:val="ro-RO" w:eastAsia="ro-RO"/>
        </w:rPr>
        <w:t>Notă: Exprimați votul dvs. prin bifarea cu un „X” a uneia dintre căsuțele pentru variantele „PENTRU”, „</w:t>
      </w:r>
      <w:r w:rsidRPr="00CD3147">
        <w:rPr>
          <w:i/>
          <w:iCs/>
          <w:sz w:val="22"/>
          <w:szCs w:val="22"/>
          <w:lang w:val="ro-RO"/>
        </w:rPr>
        <w:t>ÎMPOTRIVĂ</w:t>
      </w:r>
      <w:r w:rsidRPr="00CD3147">
        <w:rPr>
          <w:i/>
          <w:sz w:val="22"/>
          <w:szCs w:val="22"/>
          <w:lang w:val="ro-RO" w:eastAsia="ro-RO"/>
        </w:rPr>
        <w:t>” sau „ABȚINERE”. În situația în care se bifează cu „X” mai mult de o căsuță sau nu se bifează nicio căsuță, votul respectiv nu va fi luat în considerare</w:t>
      </w:r>
      <w:r w:rsidRPr="00CD3147">
        <w:rPr>
          <w:sz w:val="22"/>
          <w:szCs w:val="22"/>
          <w:lang w:val="ro-RO" w:eastAsia="ro-RO"/>
        </w:rPr>
        <w:t>.</w:t>
      </w:r>
    </w:p>
    <w:p w14:paraId="104826C8" w14:textId="77777777" w:rsidR="009946D8" w:rsidRPr="00CD3147" w:rsidRDefault="009946D8" w:rsidP="009946D8">
      <w:pPr>
        <w:pStyle w:val="ListParagraph"/>
        <w:ind w:left="450"/>
        <w:contextualSpacing w:val="0"/>
        <w:jc w:val="both"/>
        <w:rPr>
          <w:iCs/>
          <w:sz w:val="22"/>
          <w:szCs w:val="22"/>
          <w:lang w:val="ro-RO" w:eastAsia="ro-RO"/>
        </w:rPr>
      </w:pPr>
    </w:p>
    <w:p w14:paraId="3B04933C" w14:textId="77777777" w:rsidR="009946D8" w:rsidRPr="00CD3147" w:rsidRDefault="009946D8" w:rsidP="009946D8">
      <w:pPr>
        <w:pStyle w:val="ListParagraph"/>
        <w:numPr>
          <w:ilvl w:val="0"/>
          <w:numId w:val="9"/>
        </w:numPr>
        <w:ind w:left="450" w:hanging="450"/>
        <w:contextualSpacing w:val="0"/>
        <w:jc w:val="both"/>
        <w:rPr>
          <w:b/>
          <w:bCs/>
          <w:i/>
          <w:iCs/>
          <w:lang w:val="ro-RO" w:eastAsia="ro-RO"/>
        </w:rPr>
      </w:pPr>
      <w:r w:rsidRPr="00CD3147">
        <w:rPr>
          <w:b/>
          <w:bCs/>
          <w:sz w:val="22"/>
          <w:szCs w:val="22"/>
          <w:lang w:val="ro-RO" w:eastAsia="ro-RO"/>
        </w:rPr>
        <w:t>Pentru punctul 10 de pe ordinea de zi, respectiv:</w:t>
      </w:r>
    </w:p>
    <w:p w14:paraId="399130B3" w14:textId="77777777" w:rsidR="009946D8" w:rsidRPr="00CD3147" w:rsidRDefault="009946D8" w:rsidP="009946D8">
      <w:pPr>
        <w:pStyle w:val="ListParagraph"/>
        <w:ind w:left="450"/>
        <w:contextualSpacing w:val="0"/>
        <w:jc w:val="both"/>
        <w:rPr>
          <w:b/>
          <w:bCs/>
          <w:sz w:val="22"/>
          <w:szCs w:val="22"/>
          <w:lang w:val="ro-RO" w:eastAsia="ro-RO"/>
        </w:rPr>
      </w:pPr>
    </w:p>
    <w:p w14:paraId="12061CF2" w14:textId="77777777" w:rsidR="009946D8" w:rsidRPr="00CD3147" w:rsidRDefault="009946D8" w:rsidP="009946D8">
      <w:pPr>
        <w:pStyle w:val="ListParagraph"/>
        <w:tabs>
          <w:tab w:val="left" w:pos="540"/>
        </w:tabs>
        <w:ind w:left="540"/>
        <w:contextualSpacing w:val="0"/>
        <w:jc w:val="both"/>
        <w:rPr>
          <w:i/>
          <w:iCs/>
          <w:sz w:val="22"/>
          <w:szCs w:val="22"/>
          <w:lang w:val="ro-RO"/>
        </w:rPr>
      </w:pPr>
      <w:r w:rsidRPr="00CD3147">
        <w:rPr>
          <w:sz w:val="22"/>
          <w:szCs w:val="22"/>
          <w:lang w:val="ro-RO" w:eastAsia="ro-RO"/>
        </w:rPr>
        <w:t>„</w:t>
      </w:r>
      <w:r w:rsidRPr="00CD3147">
        <w:rPr>
          <w:i/>
          <w:iCs/>
          <w:sz w:val="22"/>
          <w:szCs w:val="22"/>
          <w:lang w:val="ro-RO"/>
        </w:rPr>
        <w:t>Aprobarea Regulamentului de funcționare al Comitetului Reprezentanților, în conformitate cu Hotărârile nr. 21, 22 și 23 ale Adunării Generale Ordinare a Acționarilor FP din data de 21 noiembrie 2025.</w:t>
      </w:r>
    </w:p>
    <w:p w14:paraId="0F912232" w14:textId="77777777" w:rsidR="009946D8" w:rsidRPr="00CD3147" w:rsidRDefault="009946D8" w:rsidP="009946D8">
      <w:pPr>
        <w:pStyle w:val="ListParagraph"/>
        <w:tabs>
          <w:tab w:val="left" w:pos="540"/>
        </w:tabs>
        <w:ind w:left="540"/>
        <w:jc w:val="both"/>
        <w:rPr>
          <w:i/>
          <w:iCs/>
          <w:sz w:val="22"/>
          <w:szCs w:val="22"/>
          <w:lang w:val="ro-RO"/>
        </w:rPr>
      </w:pPr>
    </w:p>
    <w:p w14:paraId="4DD98712" w14:textId="77777777" w:rsidR="009946D8" w:rsidRPr="00CD3147" w:rsidRDefault="009946D8" w:rsidP="009946D8">
      <w:pPr>
        <w:pStyle w:val="ListParagraph"/>
        <w:tabs>
          <w:tab w:val="left" w:pos="540"/>
        </w:tabs>
        <w:ind w:left="540"/>
        <w:jc w:val="both"/>
        <w:rPr>
          <w:rFonts w:ascii="Arial" w:hAnsi="Arial" w:cs="Arial"/>
          <w:sz w:val="22"/>
          <w:szCs w:val="22"/>
          <w:lang w:val="ro-RO"/>
        </w:rPr>
      </w:pPr>
      <w:r w:rsidRPr="00CD3147">
        <w:rPr>
          <w:i/>
          <w:iCs/>
          <w:sz w:val="22"/>
          <w:szCs w:val="22"/>
          <w:lang w:val="ro-RO"/>
        </w:rPr>
        <w:t>Comitetul Reprezentanților este prin prezenta autorizat și împuternicit să modifice Regulamentul de funcționare al Comitetului Reprezentanților.</w:t>
      </w:r>
      <w:r w:rsidRPr="00CD3147">
        <w:rPr>
          <w:sz w:val="22"/>
          <w:szCs w:val="22"/>
          <w:lang w:val="ro-RO" w:eastAsia="ro-RO"/>
        </w:rPr>
        <w:t>”</w:t>
      </w:r>
    </w:p>
    <w:p w14:paraId="2D1F8C24" w14:textId="77777777" w:rsidR="009946D8" w:rsidRPr="00CD3147" w:rsidRDefault="009946D8" w:rsidP="009946D8">
      <w:pPr>
        <w:pStyle w:val="ListParagraph"/>
        <w:ind w:left="450"/>
        <w:jc w:val="both"/>
        <w:rPr>
          <w:sz w:val="22"/>
          <w:szCs w:val="22"/>
          <w:lang w:val="ro-RO"/>
        </w:rPr>
      </w:pPr>
    </w:p>
    <w:tbl>
      <w:tblPr>
        <w:tblW w:w="8126" w:type="dxa"/>
        <w:jc w:val="center"/>
        <w:tblLayout w:type="fixed"/>
        <w:tblLook w:val="04A0" w:firstRow="1" w:lastRow="0" w:firstColumn="1" w:lastColumn="0" w:noHBand="0" w:noVBand="1"/>
      </w:tblPr>
      <w:tblGrid>
        <w:gridCol w:w="2655"/>
        <w:gridCol w:w="2735"/>
        <w:gridCol w:w="2736"/>
      </w:tblGrid>
      <w:tr w:rsidR="009946D8" w:rsidRPr="00CD3147" w14:paraId="7F68BA89" w14:textId="77777777" w:rsidTr="005241F4">
        <w:trPr>
          <w:trHeight w:val="300"/>
          <w:jc w:val="center"/>
        </w:trPr>
        <w:tc>
          <w:tcPr>
            <w:tcW w:w="2655" w:type="dxa"/>
            <w:tcBorders>
              <w:top w:val="single" w:sz="4" w:space="0" w:color="auto"/>
              <w:left w:val="single" w:sz="4" w:space="0" w:color="auto"/>
              <w:bottom w:val="single" w:sz="4" w:space="0" w:color="auto"/>
              <w:right w:val="single" w:sz="4" w:space="0" w:color="auto"/>
            </w:tcBorders>
            <w:noWrap/>
            <w:vAlign w:val="bottom"/>
            <w:hideMark/>
          </w:tcPr>
          <w:p w14:paraId="2E50094F" w14:textId="77777777" w:rsidR="009946D8" w:rsidRPr="00CD3147" w:rsidRDefault="009946D8" w:rsidP="005241F4">
            <w:pPr>
              <w:jc w:val="both"/>
              <w:rPr>
                <w:b/>
                <w:bCs/>
                <w:sz w:val="22"/>
                <w:szCs w:val="22"/>
                <w:lang w:val="ro-RO"/>
              </w:rPr>
            </w:pPr>
            <w:r w:rsidRPr="00CD3147">
              <w:rPr>
                <w:b/>
                <w:bCs/>
                <w:sz w:val="22"/>
                <w:szCs w:val="22"/>
                <w:lang w:val="ro-RO"/>
              </w:rPr>
              <w:t> PENTRU</w:t>
            </w:r>
          </w:p>
        </w:tc>
        <w:tc>
          <w:tcPr>
            <w:tcW w:w="2735" w:type="dxa"/>
            <w:tcBorders>
              <w:top w:val="single" w:sz="4" w:space="0" w:color="auto"/>
              <w:left w:val="nil"/>
              <w:bottom w:val="single" w:sz="4" w:space="0" w:color="auto"/>
              <w:right w:val="single" w:sz="4" w:space="0" w:color="auto"/>
            </w:tcBorders>
            <w:noWrap/>
            <w:vAlign w:val="bottom"/>
            <w:hideMark/>
          </w:tcPr>
          <w:p w14:paraId="4F81F96F" w14:textId="77777777" w:rsidR="009946D8" w:rsidRPr="00CD3147" w:rsidRDefault="009946D8" w:rsidP="005241F4">
            <w:pPr>
              <w:jc w:val="both"/>
              <w:rPr>
                <w:b/>
                <w:bCs/>
                <w:sz w:val="22"/>
                <w:szCs w:val="22"/>
                <w:lang w:val="ro-RO"/>
              </w:rPr>
            </w:pPr>
            <w:r w:rsidRPr="00CD3147">
              <w:rPr>
                <w:b/>
                <w:bCs/>
                <w:sz w:val="22"/>
                <w:szCs w:val="22"/>
                <w:lang w:val="ro-RO"/>
              </w:rPr>
              <w:t>ÎMPOTRIVĂ</w:t>
            </w:r>
          </w:p>
        </w:tc>
        <w:tc>
          <w:tcPr>
            <w:tcW w:w="2736" w:type="dxa"/>
            <w:tcBorders>
              <w:top w:val="single" w:sz="4" w:space="0" w:color="auto"/>
              <w:left w:val="nil"/>
              <w:bottom w:val="single" w:sz="4" w:space="0" w:color="auto"/>
              <w:right w:val="single" w:sz="4" w:space="0" w:color="auto"/>
            </w:tcBorders>
            <w:noWrap/>
            <w:vAlign w:val="bottom"/>
            <w:hideMark/>
          </w:tcPr>
          <w:p w14:paraId="484AFA14" w14:textId="77777777" w:rsidR="009946D8" w:rsidRPr="00CD3147" w:rsidRDefault="009946D8" w:rsidP="005241F4">
            <w:pPr>
              <w:jc w:val="both"/>
              <w:rPr>
                <w:b/>
                <w:bCs/>
                <w:sz w:val="22"/>
                <w:szCs w:val="22"/>
                <w:lang w:val="ro-RO"/>
              </w:rPr>
            </w:pPr>
            <w:r w:rsidRPr="00CD3147">
              <w:rPr>
                <w:b/>
                <w:bCs/>
                <w:sz w:val="22"/>
                <w:szCs w:val="22"/>
                <w:lang w:val="ro-RO"/>
              </w:rPr>
              <w:t> ABȚINERE</w:t>
            </w:r>
          </w:p>
        </w:tc>
      </w:tr>
      <w:tr w:rsidR="009946D8" w:rsidRPr="00CD3147" w14:paraId="0FF00AA1" w14:textId="77777777" w:rsidTr="005241F4">
        <w:trPr>
          <w:trHeight w:val="300"/>
          <w:jc w:val="center"/>
        </w:trPr>
        <w:tc>
          <w:tcPr>
            <w:tcW w:w="2655" w:type="dxa"/>
            <w:tcBorders>
              <w:top w:val="nil"/>
              <w:left w:val="single" w:sz="4" w:space="0" w:color="auto"/>
              <w:bottom w:val="single" w:sz="4" w:space="0" w:color="auto"/>
              <w:right w:val="single" w:sz="4" w:space="0" w:color="auto"/>
            </w:tcBorders>
            <w:noWrap/>
            <w:vAlign w:val="bottom"/>
            <w:hideMark/>
          </w:tcPr>
          <w:p w14:paraId="6FC921D6" w14:textId="77777777" w:rsidR="009946D8" w:rsidRPr="00CD3147" w:rsidRDefault="009946D8" w:rsidP="005241F4">
            <w:pPr>
              <w:jc w:val="both"/>
              <w:rPr>
                <w:sz w:val="22"/>
                <w:szCs w:val="22"/>
                <w:lang w:val="ro-RO"/>
              </w:rPr>
            </w:pPr>
          </w:p>
        </w:tc>
        <w:tc>
          <w:tcPr>
            <w:tcW w:w="2735" w:type="dxa"/>
            <w:tcBorders>
              <w:top w:val="nil"/>
              <w:left w:val="nil"/>
              <w:bottom w:val="single" w:sz="4" w:space="0" w:color="auto"/>
              <w:right w:val="single" w:sz="4" w:space="0" w:color="auto"/>
            </w:tcBorders>
            <w:noWrap/>
            <w:vAlign w:val="bottom"/>
            <w:hideMark/>
          </w:tcPr>
          <w:p w14:paraId="1224098E" w14:textId="77777777" w:rsidR="009946D8" w:rsidRPr="00CD3147" w:rsidRDefault="009946D8" w:rsidP="005241F4">
            <w:pPr>
              <w:jc w:val="both"/>
              <w:rPr>
                <w:sz w:val="22"/>
                <w:szCs w:val="22"/>
                <w:lang w:val="ro-RO"/>
              </w:rPr>
            </w:pPr>
          </w:p>
        </w:tc>
        <w:tc>
          <w:tcPr>
            <w:tcW w:w="2736" w:type="dxa"/>
            <w:tcBorders>
              <w:top w:val="nil"/>
              <w:left w:val="nil"/>
              <w:bottom w:val="single" w:sz="4" w:space="0" w:color="auto"/>
              <w:right w:val="single" w:sz="4" w:space="0" w:color="auto"/>
            </w:tcBorders>
            <w:noWrap/>
            <w:vAlign w:val="bottom"/>
            <w:hideMark/>
          </w:tcPr>
          <w:p w14:paraId="0B8F34FA" w14:textId="77777777" w:rsidR="009946D8" w:rsidRPr="00CD3147" w:rsidRDefault="009946D8" w:rsidP="005241F4">
            <w:pPr>
              <w:jc w:val="both"/>
              <w:rPr>
                <w:sz w:val="22"/>
                <w:szCs w:val="22"/>
                <w:lang w:val="ro-RO"/>
              </w:rPr>
            </w:pPr>
          </w:p>
        </w:tc>
      </w:tr>
    </w:tbl>
    <w:p w14:paraId="06D4719F" w14:textId="77777777" w:rsidR="009946D8" w:rsidRPr="00CD3147" w:rsidRDefault="009946D8" w:rsidP="009946D8">
      <w:pPr>
        <w:jc w:val="both"/>
        <w:rPr>
          <w:i/>
          <w:iCs/>
          <w:lang w:val="ro-RO"/>
        </w:rPr>
      </w:pPr>
    </w:p>
    <w:p w14:paraId="1F179DE8" w14:textId="77777777" w:rsidR="009946D8" w:rsidRPr="00CD3147" w:rsidRDefault="009946D8" w:rsidP="009946D8">
      <w:pPr>
        <w:pStyle w:val="ListParagraph"/>
        <w:ind w:left="450"/>
        <w:contextualSpacing w:val="0"/>
        <w:jc w:val="both"/>
        <w:rPr>
          <w:sz w:val="22"/>
          <w:szCs w:val="22"/>
          <w:lang w:val="ro-RO" w:eastAsia="ro-RO"/>
        </w:rPr>
      </w:pPr>
      <w:r w:rsidRPr="00CD3147">
        <w:rPr>
          <w:i/>
          <w:sz w:val="22"/>
          <w:szCs w:val="22"/>
          <w:lang w:val="ro-RO" w:eastAsia="ro-RO"/>
        </w:rPr>
        <w:t>Notă: Exprimați votul dvs. prin bifarea cu un „X” a uneia dintre căsuțele pentru variantele „PENTRU”, „</w:t>
      </w:r>
      <w:r w:rsidRPr="00CD3147">
        <w:rPr>
          <w:i/>
          <w:iCs/>
          <w:sz w:val="22"/>
          <w:szCs w:val="22"/>
          <w:lang w:val="ro-RO"/>
        </w:rPr>
        <w:t>ÎMPOTRIVĂ</w:t>
      </w:r>
      <w:r w:rsidRPr="00CD3147">
        <w:rPr>
          <w:i/>
          <w:sz w:val="22"/>
          <w:szCs w:val="22"/>
          <w:lang w:val="ro-RO" w:eastAsia="ro-RO"/>
        </w:rPr>
        <w:t>” sau „ABȚINERE”. În situația în care se bifează cu „X” mai mult de o căsuță sau nu se bifează nicio căsuță, votul respectiv nu va fi luat în considerare</w:t>
      </w:r>
      <w:r w:rsidRPr="00CD3147">
        <w:rPr>
          <w:sz w:val="22"/>
          <w:szCs w:val="22"/>
          <w:lang w:val="ro-RO" w:eastAsia="ro-RO"/>
        </w:rPr>
        <w:t>.</w:t>
      </w:r>
    </w:p>
    <w:p w14:paraId="68118926" w14:textId="77777777" w:rsidR="009946D8" w:rsidRPr="00CD3147" w:rsidRDefault="009946D8" w:rsidP="009946D8">
      <w:pPr>
        <w:jc w:val="both"/>
        <w:rPr>
          <w:sz w:val="22"/>
          <w:szCs w:val="22"/>
          <w:lang w:val="ro-RO" w:eastAsia="ro-RO"/>
        </w:rPr>
      </w:pPr>
    </w:p>
    <w:p w14:paraId="03C755AB" w14:textId="77777777" w:rsidR="009946D8" w:rsidRPr="00CD3147" w:rsidRDefault="009946D8" w:rsidP="009946D8">
      <w:pPr>
        <w:pStyle w:val="ListParagraph"/>
        <w:numPr>
          <w:ilvl w:val="0"/>
          <w:numId w:val="9"/>
        </w:numPr>
        <w:ind w:left="450" w:hanging="450"/>
        <w:contextualSpacing w:val="0"/>
        <w:jc w:val="both"/>
        <w:rPr>
          <w:b/>
          <w:bCs/>
          <w:i/>
          <w:iCs/>
          <w:lang w:val="ro-RO" w:eastAsia="ro-RO"/>
        </w:rPr>
      </w:pPr>
      <w:r w:rsidRPr="00CD3147">
        <w:rPr>
          <w:b/>
          <w:bCs/>
          <w:sz w:val="22"/>
          <w:szCs w:val="22"/>
          <w:lang w:val="ro-RO" w:eastAsia="ro-RO"/>
        </w:rPr>
        <w:t>Pentru punctul 11 de pe ordinea de zi, respectiv:</w:t>
      </w:r>
    </w:p>
    <w:p w14:paraId="112E32F4" w14:textId="77777777" w:rsidR="009946D8" w:rsidRPr="00CD3147" w:rsidRDefault="009946D8" w:rsidP="009946D8">
      <w:pPr>
        <w:pStyle w:val="ListParagraph"/>
        <w:ind w:left="450"/>
        <w:contextualSpacing w:val="0"/>
        <w:jc w:val="both"/>
        <w:rPr>
          <w:b/>
          <w:bCs/>
          <w:sz w:val="22"/>
          <w:szCs w:val="22"/>
          <w:lang w:val="ro-RO" w:eastAsia="ro-RO"/>
        </w:rPr>
      </w:pPr>
    </w:p>
    <w:p w14:paraId="3465661A" w14:textId="77777777" w:rsidR="009946D8" w:rsidRPr="00CD3147" w:rsidRDefault="009946D8" w:rsidP="009946D8">
      <w:pPr>
        <w:pStyle w:val="ListParagraph"/>
        <w:tabs>
          <w:tab w:val="left" w:pos="540"/>
        </w:tabs>
        <w:ind w:left="540"/>
        <w:contextualSpacing w:val="0"/>
        <w:jc w:val="both"/>
        <w:rPr>
          <w:i/>
          <w:iCs/>
          <w:sz w:val="22"/>
          <w:szCs w:val="22"/>
          <w:lang w:val="ro-RO"/>
        </w:rPr>
      </w:pPr>
      <w:r w:rsidRPr="00CD3147">
        <w:rPr>
          <w:sz w:val="22"/>
          <w:szCs w:val="22"/>
          <w:lang w:val="ro-RO" w:eastAsia="ro-RO"/>
        </w:rPr>
        <w:t>„</w:t>
      </w:r>
      <w:r w:rsidRPr="00CD3147">
        <w:rPr>
          <w:i/>
          <w:iCs/>
          <w:sz w:val="22"/>
          <w:szCs w:val="22"/>
          <w:lang w:val="ro-RO"/>
        </w:rPr>
        <w:t>Aprobarea implementării unui program permanent de market-making, în vederea asigurării unei lichidități profunde și constante pentru acțiunile Fondului pe piață.</w:t>
      </w:r>
    </w:p>
    <w:p w14:paraId="310AB469" w14:textId="77777777" w:rsidR="009946D8" w:rsidRPr="00CD3147" w:rsidRDefault="009946D8" w:rsidP="009946D8">
      <w:pPr>
        <w:pStyle w:val="ListParagraph"/>
        <w:rPr>
          <w:i/>
          <w:iCs/>
          <w:sz w:val="22"/>
          <w:szCs w:val="22"/>
          <w:lang w:val="ro-RO"/>
        </w:rPr>
      </w:pPr>
    </w:p>
    <w:p w14:paraId="02B7E622" w14:textId="77777777" w:rsidR="009946D8" w:rsidRPr="00CD3147" w:rsidRDefault="009946D8" w:rsidP="009946D8">
      <w:pPr>
        <w:pStyle w:val="ListParagraph"/>
        <w:tabs>
          <w:tab w:val="left" w:pos="540"/>
        </w:tabs>
        <w:ind w:left="540"/>
        <w:jc w:val="both"/>
        <w:rPr>
          <w:i/>
          <w:iCs/>
          <w:sz w:val="22"/>
          <w:szCs w:val="22"/>
          <w:lang w:val="ro-RO"/>
        </w:rPr>
      </w:pPr>
      <w:r w:rsidRPr="00CD3147">
        <w:rPr>
          <w:i/>
          <w:iCs/>
          <w:sz w:val="22"/>
          <w:szCs w:val="22"/>
          <w:lang w:val="ro-RO"/>
        </w:rPr>
        <w:t>Administratorul Unic este mandatat să identifice și să implementeze măsurile relevante în legătură cu programul de market-making, în conformitate cu cadrul de reglementare și cu responsabilitățile legale ale Administratorului Fondului.</w:t>
      </w:r>
    </w:p>
    <w:p w14:paraId="64044C7D" w14:textId="77777777" w:rsidR="009946D8" w:rsidRPr="00CD3147" w:rsidRDefault="009946D8" w:rsidP="009946D8">
      <w:pPr>
        <w:pStyle w:val="ListParagraph"/>
        <w:tabs>
          <w:tab w:val="left" w:pos="540"/>
        </w:tabs>
        <w:ind w:left="540"/>
        <w:jc w:val="both"/>
        <w:rPr>
          <w:i/>
          <w:iCs/>
          <w:sz w:val="22"/>
          <w:szCs w:val="22"/>
          <w:lang w:val="ro-RO"/>
        </w:rPr>
      </w:pPr>
    </w:p>
    <w:p w14:paraId="13F742B6" w14:textId="77777777" w:rsidR="009946D8" w:rsidRPr="00CD3147" w:rsidRDefault="009946D8" w:rsidP="009946D8">
      <w:pPr>
        <w:pStyle w:val="ListParagraph"/>
        <w:ind w:left="450"/>
        <w:contextualSpacing w:val="0"/>
        <w:jc w:val="both"/>
        <w:rPr>
          <w:b/>
          <w:bCs/>
          <w:sz w:val="22"/>
          <w:szCs w:val="22"/>
          <w:lang w:val="ro-RO" w:eastAsia="ro-RO"/>
        </w:rPr>
      </w:pPr>
      <w:r w:rsidRPr="00CD3147">
        <w:rPr>
          <w:i/>
          <w:iCs/>
          <w:sz w:val="22"/>
          <w:szCs w:val="22"/>
          <w:lang w:val="ro-RO"/>
        </w:rPr>
        <w:t>(Punct introdus pe ordinea de zi la solicitarea unui grup de acționari care deține mai mult de 5% din capitalul social)</w:t>
      </w:r>
      <w:r w:rsidRPr="00CD3147">
        <w:rPr>
          <w:sz w:val="22"/>
          <w:szCs w:val="22"/>
          <w:lang w:val="ro-RO" w:eastAsia="ro-RO"/>
        </w:rPr>
        <w:t>”</w:t>
      </w:r>
    </w:p>
    <w:p w14:paraId="0FC70ECC" w14:textId="77777777" w:rsidR="009946D8" w:rsidRPr="00CD3147" w:rsidRDefault="009946D8" w:rsidP="009946D8">
      <w:pPr>
        <w:pStyle w:val="ListParagraph"/>
        <w:ind w:left="450"/>
        <w:contextualSpacing w:val="0"/>
        <w:jc w:val="both"/>
        <w:rPr>
          <w:b/>
          <w:bCs/>
          <w:sz w:val="22"/>
          <w:szCs w:val="22"/>
          <w:lang w:val="ro-RO" w:eastAsia="ro-RO"/>
        </w:rPr>
      </w:pPr>
    </w:p>
    <w:tbl>
      <w:tblPr>
        <w:tblW w:w="8126" w:type="dxa"/>
        <w:jc w:val="center"/>
        <w:tblLayout w:type="fixed"/>
        <w:tblLook w:val="04A0" w:firstRow="1" w:lastRow="0" w:firstColumn="1" w:lastColumn="0" w:noHBand="0" w:noVBand="1"/>
      </w:tblPr>
      <w:tblGrid>
        <w:gridCol w:w="2655"/>
        <w:gridCol w:w="2735"/>
        <w:gridCol w:w="2736"/>
      </w:tblGrid>
      <w:tr w:rsidR="009946D8" w:rsidRPr="00CD3147" w14:paraId="72D4B8BC" w14:textId="77777777" w:rsidTr="005241F4">
        <w:trPr>
          <w:trHeight w:val="300"/>
          <w:jc w:val="center"/>
        </w:trPr>
        <w:tc>
          <w:tcPr>
            <w:tcW w:w="2655" w:type="dxa"/>
            <w:tcBorders>
              <w:top w:val="single" w:sz="4" w:space="0" w:color="auto"/>
              <w:left w:val="single" w:sz="4" w:space="0" w:color="auto"/>
              <w:bottom w:val="single" w:sz="4" w:space="0" w:color="auto"/>
              <w:right w:val="single" w:sz="4" w:space="0" w:color="auto"/>
            </w:tcBorders>
            <w:noWrap/>
            <w:vAlign w:val="bottom"/>
            <w:hideMark/>
          </w:tcPr>
          <w:p w14:paraId="628F50F2" w14:textId="77777777" w:rsidR="009946D8" w:rsidRPr="00CD3147" w:rsidRDefault="009946D8" w:rsidP="005241F4">
            <w:pPr>
              <w:jc w:val="both"/>
              <w:rPr>
                <w:b/>
                <w:bCs/>
                <w:sz w:val="22"/>
                <w:szCs w:val="22"/>
                <w:lang w:val="ro-RO"/>
              </w:rPr>
            </w:pPr>
            <w:r w:rsidRPr="00CD3147">
              <w:rPr>
                <w:b/>
                <w:bCs/>
                <w:sz w:val="22"/>
                <w:szCs w:val="22"/>
                <w:lang w:val="ro-RO"/>
              </w:rPr>
              <w:t> PENTRU</w:t>
            </w:r>
          </w:p>
        </w:tc>
        <w:tc>
          <w:tcPr>
            <w:tcW w:w="2735" w:type="dxa"/>
            <w:tcBorders>
              <w:top w:val="single" w:sz="4" w:space="0" w:color="auto"/>
              <w:left w:val="nil"/>
              <w:bottom w:val="single" w:sz="4" w:space="0" w:color="auto"/>
              <w:right w:val="single" w:sz="4" w:space="0" w:color="auto"/>
            </w:tcBorders>
            <w:noWrap/>
            <w:vAlign w:val="bottom"/>
            <w:hideMark/>
          </w:tcPr>
          <w:p w14:paraId="2F212D88" w14:textId="77777777" w:rsidR="009946D8" w:rsidRPr="00CD3147" w:rsidRDefault="009946D8" w:rsidP="005241F4">
            <w:pPr>
              <w:jc w:val="both"/>
              <w:rPr>
                <w:b/>
                <w:bCs/>
                <w:sz w:val="22"/>
                <w:szCs w:val="22"/>
                <w:lang w:val="ro-RO"/>
              </w:rPr>
            </w:pPr>
            <w:r w:rsidRPr="00CD3147">
              <w:rPr>
                <w:b/>
                <w:bCs/>
                <w:sz w:val="22"/>
                <w:szCs w:val="22"/>
                <w:lang w:val="ro-RO"/>
              </w:rPr>
              <w:t>ÎMPOTRIVĂ</w:t>
            </w:r>
          </w:p>
        </w:tc>
        <w:tc>
          <w:tcPr>
            <w:tcW w:w="2736" w:type="dxa"/>
            <w:tcBorders>
              <w:top w:val="single" w:sz="4" w:space="0" w:color="auto"/>
              <w:left w:val="nil"/>
              <w:bottom w:val="single" w:sz="4" w:space="0" w:color="auto"/>
              <w:right w:val="single" w:sz="4" w:space="0" w:color="auto"/>
            </w:tcBorders>
            <w:noWrap/>
            <w:vAlign w:val="bottom"/>
            <w:hideMark/>
          </w:tcPr>
          <w:p w14:paraId="26DC772D" w14:textId="77777777" w:rsidR="009946D8" w:rsidRPr="00CD3147" w:rsidRDefault="009946D8" w:rsidP="005241F4">
            <w:pPr>
              <w:jc w:val="both"/>
              <w:rPr>
                <w:b/>
                <w:bCs/>
                <w:sz w:val="22"/>
                <w:szCs w:val="22"/>
                <w:lang w:val="ro-RO"/>
              </w:rPr>
            </w:pPr>
            <w:r w:rsidRPr="00CD3147">
              <w:rPr>
                <w:b/>
                <w:bCs/>
                <w:sz w:val="22"/>
                <w:szCs w:val="22"/>
                <w:lang w:val="ro-RO"/>
              </w:rPr>
              <w:t> ABȚINERE</w:t>
            </w:r>
          </w:p>
        </w:tc>
      </w:tr>
      <w:tr w:rsidR="009946D8" w:rsidRPr="00CD3147" w14:paraId="498A7985" w14:textId="77777777" w:rsidTr="005241F4">
        <w:trPr>
          <w:trHeight w:val="300"/>
          <w:jc w:val="center"/>
        </w:trPr>
        <w:tc>
          <w:tcPr>
            <w:tcW w:w="2655" w:type="dxa"/>
            <w:tcBorders>
              <w:top w:val="nil"/>
              <w:left w:val="single" w:sz="4" w:space="0" w:color="auto"/>
              <w:bottom w:val="single" w:sz="4" w:space="0" w:color="auto"/>
              <w:right w:val="single" w:sz="4" w:space="0" w:color="auto"/>
            </w:tcBorders>
            <w:noWrap/>
            <w:vAlign w:val="bottom"/>
            <w:hideMark/>
          </w:tcPr>
          <w:p w14:paraId="65BFF7C2" w14:textId="77777777" w:rsidR="009946D8" w:rsidRPr="00CD3147" w:rsidRDefault="009946D8" w:rsidP="005241F4">
            <w:pPr>
              <w:jc w:val="both"/>
              <w:rPr>
                <w:sz w:val="22"/>
                <w:szCs w:val="22"/>
                <w:lang w:val="ro-RO"/>
              </w:rPr>
            </w:pPr>
          </w:p>
        </w:tc>
        <w:tc>
          <w:tcPr>
            <w:tcW w:w="2735" w:type="dxa"/>
            <w:tcBorders>
              <w:top w:val="nil"/>
              <w:left w:val="nil"/>
              <w:bottom w:val="single" w:sz="4" w:space="0" w:color="auto"/>
              <w:right w:val="single" w:sz="4" w:space="0" w:color="auto"/>
            </w:tcBorders>
            <w:noWrap/>
            <w:vAlign w:val="bottom"/>
            <w:hideMark/>
          </w:tcPr>
          <w:p w14:paraId="1090CA3C" w14:textId="77777777" w:rsidR="009946D8" w:rsidRPr="00CD3147" w:rsidRDefault="009946D8" w:rsidP="005241F4">
            <w:pPr>
              <w:jc w:val="both"/>
              <w:rPr>
                <w:sz w:val="22"/>
                <w:szCs w:val="22"/>
                <w:lang w:val="ro-RO"/>
              </w:rPr>
            </w:pPr>
          </w:p>
        </w:tc>
        <w:tc>
          <w:tcPr>
            <w:tcW w:w="2736" w:type="dxa"/>
            <w:tcBorders>
              <w:top w:val="nil"/>
              <w:left w:val="nil"/>
              <w:bottom w:val="single" w:sz="4" w:space="0" w:color="auto"/>
              <w:right w:val="single" w:sz="4" w:space="0" w:color="auto"/>
            </w:tcBorders>
            <w:noWrap/>
            <w:vAlign w:val="bottom"/>
            <w:hideMark/>
          </w:tcPr>
          <w:p w14:paraId="1DAB23D6" w14:textId="77777777" w:rsidR="009946D8" w:rsidRPr="00CD3147" w:rsidRDefault="009946D8" w:rsidP="005241F4">
            <w:pPr>
              <w:jc w:val="both"/>
              <w:rPr>
                <w:sz w:val="22"/>
                <w:szCs w:val="22"/>
                <w:lang w:val="ro-RO"/>
              </w:rPr>
            </w:pPr>
          </w:p>
        </w:tc>
      </w:tr>
    </w:tbl>
    <w:p w14:paraId="6064C6AB" w14:textId="77777777" w:rsidR="009946D8" w:rsidRPr="00CD3147" w:rsidRDefault="009946D8" w:rsidP="009946D8">
      <w:pPr>
        <w:jc w:val="both"/>
        <w:rPr>
          <w:i/>
          <w:iCs/>
          <w:lang w:val="ro-RO"/>
        </w:rPr>
      </w:pPr>
    </w:p>
    <w:p w14:paraId="152688C8" w14:textId="77777777" w:rsidR="009946D8" w:rsidRDefault="009946D8" w:rsidP="009946D8">
      <w:pPr>
        <w:pStyle w:val="ListParagraph"/>
        <w:ind w:left="450"/>
        <w:contextualSpacing w:val="0"/>
        <w:jc w:val="both"/>
        <w:rPr>
          <w:sz w:val="22"/>
          <w:szCs w:val="22"/>
          <w:lang w:val="ro-RO" w:eastAsia="ro-RO"/>
        </w:rPr>
      </w:pPr>
      <w:r w:rsidRPr="00CD3147">
        <w:rPr>
          <w:i/>
          <w:sz w:val="22"/>
          <w:szCs w:val="22"/>
          <w:lang w:val="ro-RO" w:eastAsia="ro-RO"/>
        </w:rPr>
        <w:t>Notă: Exprimați votul dvs. prin bifarea cu un „X” a uneia dintre căsuțele pentru variantele „PENTRU”, „</w:t>
      </w:r>
      <w:r w:rsidRPr="00CD3147">
        <w:rPr>
          <w:i/>
          <w:iCs/>
          <w:sz w:val="22"/>
          <w:szCs w:val="22"/>
          <w:lang w:val="ro-RO"/>
        </w:rPr>
        <w:t>ÎMPOTRIVĂ</w:t>
      </w:r>
      <w:r w:rsidRPr="00CD3147">
        <w:rPr>
          <w:i/>
          <w:sz w:val="22"/>
          <w:szCs w:val="22"/>
          <w:lang w:val="ro-RO" w:eastAsia="ro-RO"/>
        </w:rPr>
        <w:t>” sau „ABȚINERE”. În situația în care se bifează cu „X” mai mult de o căsuță sau nu se bifează nicio căsuță, votul respectiv nu va fi luat în considerare</w:t>
      </w:r>
      <w:r w:rsidRPr="00CD3147">
        <w:rPr>
          <w:sz w:val="22"/>
          <w:szCs w:val="22"/>
          <w:lang w:val="ro-RO" w:eastAsia="ro-RO"/>
        </w:rPr>
        <w:t>.</w:t>
      </w:r>
    </w:p>
    <w:p w14:paraId="398526E4" w14:textId="77777777" w:rsidR="005B246D" w:rsidRDefault="005B246D" w:rsidP="009946D8">
      <w:pPr>
        <w:pStyle w:val="ListParagraph"/>
        <w:ind w:left="450"/>
        <w:contextualSpacing w:val="0"/>
        <w:jc w:val="both"/>
        <w:rPr>
          <w:sz w:val="22"/>
          <w:szCs w:val="22"/>
          <w:lang w:val="ro-RO" w:eastAsia="ro-RO"/>
        </w:rPr>
      </w:pPr>
    </w:p>
    <w:p w14:paraId="4424360C" w14:textId="77777777" w:rsidR="005B246D" w:rsidRDefault="005B246D" w:rsidP="009946D8">
      <w:pPr>
        <w:pStyle w:val="ListParagraph"/>
        <w:ind w:left="450"/>
        <w:contextualSpacing w:val="0"/>
        <w:jc w:val="both"/>
        <w:rPr>
          <w:sz w:val="22"/>
          <w:szCs w:val="22"/>
          <w:lang w:val="ro-RO" w:eastAsia="ro-RO"/>
        </w:rPr>
      </w:pPr>
    </w:p>
    <w:p w14:paraId="212957C8" w14:textId="77777777" w:rsidR="005B246D" w:rsidRPr="00CD3147" w:rsidRDefault="005B246D" w:rsidP="009946D8">
      <w:pPr>
        <w:pStyle w:val="ListParagraph"/>
        <w:ind w:left="450"/>
        <w:contextualSpacing w:val="0"/>
        <w:jc w:val="both"/>
        <w:rPr>
          <w:sz w:val="22"/>
          <w:szCs w:val="22"/>
          <w:lang w:val="ro-RO" w:eastAsia="ro-RO"/>
        </w:rPr>
      </w:pPr>
    </w:p>
    <w:p w14:paraId="56BFF722" w14:textId="77777777" w:rsidR="009946D8" w:rsidRPr="00CD3147" w:rsidRDefault="009946D8" w:rsidP="009946D8">
      <w:pPr>
        <w:pStyle w:val="ListParagraph"/>
        <w:numPr>
          <w:ilvl w:val="0"/>
          <w:numId w:val="9"/>
        </w:numPr>
        <w:ind w:left="450" w:hanging="450"/>
        <w:contextualSpacing w:val="0"/>
        <w:jc w:val="both"/>
        <w:rPr>
          <w:b/>
          <w:bCs/>
          <w:i/>
          <w:iCs/>
          <w:lang w:val="ro-RO" w:eastAsia="ro-RO"/>
        </w:rPr>
      </w:pPr>
      <w:r w:rsidRPr="00CD3147">
        <w:rPr>
          <w:b/>
          <w:bCs/>
          <w:sz w:val="22"/>
          <w:szCs w:val="22"/>
          <w:lang w:val="ro-RO" w:eastAsia="ro-RO"/>
        </w:rPr>
        <w:lastRenderedPageBreak/>
        <w:t>Pentru punctul 12 de pe ordinea de zi, respectiv:</w:t>
      </w:r>
    </w:p>
    <w:p w14:paraId="1D78AC39" w14:textId="77777777" w:rsidR="009946D8" w:rsidRPr="00CD3147" w:rsidRDefault="009946D8" w:rsidP="009946D8">
      <w:pPr>
        <w:tabs>
          <w:tab w:val="left" w:pos="540"/>
        </w:tabs>
        <w:ind w:left="450"/>
        <w:jc w:val="both"/>
        <w:rPr>
          <w:sz w:val="22"/>
          <w:szCs w:val="22"/>
          <w:lang w:val="ro-RO" w:eastAsia="ro-RO"/>
        </w:rPr>
      </w:pPr>
    </w:p>
    <w:p w14:paraId="3973BB28" w14:textId="77777777" w:rsidR="009946D8" w:rsidRPr="00CD3147" w:rsidRDefault="009946D8" w:rsidP="009946D8">
      <w:pPr>
        <w:tabs>
          <w:tab w:val="left" w:pos="540"/>
        </w:tabs>
        <w:ind w:left="450"/>
        <w:jc w:val="both"/>
        <w:rPr>
          <w:i/>
          <w:iCs/>
          <w:sz w:val="22"/>
          <w:szCs w:val="22"/>
          <w:lang w:val="ro-RO"/>
        </w:rPr>
      </w:pPr>
      <w:r w:rsidRPr="00CD3147">
        <w:rPr>
          <w:sz w:val="22"/>
          <w:szCs w:val="22"/>
          <w:lang w:val="ro-RO" w:eastAsia="ro-RO"/>
        </w:rPr>
        <w:t>„</w:t>
      </w:r>
      <w:r w:rsidRPr="00CD3147">
        <w:rPr>
          <w:i/>
          <w:iCs/>
          <w:sz w:val="22"/>
          <w:szCs w:val="22"/>
          <w:lang w:val="ro-RO"/>
        </w:rPr>
        <w:t>Aprobarea implementării unor standarde sporite de transparență și raportare, inclusiv furnizarea unor orientări strategice clare privind viitorul Societății.</w:t>
      </w:r>
    </w:p>
    <w:p w14:paraId="27DFCD11" w14:textId="77777777" w:rsidR="009946D8" w:rsidRPr="00CD3147" w:rsidRDefault="009946D8" w:rsidP="009946D8">
      <w:pPr>
        <w:pStyle w:val="ListParagraph"/>
        <w:tabs>
          <w:tab w:val="left" w:pos="540"/>
        </w:tabs>
        <w:ind w:left="540"/>
        <w:jc w:val="both"/>
        <w:rPr>
          <w:i/>
          <w:iCs/>
          <w:sz w:val="22"/>
          <w:szCs w:val="22"/>
          <w:lang w:val="ro-RO"/>
        </w:rPr>
      </w:pPr>
    </w:p>
    <w:p w14:paraId="4FCACF5B" w14:textId="77777777" w:rsidR="009946D8" w:rsidRPr="00CD3147" w:rsidRDefault="009946D8" w:rsidP="009946D8">
      <w:pPr>
        <w:pStyle w:val="ListParagraph"/>
        <w:tabs>
          <w:tab w:val="left" w:pos="540"/>
        </w:tabs>
        <w:ind w:left="540"/>
        <w:jc w:val="both"/>
        <w:rPr>
          <w:i/>
          <w:iCs/>
          <w:sz w:val="22"/>
          <w:szCs w:val="22"/>
          <w:lang w:val="ro-RO"/>
        </w:rPr>
      </w:pPr>
      <w:r w:rsidRPr="00CD3147">
        <w:rPr>
          <w:i/>
          <w:iCs/>
          <w:sz w:val="22"/>
          <w:szCs w:val="22"/>
          <w:lang w:val="ro-RO"/>
        </w:rPr>
        <w:t>Administratorul Unic este mandatat să identifice și să implementeze măsurile relevante într-un termen rezonabil, în conformitate cu cadrul de reglementare și cu responsabilitățile legale ale Administratorului Fondului.</w:t>
      </w:r>
    </w:p>
    <w:p w14:paraId="3281A928" w14:textId="77777777" w:rsidR="009946D8" w:rsidRPr="00CD3147" w:rsidRDefault="009946D8" w:rsidP="009946D8">
      <w:pPr>
        <w:pStyle w:val="ListParagraph"/>
        <w:ind w:left="540"/>
        <w:jc w:val="both"/>
        <w:rPr>
          <w:i/>
          <w:iCs/>
          <w:sz w:val="22"/>
          <w:szCs w:val="22"/>
          <w:lang w:val="ro-RO"/>
        </w:rPr>
      </w:pPr>
    </w:p>
    <w:p w14:paraId="334327DE" w14:textId="77777777" w:rsidR="009946D8" w:rsidRPr="00CD3147" w:rsidRDefault="009946D8" w:rsidP="009946D8">
      <w:pPr>
        <w:pStyle w:val="ListParagraph"/>
        <w:ind w:left="450"/>
        <w:contextualSpacing w:val="0"/>
        <w:jc w:val="both"/>
        <w:rPr>
          <w:b/>
          <w:bCs/>
          <w:sz w:val="22"/>
          <w:szCs w:val="22"/>
          <w:lang w:val="ro-RO" w:eastAsia="ro-RO"/>
        </w:rPr>
      </w:pPr>
      <w:r w:rsidRPr="00CD3147">
        <w:rPr>
          <w:i/>
          <w:iCs/>
          <w:sz w:val="22"/>
          <w:szCs w:val="22"/>
          <w:lang w:val="ro-RO"/>
        </w:rPr>
        <w:t>(Punct introdus pe ordinea de zi la solicitarea unui grup de acționari care deține mai mult de 5% din capitalul social</w:t>
      </w:r>
      <w:r w:rsidRPr="00CD3147">
        <w:rPr>
          <w:rFonts w:cs="Arial"/>
          <w:i/>
          <w:iCs/>
          <w:sz w:val="22"/>
          <w:szCs w:val="22"/>
          <w:lang w:val="ro-RO"/>
        </w:rPr>
        <w:t>)</w:t>
      </w:r>
      <w:r w:rsidRPr="00CD3147">
        <w:rPr>
          <w:sz w:val="22"/>
          <w:szCs w:val="22"/>
          <w:lang w:val="ro-RO" w:eastAsia="ro-RO"/>
        </w:rPr>
        <w:t>”</w:t>
      </w:r>
    </w:p>
    <w:p w14:paraId="325D3C4D" w14:textId="77777777" w:rsidR="009946D8" w:rsidRPr="00CD3147" w:rsidRDefault="009946D8" w:rsidP="009946D8">
      <w:pPr>
        <w:pStyle w:val="ListParagraph"/>
        <w:ind w:left="450"/>
        <w:contextualSpacing w:val="0"/>
        <w:jc w:val="both"/>
        <w:rPr>
          <w:b/>
          <w:bCs/>
          <w:sz w:val="22"/>
          <w:szCs w:val="22"/>
          <w:lang w:val="ro-RO" w:eastAsia="ro-RO"/>
        </w:rPr>
      </w:pPr>
    </w:p>
    <w:tbl>
      <w:tblPr>
        <w:tblW w:w="8126" w:type="dxa"/>
        <w:jc w:val="center"/>
        <w:tblLayout w:type="fixed"/>
        <w:tblLook w:val="04A0" w:firstRow="1" w:lastRow="0" w:firstColumn="1" w:lastColumn="0" w:noHBand="0" w:noVBand="1"/>
      </w:tblPr>
      <w:tblGrid>
        <w:gridCol w:w="2655"/>
        <w:gridCol w:w="2735"/>
        <w:gridCol w:w="2736"/>
      </w:tblGrid>
      <w:tr w:rsidR="009946D8" w:rsidRPr="00CD3147" w14:paraId="5E9A87CE" w14:textId="77777777" w:rsidTr="005241F4">
        <w:trPr>
          <w:trHeight w:val="300"/>
          <w:jc w:val="center"/>
        </w:trPr>
        <w:tc>
          <w:tcPr>
            <w:tcW w:w="2655" w:type="dxa"/>
            <w:tcBorders>
              <w:top w:val="single" w:sz="4" w:space="0" w:color="auto"/>
              <w:left w:val="single" w:sz="4" w:space="0" w:color="auto"/>
              <w:bottom w:val="single" w:sz="4" w:space="0" w:color="auto"/>
              <w:right w:val="single" w:sz="4" w:space="0" w:color="auto"/>
            </w:tcBorders>
            <w:noWrap/>
            <w:vAlign w:val="bottom"/>
            <w:hideMark/>
          </w:tcPr>
          <w:p w14:paraId="3DDF28D8" w14:textId="77777777" w:rsidR="009946D8" w:rsidRPr="00CD3147" w:rsidRDefault="009946D8" w:rsidP="005241F4">
            <w:pPr>
              <w:jc w:val="both"/>
              <w:rPr>
                <w:b/>
                <w:bCs/>
                <w:sz w:val="22"/>
                <w:szCs w:val="22"/>
                <w:lang w:val="ro-RO"/>
              </w:rPr>
            </w:pPr>
            <w:r w:rsidRPr="00CD3147">
              <w:rPr>
                <w:b/>
                <w:bCs/>
                <w:sz w:val="22"/>
                <w:szCs w:val="22"/>
                <w:lang w:val="ro-RO"/>
              </w:rPr>
              <w:t> PENTRU</w:t>
            </w:r>
          </w:p>
        </w:tc>
        <w:tc>
          <w:tcPr>
            <w:tcW w:w="2735" w:type="dxa"/>
            <w:tcBorders>
              <w:top w:val="single" w:sz="4" w:space="0" w:color="auto"/>
              <w:left w:val="nil"/>
              <w:bottom w:val="single" w:sz="4" w:space="0" w:color="auto"/>
              <w:right w:val="single" w:sz="4" w:space="0" w:color="auto"/>
            </w:tcBorders>
            <w:noWrap/>
            <w:vAlign w:val="bottom"/>
            <w:hideMark/>
          </w:tcPr>
          <w:p w14:paraId="352EBC43" w14:textId="77777777" w:rsidR="009946D8" w:rsidRPr="00CD3147" w:rsidRDefault="009946D8" w:rsidP="005241F4">
            <w:pPr>
              <w:jc w:val="both"/>
              <w:rPr>
                <w:b/>
                <w:bCs/>
                <w:sz w:val="22"/>
                <w:szCs w:val="22"/>
                <w:lang w:val="ro-RO"/>
              </w:rPr>
            </w:pPr>
            <w:r w:rsidRPr="00CD3147">
              <w:rPr>
                <w:b/>
                <w:bCs/>
                <w:sz w:val="22"/>
                <w:szCs w:val="22"/>
                <w:lang w:val="ro-RO"/>
              </w:rPr>
              <w:t>ÎMPOTRIVĂ</w:t>
            </w:r>
          </w:p>
        </w:tc>
        <w:tc>
          <w:tcPr>
            <w:tcW w:w="2736" w:type="dxa"/>
            <w:tcBorders>
              <w:top w:val="single" w:sz="4" w:space="0" w:color="auto"/>
              <w:left w:val="nil"/>
              <w:bottom w:val="single" w:sz="4" w:space="0" w:color="auto"/>
              <w:right w:val="single" w:sz="4" w:space="0" w:color="auto"/>
            </w:tcBorders>
            <w:noWrap/>
            <w:vAlign w:val="bottom"/>
            <w:hideMark/>
          </w:tcPr>
          <w:p w14:paraId="5CF92F5A" w14:textId="77777777" w:rsidR="009946D8" w:rsidRPr="00CD3147" w:rsidRDefault="009946D8" w:rsidP="005241F4">
            <w:pPr>
              <w:jc w:val="both"/>
              <w:rPr>
                <w:b/>
                <w:bCs/>
                <w:sz w:val="22"/>
                <w:szCs w:val="22"/>
                <w:lang w:val="ro-RO"/>
              </w:rPr>
            </w:pPr>
            <w:r w:rsidRPr="00CD3147">
              <w:rPr>
                <w:b/>
                <w:bCs/>
                <w:sz w:val="22"/>
                <w:szCs w:val="22"/>
                <w:lang w:val="ro-RO"/>
              </w:rPr>
              <w:t> ABȚINERE</w:t>
            </w:r>
          </w:p>
        </w:tc>
      </w:tr>
      <w:tr w:rsidR="009946D8" w:rsidRPr="00CD3147" w14:paraId="404E779F" w14:textId="77777777" w:rsidTr="005241F4">
        <w:trPr>
          <w:trHeight w:val="300"/>
          <w:jc w:val="center"/>
        </w:trPr>
        <w:tc>
          <w:tcPr>
            <w:tcW w:w="2655" w:type="dxa"/>
            <w:tcBorders>
              <w:top w:val="nil"/>
              <w:left w:val="single" w:sz="4" w:space="0" w:color="auto"/>
              <w:bottom w:val="single" w:sz="4" w:space="0" w:color="auto"/>
              <w:right w:val="single" w:sz="4" w:space="0" w:color="auto"/>
            </w:tcBorders>
            <w:noWrap/>
            <w:vAlign w:val="bottom"/>
            <w:hideMark/>
          </w:tcPr>
          <w:p w14:paraId="6958CA31" w14:textId="77777777" w:rsidR="009946D8" w:rsidRPr="00CD3147" w:rsidRDefault="009946D8" w:rsidP="005241F4">
            <w:pPr>
              <w:jc w:val="both"/>
              <w:rPr>
                <w:sz w:val="22"/>
                <w:szCs w:val="22"/>
                <w:lang w:val="ro-RO"/>
              </w:rPr>
            </w:pPr>
          </w:p>
        </w:tc>
        <w:tc>
          <w:tcPr>
            <w:tcW w:w="2735" w:type="dxa"/>
            <w:tcBorders>
              <w:top w:val="nil"/>
              <w:left w:val="nil"/>
              <w:bottom w:val="single" w:sz="4" w:space="0" w:color="auto"/>
              <w:right w:val="single" w:sz="4" w:space="0" w:color="auto"/>
            </w:tcBorders>
            <w:noWrap/>
            <w:vAlign w:val="bottom"/>
            <w:hideMark/>
          </w:tcPr>
          <w:p w14:paraId="0E51AA46" w14:textId="77777777" w:rsidR="009946D8" w:rsidRPr="00CD3147" w:rsidRDefault="009946D8" w:rsidP="005241F4">
            <w:pPr>
              <w:jc w:val="both"/>
              <w:rPr>
                <w:sz w:val="22"/>
                <w:szCs w:val="22"/>
                <w:lang w:val="ro-RO"/>
              </w:rPr>
            </w:pPr>
          </w:p>
        </w:tc>
        <w:tc>
          <w:tcPr>
            <w:tcW w:w="2736" w:type="dxa"/>
            <w:tcBorders>
              <w:top w:val="nil"/>
              <w:left w:val="nil"/>
              <w:bottom w:val="single" w:sz="4" w:space="0" w:color="auto"/>
              <w:right w:val="single" w:sz="4" w:space="0" w:color="auto"/>
            </w:tcBorders>
            <w:noWrap/>
            <w:vAlign w:val="bottom"/>
            <w:hideMark/>
          </w:tcPr>
          <w:p w14:paraId="6DFDE531" w14:textId="77777777" w:rsidR="009946D8" w:rsidRPr="00CD3147" w:rsidRDefault="009946D8" w:rsidP="005241F4">
            <w:pPr>
              <w:jc w:val="both"/>
              <w:rPr>
                <w:sz w:val="22"/>
                <w:szCs w:val="22"/>
                <w:lang w:val="ro-RO"/>
              </w:rPr>
            </w:pPr>
          </w:p>
        </w:tc>
      </w:tr>
    </w:tbl>
    <w:p w14:paraId="1D4FDB1E" w14:textId="77777777" w:rsidR="009946D8" w:rsidRPr="00CD3147" w:rsidRDefault="009946D8" w:rsidP="009946D8">
      <w:pPr>
        <w:jc w:val="both"/>
        <w:rPr>
          <w:i/>
          <w:iCs/>
          <w:lang w:val="ro-RO"/>
        </w:rPr>
      </w:pPr>
    </w:p>
    <w:p w14:paraId="1B95C4E6" w14:textId="77777777" w:rsidR="009946D8" w:rsidRPr="00CD3147" w:rsidRDefault="009946D8" w:rsidP="009946D8">
      <w:pPr>
        <w:pStyle w:val="ListParagraph"/>
        <w:ind w:left="450"/>
        <w:contextualSpacing w:val="0"/>
        <w:jc w:val="both"/>
        <w:rPr>
          <w:sz w:val="22"/>
          <w:szCs w:val="22"/>
          <w:lang w:val="ro-RO" w:eastAsia="ro-RO"/>
        </w:rPr>
      </w:pPr>
      <w:r w:rsidRPr="00CD3147">
        <w:rPr>
          <w:i/>
          <w:sz w:val="22"/>
          <w:szCs w:val="22"/>
          <w:lang w:val="ro-RO" w:eastAsia="ro-RO"/>
        </w:rPr>
        <w:t>Notă: Exprimați votul dvs. prin bifarea cu un „X” a uneia dintre căsuțele pentru variantele „PENTRU”, „</w:t>
      </w:r>
      <w:r w:rsidRPr="00CD3147">
        <w:rPr>
          <w:i/>
          <w:iCs/>
          <w:sz w:val="22"/>
          <w:szCs w:val="22"/>
          <w:lang w:val="ro-RO"/>
        </w:rPr>
        <w:t>ÎMPOTRIVĂ</w:t>
      </w:r>
      <w:r w:rsidRPr="00CD3147">
        <w:rPr>
          <w:i/>
          <w:sz w:val="22"/>
          <w:szCs w:val="22"/>
          <w:lang w:val="ro-RO" w:eastAsia="ro-RO"/>
        </w:rPr>
        <w:t>” sau „ABȚINERE”. În situația în care se bifează cu „X” mai mult de o căsuță sau nu se bifează nicio căsuță, votul respectiv nu va fi luat în considerare</w:t>
      </w:r>
      <w:r w:rsidRPr="00CD3147">
        <w:rPr>
          <w:sz w:val="22"/>
          <w:szCs w:val="22"/>
          <w:lang w:val="ro-RO" w:eastAsia="ro-RO"/>
        </w:rPr>
        <w:t>.</w:t>
      </w:r>
    </w:p>
    <w:p w14:paraId="5BAF6B78" w14:textId="77777777" w:rsidR="009946D8" w:rsidRPr="00CD3147" w:rsidRDefault="009946D8" w:rsidP="009946D8">
      <w:pPr>
        <w:pStyle w:val="ListParagraph"/>
        <w:ind w:left="450"/>
        <w:contextualSpacing w:val="0"/>
        <w:jc w:val="both"/>
        <w:rPr>
          <w:b/>
          <w:bCs/>
          <w:sz w:val="22"/>
          <w:szCs w:val="22"/>
          <w:lang w:val="ro-RO" w:eastAsia="ro-RO"/>
        </w:rPr>
      </w:pPr>
    </w:p>
    <w:p w14:paraId="73BAB21B" w14:textId="77777777" w:rsidR="009946D8" w:rsidRPr="00CD3147" w:rsidRDefault="009946D8" w:rsidP="009946D8">
      <w:pPr>
        <w:pStyle w:val="ListParagraph"/>
        <w:numPr>
          <w:ilvl w:val="0"/>
          <w:numId w:val="9"/>
        </w:numPr>
        <w:ind w:left="450" w:hanging="450"/>
        <w:contextualSpacing w:val="0"/>
        <w:jc w:val="both"/>
        <w:rPr>
          <w:b/>
          <w:bCs/>
          <w:i/>
          <w:iCs/>
          <w:lang w:val="ro-RO" w:eastAsia="ro-RO"/>
        </w:rPr>
      </w:pPr>
      <w:r w:rsidRPr="00CD3147">
        <w:rPr>
          <w:b/>
          <w:bCs/>
          <w:sz w:val="22"/>
          <w:szCs w:val="22"/>
          <w:lang w:val="ro-RO" w:eastAsia="ro-RO"/>
        </w:rPr>
        <w:t>Pentru punctul 13 de pe ordinea de zi, respectiv:</w:t>
      </w:r>
    </w:p>
    <w:p w14:paraId="5C4FBC01" w14:textId="77777777" w:rsidR="009946D8" w:rsidRPr="00CD3147" w:rsidRDefault="009946D8" w:rsidP="009946D8">
      <w:pPr>
        <w:pStyle w:val="ListParagraph"/>
        <w:ind w:left="450"/>
        <w:contextualSpacing w:val="0"/>
        <w:jc w:val="both"/>
        <w:rPr>
          <w:b/>
          <w:bCs/>
          <w:sz w:val="22"/>
          <w:szCs w:val="22"/>
          <w:lang w:val="ro-RO" w:eastAsia="ro-RO"/>
        </w:rPr>
      </w:pPr>
    </w:p>
    <w:p w14:paraId="79EC587D" w14:textId="77777777" w:rsidR="009946D8" w:rsidRPr="00CD3147" w:rsidRDefault="009946D8" w:rsidP="009946D8">
      <w:pPr>
        <w:pStyle w:val="ListParagraph"/>
        <w:tabs>
          <w:tab w:val="left" w:pos="540"/>
        </w:tabs>
        <w:ind w:left="540"/>
        <w:contextualSpacing w:val="0"/>
        <w:jc w:val="both"/>
        <w:rPr>
          <w:i/>
          <w:iCs/>
          <w:sz w:val="22"/>
          <w:szCs w:val="22"/>
          <w:lang w:val="ro-RO"/>
        </w:rPr>
      </w:pPr>
      <w:r w:rsidRPr="00CD3147">
        <w:rPr>
          <w:sz w:val="22"/>
          <w:szCs w:val="22"/>
          <w:lang w:val="ro-RO" w:eastAsia="ro-RO"/>
        </w:rPr>
        <w:t>„</w:t>
      </w:r>
      <w:r w:rsidRPr="00CD3147">
        <w:rPr>
          <w:i/>
          <w:iCs/>
          <w:sz w:val="22"/>
          <w:szCs w:val="22"/>
          <w:lang w:val="ro-RO"/>
        </w:rPr>
        <w:t>Aprobarea inițierii unei analize a întregii structuri de costuri și comisioane, în vederea asigurării unei alinieri totale cu crearea de valoare pentru acționari.</w:t>
      </w:r>
    </w:p>
    <w:p w14:paraId="7B0BA35A" w14:textId="77777777" w:rsidR="009946D8" w:rsidRPr="00CD3147" w:rsidRDefault="009946D8" w:rsidP="009946D8">
      <w:pPr>
        <w:pStyle w:val="ListParagraph"/>
        <w:tabs>
          <w:tab w:val="left" w:pos="540"/>
        </w:tabs>
        <w:ind w:left="540"/>
        <w:jc w:val="both"/>
        <w:rPr>
          <w:i/>
          <w:iCs/>
          <w:sz w:val="22"/>
          <w:szCs w:val="22"/>
          <w:lang w:val="ro-RO"/>
        </w:rPr>
      </w:pPr>
    </w:p>
    <w:p w14:paraId="08869BED" w14:textId="77777777" w:rsidR="009946D8" w:rsidRPr="00CD3147" w:rsidRDefault="009946D8" w:rsidP="009946D8">
      <w:pPr>
        <w:pStyle w:val="ListParagraph"/>
        <w:tabs>
          <w:tab w:val="left" w:pos="540"/>
        </w:tabs>
        <w:ind w:left="540"/>
        <w:jc w:val="both"/>
        <w:rPr>
          <w:i/>
          <w:iCs/>
          <w:sz w:val="22"/>
          <w:szCs w:val="22"/>
          <w:lang w:val="ro-RO"/>
        </w:rPr>
      </w:pPr>
      <w:r w:rsidRPr="00CD3147">
        <w:rPr>
          <w:i/>
          <w:iCs/>
          <w:sz w:val="22"/>
          <w:szCs w:val="22"/>
          <w:lang w:val="ro-RO"/>
        </w:rPr>
        <w:t>Administratorul Unic este mandatat să identifice și să implementeze măsurile relevante într-un termen rezonabil, în conformitate cu celelalte hotărâri ale Adunărilor Generale ale Acționarilor, cu cadrul de reglementare și cu responsabilitățile legale ale Administratorului Fondului.</w:t>
      </w:r>
    </w:p>
    <w:p w14:paraId="2F1879B0" w14:textId="77777777" w:rsidR="009946D8" w:rsidRPr="00CD3147" w:rsidRDefault="009946D8" w:rsidP="009946D8">
      <w:pPr>
        <w:pStyle w:val="ListParagraph"/>
        <w:ind w:left="540"/>
        <w:jc w:val="both"/>
        <w:rPr>
          <w:i/>
          <w:iCs/>
          <w:sz w:val="22"/>
          <w:szCs w:val="22"/>
          <w:lang w:val="ro-RO"/>
        </w:rPr>
      </w:pPr>
    </w:p>
    <w:p w14:paraId="59011D51" w14:textId="77777777" w:rsidR="009946D8" w:rsidRPr="00CD3147" w:rsidRDefault="009946D8" w:rsidP="009946D8">
      <w:pPr>
        <w:pStyle w:val="ListParagraph"/>
        <w:ind w:left="450"/>
        <w:contextualSpacing w:val="0"/>
        <w:jc w:val="both"/>
        <w:rPr>
          <w:b/>
          <w:bCs/>
          <w:sz w:val="22"/>
          <w:szCs w:val="22"/>
          <w:lang w:val="ro-RO" w:eastAsia="ro-RO"/>
        </w:rPr>
      </w:pPr>
      <w:r w:rsidRPr="00CD3147">
        <w:rPr>
          <w:i/>
          <w:iCs/>
          <w:sz w:val="22"/>
          <w:szCs w:val="22"/>
          <w:lang w:val="ro-RO"/>
        </w:rPr>
        <w:t>(Punct introdus pe ordinea de zi la solicitarea unui grup de acționari care deține mai mult de 5% din capitalul social)</w:t>
      </w:r>
      <w:r w:rsidRPr="00CD3147">
        <w:rPr>
          <w:sz w:val="22"/>
          <w:szCs w:val="22"/>
          <w:lang w:val="ro-RO" w:eastAsia="ro-RO"/>
        </w:rPr>
        <w:t>”</w:t>
      </w:r>
    </w:p>
    <w:p w14:paraId="1ACE981A" w14:textId="77777777" w:rsidR="009946D8" w:rsidRPr="00CD3147" w:rsidRDefault="009946D8" w:rsidP="009946D8">
      <w:pPr>
        <w:pStyle w:val="ListParagraph"/>
        <w:ind w:left="450"/>
        <w:contextualSpacing w:val="0"/>
        <w:jc w:val="both"/>
        <w:rPr>
          <w:b/>
          <w:bCs/>
          <w:sz w:val="22"/>
          <w:szCs w:val="22"/>
          <w:lang w:val="ro-RO" w:eastAsia="ro-RO"/>
        </w:rPr>
      </w:pPr>
    </w:p>
    <w:tbl>
      <w:tblPr>
        <w:tblW w:w="8126" w:type="dxa"/>
        <w:jc w:val="center"/>
        <w:tblLayout w:type="fixed"/>
        <w:tblLook w:val="04A0" w:firstRow="1" w:lastRow="0" w:firstColumn="1" w:lastColumn="0" w:noHBand="0" w:noVBand="1"/>
      </w:tblPr>
      <w:tblGrid>
        <w:gridCol w:w="2655"/>
        <w:gridCol w:w="2735"/>
        <w:gridCol w:w="2736"/>
      </w:tblGrid>
      <w:tr w:rsidR="009946D8" w:rsidRPr="00CD3147" w14:paraId="0EFD990A" w14:textId="77777777" w:rsidTr="005241F4">
        <w:trPr>
          <w:trHeight w:val="300"/>
          <w:jc w:val="center"/>
        </w:trPr>
        <w:tc>
          <w:tcPr>
            <w:tcW w:w="2655" w:type="dxa"/>
            <w:tcBorders>
              <w:top w:val="single" w:sz="4" w:space="0" w:color="auto"/>
              <w:left w:val="single" w:sz="4" w:space="0" w:color="auto"/>
              <w:bottom w:val="single" w:sz="4" w:space="0" w:color="auto"/>
              <w:right w:val="single" w:sz="4" w:space="0" w:color="auto"/>
            </w:tcBorders>
            <w:noWrap/>
            <w:vAlign w:val="bottom"/>
            <w:hideMark/>
          </w:tcPr>
          <w:p w14:paraId="02ADD199" w14:textId="77777777" w:rsidR="009946D8" w:rsidRPr="00CD3147" w:rsidRDefault="009946D8" w:rsidP="005241F4">
            <w:pPr>
              <w:jc w:val="both"/>
              <w:rPr>
                <w:b/>
                <w:bCs/>
                <w:sz w:val="22"/>
                <w:szCs w:val="22"/>
                <w:lang w:val="ro-RO"/>
              </w:rPr>
            </w:pPr>
            <w:r w:rsidRPr="00CD3147">
              <w:rPr>
                <w:b/>
                <w:bCs/>
                <w:sz w:val="22"/>
                <w:szCs w:val="22"/>
                <w:lang w:val="ro-RO"/>
              </w:rPr>
              <w:t> PENTRU</w:t>
            </w:r>
          </w:p>
        </w:tc>
        <w:tc>
          <w:tcPr>
            <w:tcW w:w="2735" w:type="dxa"/>
            <w:tcBorders>
              <w:top w:val="single" w:sz="4" w:space="0" w:color="auto"/>
              <w:left w:val="nil"/>
              <w:bottom w:val="single" w:sz="4" w:space="0" w:color="auto"/>
              <w:right w:val="single" w:sz="4" w:space="0" w:color="auto"/>
            </w:tcBorders>
            <w:noWrap/>
            <w:vAlign w:val="bottom"/>
            <w:hideMark/>
          </w:tcPr>
          <w:p w14:paraId="614E9E3E" w14:textId="77777777" w:rsidR="009946D8" w:rsidRPr="00CD3147" w:rsidRDefault="009946D8" w:rsidP="005241F4">
            <w:pPr>
              <w:jc w:val="both"/>
              <w:rPr>
                <w:b/>
                <w:bCs/>
                <w:sz w:val="22"/>
                <w:szCs w:val="22"/>
                <w:lang w:val="ro-RO"/>
              </w:rPr>
            </w:pPr>
            <w:r w:rsidRPr="00CD3147">
              <w:rPr>
                <w:b/>
                <w:bCs/>
                <w:sz w:val="22"/>
                <w:szCs w:val="22"/>
                <w:lang w:val="ro-RO"/>
              </w:rPr>
              <w:t>ÎMPOTRIVĂ</w:t>
            </w:r>
          </w:p>
        </w:tc>
        <w:tc>
          <w:tcPr>
            <w:tcW w:w="2736" w:type="dxa"/>
            <w:tcBorders>
              <w:top w:val="single" w:sz="4" w:space="0" w:color="auto"/>
              <w:left w:val="nil"/>
              <w:bottom w:val="single" w:sz="4" w:space="0" w:color="auto"/>
              <w:right w:val="single" w:sz="4" w:space="0" w:color="auto"/>
            </w:tcBorders>
            <w:noWrap/>
            <w:vAlign w:val="bottom"/>
            <w:hideMark/>
          </w:tcPr>
          <w:p w14:paraId="20198B31" w14:textId="77777777" w:rsidR="009946D8" w:rsidRPr="00CD3147" w:rsidRDefault="009946D8" w:rsidP="005241F4">
            <w:pPr>
              <w:jc w:val="both"/>
              <w:rPr>
                <w:b/>
                <w:bCs/>
                <w:sz w:val="22"/>
                <w:szCs w:val="22"/>
                <w:lang w:val="ro-RO"/>
              </w:rPr>
            </w:pPr>
            <w:r w:rsidRPr="00CD3147">
              <w:rPr>
                <w:b/>
                <w:bCs/>
                <w:sz w:val="22"/>
                <w:szCs w:val="22"/>
                <w:lang w:val="ro-RO"/>
              </w:rPr>
              <w:t> ABȚINERE</w:t>
            </w:r>
          </w:p>
        </w:tc>
      </w:tr>
      <w:tr w:rsidR="009946D8" w:rsidRPr="00CD3147" w14:paraId="0E1A7F5C" w14:textId="77777777" w:rsidTr="005241F4">
        <w:trPr>
          <w:trHeight w:val="300"/>
          <w:jc w:val="center"/>
        </w:trPr>
        <w:tc>
          <w:tcPr>
            <w:tcW w:w="2655" w:type="dxa"/>
            <w:tcBorders>
              <w:top w:val="nil"/>
              <w:left w:val="single" w:sz="4" w:space="0" w:color="auto"/>
              <w:bottom w:val="single" w:sz="4" w:space="0" w:color="auto"/>
              <w:right w:val="single" w:sz="4" w:space="0" w:color="auto"/>
            </w:tcBorders>
            <w:noWrap/>
            <w:vAlign w:val="bottom"/>
            <w:hideMark/>
          </w:tcPr>
          <w:p w14:paraId="31E4DDFD" w14:textId="77777777" w:rsidR="009946D8" w:rsidRPr="00CD3147" w:rsidRDefault="009946D8" w:rsidP="005241F4">
            <w:pPr>
              <w:jc w:val="both"/>
              <w:rPr>
                <w:sz w:val="22"/>
                <w:szCs w:val="22"/>
                <w:lang w:val="ro-RO"/>
              </w:rPr>
            </w:pPr>
          </w:p>
        </w:tc>
        <w:tc>
          <w:tcPr>
            <w:tcW w:w="2735" w:type="dxa"/>
            <w:tcBorders>
              <w:top w:val="nil"/>
              <w:left w:val="nil"/>
              <w:bottom w:val="single" w:sz="4" w:space="0" w:color="auto"/>
              <w:right w:val="single" w:sz="4" w:space="0" w:color="auto"/>
            </w:tcBorders>
            <w:noWrap/>
            <w:vAlign w:val="bottom"/>
            <w:hideMark/>
          </w:tcPr>
          <w:p w14:paraId="34250615" w14:textId="77777777" w:rsidR="009946D8" w:rsidRPr="00CD3147" w:rsidRDefault="009946D8" w:rsidP="005241F4">
            <w:pPr>
              <w:jc w:val="both"/>
              <w:rPr>
                <w:sz w:val="22"/>
                <w:szCs w:val="22"/>
                <w:lang w:val="ro-RO"/>
              </w:rPr>
            </w:pPr>
          </w:p>
        </w:tc>
        <w:tc>
          <w:tcPr>
            <w:tcW w:w="2736" w:type="dxa"/>
            <w:tcBorders>
              <w:top w:val="nil"/>
              <w:left w:val="nil"/>
              <w:bottom w:val="single" w:sz="4" w:space="0" w:color="auto"/>
              <w:right w:val="single" w:sz="4" w:space="0" w:color="auto"/>
            </w:tcBorders>
            <w:noWrap/>
            <w:vAlign w:val="bottom"/>
            <w:hideMark/>
          </w:tcPr>
          <w:p w14:paraId="0B671EEF" w14:textId="77777777" w:rsidR="009946D8" w:rsidRPr="00CD3147" w:rsidRDefault="009946D8" w:rsidP="005241F4">
            <w:pPr>
              <w:jc w:val="both"/>
              <w:rPr>
                <w:sz w:val="22"/>
                <w:szCs w:val="22"/>
                <w:lang w:val="ro-RO"/>
              </w:rPr>
            </w:pPr>
          </w:p>
        </w:tc>
      </w:tr>
    </w:tbl>
    <w:p w14:paraId="2994994E" w14:textId="77777777" w:rsidR="009946D8" w:rsidRPr="00CD3147" w:rsidRDefault="009946D8" w:rsidP="009946D8">
      <w:pPr>
        <w:jc w:val="both"/>
        <w:rPr>
          <w:i/>
          <w:iCs/>
          <w:lang w:val="ro-RO"/>
        </w:rPr>
      </w:pPr>
    </w:p>
    <w:p w14:paraId="44CA179B" w14:textId="77777777" w:rsidR="009946D8" w:rsidRPr="00CD3147" w:rsidRDefault="009946D8" w:rsidP="009946D8">
      <w:pPr>
        <w:pStyle w:val="ListParagraph"/>
        <w:ind w:left="450"/>
        <w:contextualSpacing w:val="0"/>
        <w:jc w:val="both"/>
        <w:rPr>
          <w:sz w:val="22"/>
          <w:szCs w:val="22"/>
          <w:lang w:val="ro-RO" w:eastAsia="ro-RO"/>
        </w:rPr>
      </w:pPr>
      <w:r w:rsidRPr="00CD3147">
        <w:rPr>
          <w:i/>
          <w:sz w:val="22"/>
          <w:szCs w:val="22"/>
          <w:lang w:val="ro-RO" w:eastAsia="ro-RO"/>
        </w:rPr>
        <w:t>Notă: Exprimați votul dvs. prin bifarea cu un „X” a uneia dintre căsuțele pentru variantele „PENTRU”, „</w:t>
      </w:r>
      <w:r w:rsidRPr="00CD3147">
        <w:rPr>
          <w:i/>
          <w:iCs/>
          <w:sz w:val="22"/>
          <w:szCs w:val="22"/>
          <w:lang w:val="ro-RO"/>
        </w:rPr>
        <w:t>ÎMPOTRIVĂ</w:t>
      </w:r>
      <w:r w:rsidRPr="00CD3147">
        <w:rPr>
          <w:i/>
          <w:sz w:val="22"/>
          <w:szCs w:val="22"/>
          <w:lang w:val="ro-RO" w:eastAsia="ro-RO"/>
        </w:rPr>
        <w:t>” sau „ABȚINERE”. În situația în care se bifează cu „X” mai mult de o căsuță sau nu se bifează nicio căsuță, votul respectiv nu va fi luat în considerare</w:t>
      </w:r>
      <w:r w:rsidRPr="00CD3147">
        <w:rPr>
          <w:sz w:val="22"/>
          <w:szCs w:val="22"/>
          <w:lang w:val="ro-RO" w:eastAsia="ro-RO"/>
        </w:rPr>
        <w:t>.</w:t>
      </w:r>
    </w:p>
    <w:p w14:paraId="17F88016" w14:textId="77777777" w:rsidR="009946D8" w:rsidRPr="00CD3147" w:rsidRDefault="009946D8" w:rsidP="009946D8">
      <w:pPr>
        <w:pStyle w:val="ListParagraph"/>
        <w:ind w:left="450"/>
        <w:contextualSpacing w:val="0"/>
        <w:jc w:val="both"/>
        <w:rPr>
          <w:b/>
          <w:bCs/>
          <w:sz w:val="22"/>
          <w:szCs w:val="22"/>
          <w:lang w:val="ro-RO" w:eastAsia="ro-RO"/>
        </w:rPr>
      </w:pPr>
    </w:p>
    <w:p w14:paraId="33567940" w14:textId="77777777" w:rsidR="009946D8" w:rsidRPr="00CD3147" w:rsidRDefault="009946D8" w:rsidP="009946D8">
      <w:pPr>
        <w:pStyle w:val="ListParagraph"/>
        <w:numPr>
          <w:ilvl w:val="0"/>
          <w:numId w:val="9"/>
        </w:numPr>
        <w:ind w:left="450" w:hanging="450"/>
        <w:contextualSpacing w:val="0"/>
        <w:jc w:val="both"/>
        <w:rPr>
          <w:b/>
          <w:bCs/>
          <w:i/>
          <w:iCs/>
          <w:lang w:val="ro-RO" w:eastAsia="ro-RO"/>
        </w:rPr>
      </w:pPr>
      <w:r w:rsidRPr="00CD3147">
        <w:rPr>
          <w:b/>
          <w:bCs/>
          <w:sz w:val="22"/>
          <w:szCs w:val="22"/>
          <w:lang w:val="ro-RO" w:eastAsia="ro-RO"/>
        </w:rPr>
        <w:t>Pentru punctul 14 de pe ordinea de zi, respectiv:</w:t>
      </w:r>
    </w:p>
    <w:p w14:paraId="17765B01" w14:textId="77777777" w:rsidR="009946D8" w:rsidRPr="00CD3147" w:rsidRDefault="009946D8" w:rsidP="009946D8">
      <w:pPr>
        <w:pStyle w:val="ListParagraph"/>
        <w:ind w:left="450"/>
        <w:contextualSpacing w:val="0"/>
        <w:jc w:val="both"/>
        <w:rPr>
          <w:b/>
          <w:bCs/>
          <w:i/>
          <w:iCs/>
          <w:lang w:val="ro-RO" w:eastAsia="ro-RO"/>
        </w:rPr>
      </w:pPr>
    </w:p>
    <w:p w14:paraId="328DE52B" w14:textId="77777777" w:rsidR="009946D8" w:rsidRPr="00CD3147" w:rsidRDefault="009946D8" w:rsidP="009946D8">
      <w:pPr>
        <w:pStyle w:val="ListParagraph"/>
        <w:tabs>
          <w:tab w:val="left" w:pos="540"/>
        </w:tabs>
        <w:ind w:left="540"/>
        <w:contextualSpacing w:val="0"/>
        <w:jc w:val="both"/>
        <w:rPr>
          <w:i/>
          <w:iCs/>
          <w:sz w:val="22"/>
          <w:szCs w:val="22"/>
          <w:lang w:val="ro-RO"/>
        </w:rPr>
      </w:pPr>
      <w:r w:rsidRPr="00CD3147">
        <w:rPr>
          <w:sz w:val="22"/>
          <w:szCs w:val="22"/>
          <w:lang w:val="ro-RO" w:eastAsia="ro-RO"/>
        </w:rPr>
        <w:t>„</w:t>
      </w:r>
      <w:r w:rsidRPr="00CD3147">
        <w:rPr>
          <w:i/>
          <w:iCs/>
          <w:sz w:val="22"/>
          <w:szCs w:val="22"/>
          <w:lang w:val="ro-RO"/>
        </w:rPr>
        <w:t>Numirea Deloitte Consultanță SRL, cu sediul în București, strada Griviței nr. 82-98, Clădirea The Mark Tower, etaj 14, Sector 1, 010735, România, înregistrată la Registrul Comerțului sub nr. J1992008360406, Cod Unic de Înregistrare 2626460, pentru efectuarea evaluării aferente vânzării CN Aeroporturi București S.A., în cadrul căreia Fondul Proprietatea deține la 31 decembrie 2025 o participație de 20% din capitalul social, reprezentând 58,34% din VAN, și stabilirea nivelului maxim al remunerației sale pentru serviciile de evaluare descrise, la valoarea (fără TVA) de 28.000 EUR.</w:t>
      </w:r>
    </w:p>
    <w:p w14:paraId="089D781E" w14:textId="77777777" w:rsidR="009946D8" w:rsidRPr="00CD3147" w:rsidRDefault="009946D8" w:rsidP="009946D8">
      <w:pPr>
        <w:pStyle w:val="ListParagraph"/>
        <w:tabs>
          <w:tab w:val="left" w:pos="540"/>
        </w:tabs>
        <w:ind w:left="540"/>
        <w:jc w:val="both"/>
        <w:rPr>
          <w:i/>
          <w:iCs/>
          <w:sz w:val="22"/>
          <w:szCs w:val="22"/>
          <w:lang w:val="ro-RO"/>
        </w:rPr>
      </w:pPr>
    </w:p>
    <w:p w14:paraId="1C15D40B" w14:textId="77777777" w:rsidR="009946D8" w:rsidRPr="00CD3147" w:rsidRDefault="009946D8" w:rsidP="009946D8">
      <w:pPr>
        <w:ind w:left="540"/>
        <w:jc w:val="both"/>
        <w:rPr>
          <w:rFonts w:cs="Arial"/>
          <w:sz w:val="22"/>
          <w:szCs w:val="22"/>
          <w:lang w:val="ro-RO"/>
        </w:rPr>
      </w:pPr>
      <w:r w:rsidRPr="00CD3147">
        <w:rPr>
          <w:i/>
          <w:iCs/>
          <w:sz w:val="22"/>
          <w:szCs w:val="22"/>
          <w:lang w:val="ro-RO"/>
        </w:rPr>
        <w:t>(Punct nou introdus pe ordinea de zi la solicitarea unui grup de acționari care deține mai mult de 5% din capitalul social din data de 28 ianuarie 2026)</w:t>
      </w:r>
      <w:r w:rsidRPr="00CD3147">
        <w:rPr>
          <w:sz w:val="22"/>
          <w:szCs w:val="22"/>
          <w:lang w:val="ro-RO" w:eastAsia="ro-RO"/>
        </w:rPr>
        <w:t>”</w:t>
      </w:r>
    </w:p>
    <w:p w14:paraId="0C7465DE" w14:textId="77777777" w:rsidR="009946D8" w:rsidRPr="00CD3147" w:rsidRDefault="009946D8" w:rsidP="009946D8">
      <w:pPr>
        <w:pStyle w:val="ListParagraph"/>
        <w:ind w:left="450"/>
        <w:contextualSpacing w:val="0"/>
        <w:jc w:val="both"/>
        <w:rPr>
          <w:b/>
          <w:bCs/>
          <w:i/>
          <w:iCs/>
          <w:lang w:val="ro-RO" w:eastAsia="ro-RO"/>
        </w:rPr>
      </w:pPr>
    </w:p>
    <w:tbl>
      <w:tblPr>
        <w:tblW w:w="8126" w:type="dxa"/>
        <w:jc w:val="center"/>
        <w:tblLayout w:type="fixed"/>
        <w:tblLook w:val="04A0" w:firstRow="1" w:lastRow="0" w:firstColumn="1" w:lastColumn="0" w:noHBand="0" w:noVBand="1"/>
      </w:tblPr>
      <w:tblGrid>
        <w:gridCol w:w="2655"/>
        <w:gridCol w:w="2735"/>
        <w:gridCol w:w="2736"/>
      </w:tblGrid>
      <w:tr w:rsidR="009946D8" w:rsidRPr="00CD3147" w14:paraId="46EE86CF" w14:textId="77777777" w:rsidTr="005241F4">
        <w:trPr>
          <w:trHeight w:val="300"/>
          <w:jc w:val="center"/>
        </w:trPr>
        <w:tc>
          <w:tcPr>
            <w:tcW w:w="2655" w:type="dxa"/>
            <w:tcBorders>
              <w:top w:val="single" w:sz="4" w:space="0" w:color="auto"/>
              <w:left w:val="single" w:sz="4" w:space="0" w:color="auto"/>
              <w:bottom w:val="single" w:sz="4" w:space="0" w:color="auto"/>
              <w:right w:val="single" w:sz="4" w:space="0" w:color="auto"/>
            </w:tcBorders>
            <w:noWrap/>
            <w:vAlign w:val="bottom"/>
            <w:hideMark/>
          </w:tcPr>
          <w:p w14:paraId="6874AE24" w14:textId="77777777" w:rsidR="009946D8" w:rsidRPr="00CD3147" w:rsidRDefault="009946D8" w:rsidP="005241F4">
            <w:pPr>
              <w:jc w:val="both"/>
              <w:rPr>
                <w:b/>
                <w:bCs/>
                <w:sz w:val="22"/>
                <w:szCs w:val="22"/>
                <w:lang w:val="ro-RO"/>
              </w:rPr>
            </w:pPr>
            <w:r w:rsidRPr="00CD3147">
              <w:rPr>
                <w:b/>
                <w:bCs/>
                <w:sz w:val="22"/>
                <w:szCs w:val="22"/>
                <w:lang w:val="ro-RO"/>
              </w:rPr>
              <w:t> PENTRU</w:t>
            </w:r>
          </w:p>
        </w:tc>
        <w:tc>
          <w:tcPr>
            <w:tcW w:w="2735" w:type="dxa"/>
            <w:tcBorders>
              <w:top w:val="single" w:sz="4" w:space="0" w:color="auto"/>
              <w:left w:val="nil"/>
              <w:bottom w:val="single" w:sz="4" w:space="0" w:color="auto"/>
              <w:right w:val="single" w:sz="4" w:space="0" w:color="auto"/>
            </w:tcBorders>
            <w:noWrap/>
            <w:vAlign w:val="bottom"/>
            <w:hideMark/>
          </w:tcPr>
          <w:p w14:paraId="5F4999A1" w14:textId="77777777" w:rsidR="009946D8" w:rsidRPr="00CD3147" w:rsidRDefault="009946D8" w:rsidP="005241F4">
            <w:pPr>
              <w:jc w:val="both"/>
              <w:rPr>
                <w:b/>
                <w:bCs/>
                <w:sz w:val="22"/>
                <w:szCs w:val="22"/>
                <w:lang w:val="ro-RO"/>
              </w:rPr>
            </w:pPr>
            <w:r w:rsidRPr="00CD3147">
              <w:rPr>
                <w:b/>
                <w:bCs/>
                <w:sz w:val="22"/>
                <w:szCs w:val="22"/>
                <w:lang w:val="ro-RO"/>
              </w:rPr>
              <w:t>ÎMPOTRIVĂ</w:t>
            </w:r>
          </w:p>
        </w:tc>
        <w:tc>
          <w:tcPr>
            <w:tcW w:w="2736" w:type="dxa"/>
            <w:tcBorders>
              <w:top w:val="single" w:sz="4" w:space="0" w:color="auto"/>
              <w:left w:val="nil"/>
              <w:bottom w:val="single" w:sz="4" w:space="0" w:color="auto"/>
              <w:right w:val="single" w:sz="4" w:space="0" w:color="auto"/>
            </w:tcBorders>
            <w:noWrap/>
            <w:vAlign w:val="bottom"/>
            <w:hideMark/>
          </w:tcPr>
          <w:p w14:paraId="2597ADAD" w14:textId="77777777" w:rsidR="009946D8" w:rsidRPr="00CD3147" w:rsidRDefault="009946D8" w:rsidP="005241F4">
            <w:pPr>
              <w:jc w:val="both"/>
              <w:rPr>
                <w:b/>
                <w:bCs/>
                <w:sz w:val="22"/>
                <w:szCs w:val="22"/>
                <w:lang w:val="ro-RO"/>
              </w:rPr>
            </w:pPr>
            <w:r w:rsidRPr="00CD3147">
              <w:rPr>
                <w:b/>
                <w:bCs/>
                <w:sz w:val="22"/>
                <w:szCs w:val="22"/>
                <w:lang w:val="ro-RO"/>
              </w:rPr>
              <w:t> ABȚINERE</w:t>
            </w:r>
          </w:p>
        </w:tc>
      </w:tr>
      <w:tr w:rsidR="009946D8" w:rsidRPr="00CD3147" w14:paraId="40CD2EE1" w14:textId="77777777" w:rsidTr="005241F4">
        <w:trPr>
          <w:trHeight w:val="300"/>
          <w:jc w:val="center"/>
        </w:trPr>
        <w:tc>
          <w:tcPr>
            <w:tcW w:w="2655" w:type="dxa"/>
            <w:tcBorders>
              <w:top w:val="nil"/>
              <w:left w:val="single" w:sz="4" w:space="0" w:color="auto"/>
              <w:bottom w:val="single" w:sz="4" w:space="0" w:color="auto"/>
              <w:right w:val="single" w:sz="4" w:space="0" w:color="auto"/>
            </w:tcBorders>
            <w:noWrap/>
            <w:vAlign w:val="bottom"/>
            <w:hideMark/>
          </w:tcPr>
          <w:p w14:paraId="47B69F8C" w14:textId="77777777" w:rsidR="009946D8" w:rsidRPr="00CD3147" w:rsidRDefault="009946D8" w:rsidP="005241F4">
            <w:pPr>
              <w:jc w:val="both"/>
              <w:rPr>
                <w:sz w:val="22"/>
                <w:szCs w:val="22"/>
                <w:lang w:val="ro-RO"/>
              </w:rPr>
            </w:pPr>
          </w:p>
        </w:tc>
        <w:tc>
          <w:tcPr>
            <w:tcW w:w="2735" w:type="dxa"/>
            <w:tcBorders>
              <w:top w:val="nil"/>
              <w:left w:val="nil"/>
              <w:bottom w:val="single" w:sz="4" w:space="0" w:color="auto"/>
              <w:right w:val="single" w:sz="4" w:space="0" w:color="auto"/>
            </w:tcBorders>
            <w:noWrap/>
            <w:vAlign w:val="bottom"/>
            <w:hideMark/>
          </w:tcPr>
          <w:p w14:paraId="44138A5C" w14:textId="77777777" w:rsidR="009946D8" w:rsidRPr="00CD3147" w:rsidRDefault="009946D8" w:rsidP="005241F4">
            <w:pPr>
              <w:jc w:val="both"/>
              <w:rPr>
                <w:sz w:val="22"/>
                <w:szCs w:val="22"/>
                <w:lang w:val="ro-RO"/>
              </w:rPr>
            </w:pPr>
          </w:p>
        </w:tc>
        <w:tc>
          <w:tcPr>
            <w:tcW w:w="2736" w:type="dxa"/>
            <w:tcBorders>
              <w:top w:val="nil"/>
              <w:left w:val="nil"/>
              <w:bottom w:val="single" w:sz="4" w:space="0" w:color="auto"/>
              <w:right w:val="single" w:sz="4" w:space="0" w:color="auto"/>
            </w:tcBorders>
            <w:noWrap/>
            <w:vAlign w:val="bottom"/>
            <w:hideMark/>
          </w:tcPr>
          <w:p w14:paraId="3CAFD6B8" w14:textId="77777777" w:rsidR="009946D8" w:rsidRPr="00CD3147" w:rsidRDefault="009946D8" w:rsidP="005241F4">
            <w:pPr>
              <w:jc w:val="both"/>
              <w:rPr>
                <w:sz w:val="22"/>
                <w:szCs w:val="22"/>
                <w:lang w:val="ro-RO"/>
              </w:rPr>
            </w:pPr>
          </w:p>
        </w:tc>
      </w:tr>
    </w:tbl>
    <w:p w14:paraId="1A8C4602" w14:textId="77777777" w:rsidR="009946D8" w:rsidRPr="00CD3147" w:rsidRDefault="009946D8" w:rsidP="009946D8">
      <w:pPr>
        <w:jc w:val="both"/>
        <w:rPr>
          <w:i/>
          <w:iCs/>
          <w:lang w:val="ro-RO"/>
        </w:rPr>
      </w:pPr>
    </w:p>
    <w:p w14:paraId="12666D28" w14:textId="77777777" w:rsidR="009946D8" w:rsidRPr="00CD3147" w:rsidRDefault="009946D8" w:rsidP="009946D8">
      <w:pPr>
        <w:pStyle w:val="ListParagraph"/>
        <w:ind w:left="450"/>
        <w:contextualSpacing w:val="0"/>
        <w:jc w:val="both"/>
        <w:rPr>
          <w:sz w:val="22"/>
          <w:szCs w:val="22"/>
          <w:lang w:val="ro-RO" w:eastAsia="ro-RO"/>
        </w:rPr>
      </w:pPr>
      <w:r w:rsidRPr="00CD3147">
        <w:rPr>
          <w:i/>
          <w:sz w:val="22"/>
          <w:szCs w:val="22"/>
          <w:lang w:val="ro-RO" w:eastAsia="ro-RO"/>
        </w:rPr>
        <w:t>Notă: Exprimați votul dvs. prin bifarea cu un „X” a uneia dintre căsuțele pentru variantele „PENTRU”, „</w:t>
      </w:r>
      <w:r w:rsidRPr="00CD3147">
        <w:rPr>
          <w:i/>
          <w:iCs/>
          <w:sz w:val="22"/>
          <w:szCs w:val="22"/>
          <w:lang w:val="ro-RO"/>
        </w:rPr>
        <w:t>ÎMPOTRIVĂ</w:t>
      </w:r>
      <w:r w:rsidRPr="00CD3147">
        <w:rPr>
          <w:i/>
          <w:sz w:val="22"/>
          <w:szCs w:val="22"/>
          <w:lang w:val="ro-RO" w:eastAsia="ro-RO"/>
        </w:rPr>
        <w:t>” sau „ABȚINERE”. În situația în care se bifează cu „X” mai mult de o căsuță sau nu se bifează nicio căsuță, votul respectiv nu va fi luat în considerare</w:t>
      </w:r>
      <w:r w:rsidRPr="00CD3147">
        <w:rPr>
          <w:sz w:val="22"/>
          <w:szCs w:val="22"/>
          <w:lang w:val="ro-RO" w:eastAsia="ro-RO"/>
        </w:rPr>
        <w:t>.</w:t>
      </w:r>
    </w:p>
    <w:p w14:paraId="7E76545F" w14:textId="77777777" w:rsidR="009946D8" w:rsidRPr="00CD3147" w:rsidRDefault="009946D8" w:rsidP="009946D8">
      <w:pPr>
        <w:pStyle w:val="ListParagraph"/>
        <w:ind w:left="450"/>
        <w:contextualSpacing w:val="0"/>
        <w:jc w:val="both"/>
        <w:rPr>
          <w:b/>
          <w:bCs/>
          <w:i/>
          <w:iCs/>
          <w:lang w:val="ro-RO" w:eastAsia="ro-RO"/>
        </w:rPr>
      </w:pPr>
    </w:p>
    <w:p w14:paraId="1C8FAD3C" w14:textId="77777777" w:rsidR="009946D8" w:rsidRPr="00CD3147" w:rsidRDefault="009946D8" w:rsidP="009946D8">
      <w:pPr>
        <w:pStyle w:val="ListParagraph"/>
        <w:numPr>
          <w:ilvl w:val="0"/>
          <w:numId w:val="9"/>
        </w:numPr>
        <w:ind w:left="450" w:hanging="450"/>
        <w:contextualSpacing w:val="0"/>
        <w:jc w:val="both"/>
        <w:rPr>
          <w:b/>
          <w:bCs/>
          <w:i/>
          <w:iCs/>
          <w:lang w:val="ro-RO" w:eastAsia="ro-RO"/>
        </w:rPr>
      </w:pPr>
      <w:r w:rsidRPr="00CD3147">
        <w:rPr>
          <w:b/>
          <w:bCs/>
          <w:sz w:val="22"/>
          <w:szCs w:val="22"/>
          <w:lang w:val="ro-RO" w:eastAsia="ro-RO"/>
        </w:rPr>
        <w:t>Pentru punctul 15 de pe ordinea de zi, respectiv:</w:t>
      </w:r>
    </w:p>
    <w:p w14:paraId="4EF59FDA" w14:textId="77777777" w:rsidR="009946D8" w:rsidRPr="00CD3147" w:rsidRDefault="009946D8" w:rsidP="009946D8">
      <w:pPr>
        <w:pStyle w:val="ListParagraph"/>
        <w:ind w:left="450"/>
        <w:contextualSpacing w:val="0"/>
        <w:jc w:val="both"/>
        <w:rPr>
          <w:b/>
          <w:bCs/>
          <w:sz w:val="22"/>
          <w:szCs w:val="22"/>
          <w:lang w:val="ro-RO" w:eastAsia="ro-RO"/>
        </w:rPr>
      </w:pPr>
    </w:p>
    <w:p w14:paraId="40024BDB" w14:textId="77777777" w:rsidR="009946D8" w:rsidRPr="00CD3147" w:rsidRDefault="009946D8" w:rsidP="009946D8">
      <w:pPr>
        <w:pStyle w:val="ListParagraph"/>
        <w:tabs>
          <w:tab w:val="left" w:pos="540"/>
        </w:tabs>
        <w:ind w:left="540"/>
        <w:contextualSpacing w:val="0"/>
        <w:jc w:val="both"/>
        <w:rPr>
          <w:i/>
          <w:iCs/>
          <w:sz w:val="22"/>
          <w:szCs w:val="22"/>
          <w:lang w:val="ro-RO"/>
        </w:rPr>
      </w:pPr>
      <w:r w:rsidRPr="00CD3147">
        <w:rPr>
          <w:sz w:val="22"/>
          <w:szCs w:val="22"/>
          <w:lang w:val="ro-RO" w:eastAsia="ro-RO"/>
        </w:rPr>
        <w:t>„</w:t>
      </w:r>
      <w:r w:rsidRPr="00CD3147">
        <w:rPr>
          <w:i/>
          <w:iCs/>
          <w:sz w:val="22"/>
          <w:szCs w:val="22"/>
          <w:lang w:val="ro-RO"/>
        </w:rPr>
        <w:t>Aprobarea</w:t>
      </w:r>
      <w:r w:rsidRPr="00CD3147">
        <w:rPr>
          <w:b/>
          <w:bCs/>
          <w:i/>
          <w:iCs/>
          <w:sz w:val="22"/>
          <w:szCs w:val="22"/>
          <w:lang w:val="ro-RO"/>
        </w:rPr>
        <w:t>:</w:t>
      </w:r>
    </w:p>
    <w:p w14:paraId="3324EC59" w14:textId="77777777" w:rsidR="009946D8" w:rsidRPr="00CD3147" w:rsidRDefault="009946D8" w:rsidP="009946D8">
      <w:pPr>
        <w:pStyle w:val="ListParagraph"/>
        <w:ind w:left="450"/>
        <w:jc w:val="both"/>
        <w:rPr>
          <w:b/>
          <w:bCs/>
          <w:i/>
          <w:iCs/>
          <w:sz w:val="22"/>
          <w:szCs w:val="22"/>
          <w:lang w:val="ro-RO"/>
        </w:rPr>
      </w:pPr>
    </w:p>
    <w:p w14:paraId="2A8BD95E" w14:textId="77777777" w:rsidR="009946D8" w:rsidRPr="00CD3147" w:rsidRDefault="009946D8" w:rsidP="009946D8">
      <w:pPr>
        <w:pStyle w:val="ListParagraph"/>
        <w:numPr>
          <w:ilvl w:val="0"/>
          <w:numId w:val="34"/>
        </w:numPr>
        <w:autoSpaceDE w:val="0"/>
        <w:autoSpaceDN w:val="0"/>
        <w:ind w:left="900"/>
        <w:contextualSpacing w:val="0"/>
        <w:rPr>
          <w:i/>
          <w:iCs/>
          <w:sz w:val="22"/>
          <w:szCs w:val="22"/>
          <w:lang w:val="ro-RO"/>
        </w:rPr>
      </w:pPr>
      <w:r w:rsidRPr="00CD3147">
        <w:rPr>
          <w:i/>
          <w:iCs/>
          <w:sz w:val="22"/>
          <w:szCs w:val="22"/>
          <w:lang w:val="ro-RO"/>
        </w:rPr>
        <w:t xml:space="preserve">Datei de </w:t>
      </w:r>
      <w:r w:rsidRPr="00CD3147">
        <w:rPr>
          <w:b/>
          <w:bCs/>
          <w:i/>
          <w:iCs/>
          <w:sz w:val="22"/>
          <w:szCs w:val="22"/>
          <w:lang w:val="ro-RO"/>
        </w:rPr>
        <w:t>8 iunie 2026</w:t>
      </w:r>
      <w:r w:rsidRPr="00CD3147">
        <w:rPr>
          <w:i/>
          <w:iCs/>
          <w:sz w:val="22"/>
          <w:szCs w:val="22"/>
          <w:lang w:val="ro-RO"/>
        </w:rPr>
        <w:t xml:space="preserve"> ca </w:t>
      </w:r>
      <w:r w:rsidRPr="00CD3147">
        <w:rPr>
          <w:b/>
          <w:bCs/>
          <w:i/>
          <w:iCs/>
          <w:sz w:val="22"/>
          <w:szCs w:val="22"/>
          <w:lang w:val="ro-RO"/>
        </w:rPr>
        <w:t>Ex – Date</w:t>
      </w:r>
      <w:r w:rsidRPr="00CD3147">
        <w:rPr>
          <w:i/>
          <w:iCs/>
          <w:sz w:val="22"/>
          <w:szCs w:val="22"/>
          <w:lang w:val="ro-RO"/>
        </w:rPr>
        <w:t xml:space="preserve">, calculată în conformitate cu Articolul 176 alin. (1), corelat cu prevederile Articolului 2 alin. (2) litera (l) din Regulamentul nr. 5/2018; și a </w:t>
      </w:r>
    </w:p>
    <w:p w14:paraId="521EA61E" w14:textId="77777777" w:rsidR="009946D8" w:rsidRPr="00CD3147" w:rsidRDefault="009946D8" w:rsidP="009946D8">
      <w:pPr>
        <w:pStyle w:val="ListParagraph"/>
        <w:autoSpaceDE w:val="0"/>
        <w:autoSpaceDN w:val="0"/>
        <w:ind w:left="540"/>
        <w:rPr>
          <w:i/>
          <w:iCs/>
          <w:sz w:val="22"/>
          <w:szCs w:val="22"/>
          <w:lang w:val="ro-RO"/>
        </w:rPr>
      </w:pPr>
    </w:p>
    <w:p w14:paraId="7CD7A4DC" w14:textId="77777777" w:rsidR="009946D8" w:rsidRPr="00CD3147" w:rsidRDefault="009946D8" w:rsidP="009946D8">
      <w:pPr>
        <w:pStyle w:val="ListParagraph"/>
        <w:autoSpaceDE w:val="0"/>
        <w:autoSpaceDN w:val="0"/>
        <w:ind w:left="900"/>
        <w:rPr>
          <w:i/>
          <w:iCs/>
          <w:sz w:val="22"/>
          <w:szCs w:val="22"/>
          <w:lang w:val="ro-RO"/>
        </w:rPr>
      </w:pPr>
      <w:r w:rsidRPr="00CD3147">
        <w:rPr>
          <w:i/>
          <w:iCs/>
          <w:sz w:val="22"/>
          <w:szCs w:val="22"/>
          <w:lang w:val="ro-RO"/>
        </w:rPr>
        <w:t xml:space="preserve">Datei de </w:t>
      </w:r>
      <w:r w:rsidRPr="00CD3147">
        <w:rPr>
          <w:b/>
          <w:bCs/>
          <w:i/>
          <w:iCs/>
          <w:sz w:val="22"/>
          <w:szCs w:val="22"/>
          <w:lang w:val="ro-RO"/>
        </w:rPr>
        <w:t xml:space="preserve">9 iunie 2026 </w:t>
      </w:r>
      <w:r w:rsidRPr="00CD3147">
        <w:rPr>
          <w:i/>
          <w:iCs/>
          <w:sz w:val="22"/>
          <w:szCs w:val="22"/>
          <w:lang w:val="ro-RO"/>
        </w:rPr>
        <w:t xml:space="preserve">ca </w:t>
      </w:r>
      <w:r w:rsidRPr="00CD3147">
        <w:rPr>
          <w:b/>
          <w:bCs/>
          <w:i/>
          <w:iCs/>
          <w:sz w:val="22"/>
          <w:szCs w:val="22"/>
          <w:lang w:val="ro-RO"/>
        </w:rPr>
        <w:t>Dată de Înregistrare</w:t>
      </w:r>
      <w:r w:rsidRPr="00CD3147">
        <w:rPr>
          <w:i/>
          <w:iCs/>
          <w:sz w:val="22"/>
          <w:szCs w:val="22"/>
          <w:lang w:val="ro-RO"/>
        </w:rPr>
        <w:t xml:space="preserve">, calculată în conformitate cu Articolul 176 alin. (1) din Regulamentul nr. 5/2018, corelat cu prevederile Articolului 87 alin. (1) din Legea Emitenților. </w:t>
      </w:r>
    </w:p>
    <w:p w14:paraId="77DC9590" w14:textId="77777777" w:rsidR="009946D8" w:rsidRPr="00CD3147" w:rsidRDefault="009946D8" w:rsidP="009946D8">
      <w:pPr>
        <w:pStyle w:val="ListParagraph"/>
        <w:ind w:left="540"/>
        <w:rPr>
          <w:i/>
          <w:iCs/>
          <w:sz w:val="22"/>
          <w:szCs w:val="22"/>
          <w:lang w:val="ro-RO"/>
        </w:rPr>
      </w:pPr>
    </w:p>
    <w:p w14:paraId="6462A913" w14:textId="77777777" w:rsidR="009946D8" w:rsidRPr="00CD3147" w:rsidRDefault="009946D8" w:rsidP="009946D8">
      <w:pPr>
        <w:pStyle w:val="ListParagraph"/>
        <w:autoSpaceDE w:val="0"/>
        <w:autoSpaceDN w:val="0"/>
        <w:ind w:left="900"/>
        <w:jc w:val="both"/>
        <w:rPr>
          <w:i/>
          <w:iCs/>
          <w:sz w:val="22"/>
          <w:szCs w:val="22"/>
          <w:lang w:val="ro-RO"/>
        </w:rPr>
      </w:pPr>
      <w:r w:rsidRPr="00CD3147">
        <w:rPr>
          <w:i/>
          <w:iCs/>
          <w:sz w:val="22"/>
          <w:szCs w:val="22"/>
          <w:lang w:val="ro-RO"/>
        </w:rPr>
        <w:t>Întrucât nu sunt aplicabile acestei AGOA, acționarii nu decid asupra celorlalte aspecte descrise de Articolul 176 alin. (1) din Regulamentul nr. 5/2018, cum ar fi data participării garantate și data plății.</w:t>
      </w:r>
    </w:p>
    <w:p w14:paraId="37FD302B" w14:textId="77777777" w:rsidR="009946D8" w:rsidRPr="00CD3147" w:rsidRDefault="009946D8" w:rsidP="009946D8">
      <w:pPr>
        <w:pStyle w:val="ListParagraph"/>
        <w:autoSpaceDE w:val="0"/>
        <w:autoSpaceDN w:val="0"/>
        <w:ind w:left="900"/>
        <w:jc w:val="both"/>
        <w:rPr>
          <w:i/>
          <w:iCs/>
          <w:sz w:val="22"/>
          <w:szCs w:val="22"/>
          <w:lang w:val="ro-RO"/>
        </w:rPr>
      </w:pPr>
    </w:p>
    <w:p w14:paraId="072DBB8A" w14:textId="77777777" w:rsidR="009946D8" w:rsidRPr="00CD3147" w:rsidRDefault="009946D8" w:rsidP="009946D8">
      <w:pPr>
        <w:pStyle w:val="ListParagraph"/>
        <w:numPr>
          <w:ilvl w:val="0"/>
          <w:numId w:val="34"/>
        </w:numPr>
        <w:autoSpaceDE w:val="0"/>
        <w:autoSpaceDN w:val="0"/>
        <w:ind w:left="900"/>
        <w:contextualSpacing w:val="0"/>
        <w:jc w:val="both"/>
        <w:rPr>
          <w:rFonts w:ascii="Arial" w:hAnsi="Arial" w:cs="Arial"/>
          <w:sz w:val="22"/>
          <w:szCs w:val="22"/>
          <w:lang w:val="ro-RO"/>
        </w:rPr>
      </w:pPr>
      <w:r w:rsidRPr="00CD3147">
        <w:rPr>
          <w:i/>
          <w:iCs/>
          <w:sz w:val="22"/>
          <w:szCs w:val="22"/>
          <w:lang w:val="ro-RO"/>
        </w:rPr>
        <w:t>Împuternicirii, cu posibilitatea de sub-delegare, a lui Daniel Naftali pentru a semna hotărârile acționarilor, precum și orice alte documente în legătură cu acestea și pentru a îndeplini toate procedurile și formalitățile prevăzute de lege în scopul implementării hotărârii acționarilor, inclusiv formalitățile de publicare și înregistrare a acestora la Registrul Comerțului sau la orice altă instituție publică</w:t>
      </w:r>
      <w:r w:rsidRPr="00CD3147">
        <w:rPr>
          <w:i/>
          <w:iCs/>
          <w:sz w:val="22"/>
          <w:szCs w:val="22"/>
          <w:lang w:val="ro-RO" w:eastAsia="ro-RO"/>
        </w:rPr>
        <w:t>.</w:t>
      </w:r>
      <w:r w:rsidRPr="00CD3147">
        <w:rPr>
          <w:sz w:val="22"/>
          <w:szCs w:val="22"/>
          <w:lang w:val="ro-RO" w:eastAsia="ro-RO"/>
        </w:rPr>
        <w:t>”</w:t>
      </w:r>
    </w:p>
    <w:p w14:paraId="00804F6A" w14:textId="77777777" w:rsidR="009946D8" w:rsidRPr="00CD3147" w:rsidRDefault="009946D8" w:rsidP="009946D8">
      <w:pPr>
        <w:pStyle w:val="ListParagraph"/>
        <w:ind w:left="810"/>
        <w:jc w:val="both"/>
        <w:rPr>
          <w:i/>
          <w:iCs/>
          <w:sz w:val="22"/>
          <w:szCs w:val="22"/>
          <w:lang w:val="ro-RO" w:eastAsia="ro-RO"/>
        </w:rPr>
      </w:pPr>
    </w:p>
    <w:tbl>
      <w:tblPr>
        <w:tblW w:w="8126" w:type="dxa"/>
        <w:jc w:val="center"/>
        <w:tblLayout w:type="fixed"/>
        <w:tblLook w:val="04A0" w:firstRow="1" w:lastRow="0" w:firstColumn="1" w:lastColumn="0" w:noHBand="0" w:noVBand="1"/>
      </w:tblPr>
      <w:tblGrid>
        <w:gridCol w:w="2655"/>
        <w:gridCol w:w="2735"/>
        <w:gridCol w:w="2736"/>
      </w:tblGrid>
      <w:tr w:rsidR="009946D8" w:rsidRPr="00CD3147" w14:paraId="42AF385E" w14:textId="77777777" w:rsidTr="005241F4">
        <w:trPr>
          <w:trHeight w:val="300"/>
          <w:jc w:val="center"/>
        </w:trPr>
        <w:tc>
          <w:tcPr>
            <w:tcW w:w="2655" w:type="dxa"/>
            <w:tcBorders>
              <w:top w:val="single" w:sz="4" w:space="0" w:color="auto"/>
              <w:left w:val="single" w:sz="4" w:space="0" w:color="auto"/>
              <w:bottom w:val="single" w:sz="4" w:space="0" w:color="auto"/>
              <w:right w:val="single" w:sz="4" w:space="0" w:color="auto"/>
            </w:tcBorders>
            <w:noWrap/>
            <w:vAlign w:val="bottom"/>
            <w:hideMark/>
          </w:tcPr>
          <w:p w14:paraId="55734469" w14:textId="77777777" w:rsidR="009946D8" w:rsidRPr="00CD3147" w:rsidRDefault="009946D8" w:rsidP="005241F4">
            <w:pPr>
              <w:jc w:val="both"/>
              <w:rPr>
                <w:b/>
                <w:bCs/>
                <w:sz w:val="22"/>
                <w:szCs w:val="22"/>
                <w:lang w:val="ro-RO"/>
              </w:rPr>
            </w:pPr>
            <w:r w:rsidRPr="00CD3147">
              <w:rPr>
                <w:b/>
                <w:bCs/>
                <w:sz w:val="22"/>
                <w:szCs w:val="22"/>
                <w:lang w:val="ro-RO"/>
              </w:rPr>
              <w:t> PENTRU</w:t>
            </w:r>
          </w:p>
        </w:tc>
        <w:tc>
          <w:tcPr>
            <w:tcW w:w="2735" w:type="dxa"/>
            <w:tcBorders>
              <w:top w:val="single" w:sz="4" w:space="0" w:color="auto"/>
              <w:left w:val="nil"/>
              <w:bottom w:val="single" w:sz="4" w:space="0" w:color="auto"/>
              <w:right w:val="single" w:sz="4" w:space="0" w:color="auto"/>
            </w:tcBorders>
            <w:noWrap/>
            <w:vAlign w:val="bottom"/>
            <w:hideMark/>
          </w:tcPr>
          <w:p w14:paraId="4214651C" w14:textId="77777777" w:rsidR="009946D8" w:rsidRPr="00CD3147" w:rsidRDefault="009946D8" w:rsidP="005241F4">
            <w:pPr>
              <w:jc w:val="both"/>
              <w:rPr>
                <w:b/>
                <w:bCs/>
                <w:sz w:val="22"/>
                <w:szCs w:val="22"/>
                <w:lang w:val="ro-RO"/>
              </w:rPr>
            </w:pPr>
            <w:r w:rsidRPr="00CD3147">
              <w:rPr>
                <w:b/>
                <w:bCs/>
                <w:sz w:val="22"/>
                <w:szCs w:val="22"/>
                <w:lang w:val="ro-RO"/>
              </w:rPr>
              <w:t>ÎMPOTRIVĂ</w:t>
            </w:r>
          </w:p>
        </w:tc>
        <w:tc>
          <w:tcPr>
            <w:tcW w:w="2736" w:type="dxa"/>
            <w:tcBorders>
              <w:top w:val="single" w:sz="4" w:space="0" w:color="auto"/>
              <w:left w:val="nil"/>
              <w:bottom w:val="single" w:sz="4" w:space="0" w:color="auto"/>
              <w:right w:val="single" w:sz="4" w:space="0" w:color="auto"/>
            </w:tcBorders>
            <w:noWrap/>
            <w:vAlign w:val="bottom"/>
            <w:hideMark/>
          </w:tcPr>
          <w:p w14:paraId="2377B6DE" w14:textId="77777777" w:rsidR="009946D8" w:rsidRPr="00CD3147" w:rsidRDefault="009946D8" w:rsidP="005241F4">
            <w:pPr>
              <w:jc w:val="both"/>
              <w:rPr>
                <w:b/>
                <w:bCs/>
                <w:sz w:val="22"/>
                <w:szCs w:val="22"/>
                <w:lang w:val="ro-RO"/>
              </w:rPr>
            </w:pPr>
            <w:r w:rsidRPr="00CD3147">
              <w:rPr>
                <w:b/>
                <w:bCs/>
                <w:sz w:val="22"/>
                <w:szCs w:val="22"/>
                <w:lang w:val="ro-RO"/>
              </w:rPr>
              <w:t> ABȚINERE</w:t>
            </w:r>
          </w:p>
        </w:tc>
      </w:tr>
      <w:tr w:rsidR="009946D8" w:rsidRPr="00CD3147" w14:paraId="2C4CB688" w14:textId="77777777" w:rsidTr="005241F4">
        <w:trPr>
          <w:trHeight w:val="300"/>
          <w:jc w:val="center"/>
        </w:trPr>
        <w:tc>
          <w:tcPr>
            <w:tcW w:w="2655" w:type="dxa"/>
            <w:tcBorders>
              <w:top w:val="nil"/>
              <w:left w:val="single" w:sz="4" w:space="0" w:color="auto"/>
              <w:bottom w:val="single" w:sz="4" w:space="0" w:color="auto"/>
              <w:right w:val="single" w:sz="4" w:space="0" w:color="auto"/>
            </w:tcBorders>
            <w:noWrap/>
            <w:vAlign w:val="bottom"/>
            <w:hideMark/>
          </w:tcPr>
          <w:p w14:paraId="57124032" w14:textId="77777777" w:rsidR="009946D8" w:rsidRPr="00CD3147" w:rsidRDefault="009946D8" w:rsidP="005241F4">
            <w:pPr>
              <w:jc w:val="both"/>
              <w:rPr>
                <w:sz w:val="22"/>
                <w:szCs w:val="22"/>
                <w:lang w:val="ro-RO"/>
              </w:rPr>
            </w:pPr>
          </w:p>
        </w:tc>
        <w:tc>
          <w:tcPr>
            <w:tcW w:w="2735" w:type="dxa"/>
            <w:tcBorders>
              <w:top w:val="nil"/>
              <w:left w:val="nil"/>
              <w:bottom w:val="single" w:sz="4" w:space="0" w:color="auto"/>
              <w:right w:val="single" w:sz="4" w:space="0" w:color="auto"/>
            </w:tcBorders>
            <w:noWrap/>
            <w:vAlign w:val="bottom"/>
            <w:hideMark/>
          </w:tcPr>
          <w:p w14:paraId="72359407" w14:textId="77777777" w:rsidR="009946D8" w:rsidRPr="00CD3147" w:rsidRDefault="009946D8" w:rsidP="005241F4">
            <w:pPr>
              <w:jc w:val="both"/>
              <w:rPr>
                <w:sz w:val="22"/>
                <w:szCs w:val="22"/>
                <w:lang w:val="ro-RO"/>
              </w:rPr>
            </w:pPr>
          </w:p>
        </w:tc>
        <w:tc>
          <w:tcPr>
            <w:tcW w:w="2736" w:type="dxa"/>
            <w:tcBorders>
              <w:top w:val="nil"/>
              <w:left w:val="nil"/>
              <w:bottom w:val="single" w:sz="4" w:space="0" w:color="auto"/>
              <w:right w:val="single" w:sz="4" w:space="0" w:color="auto"/>
            </w:tcBorders>
            <w:noWrap/>
            <w:vAlign w:val="bottom"/>
            <w:hideMark/>
          </w:tcPr>
          <w:p w14:paraId="0C7CD6E5" w14:textId="77777777" w:rsidR="009946D8" w:rsidRPr="00CD3147" w:rsidRDefault="009946D8" w:rsidP="005241F4">
            <w:pPr>
              <w:jc w:val="both"/>
              <w:rPr>
                <w:sz w:val="22"/>
                <w:szCs w:val="22"/>
                <w:lang w:val="ro-RO"/>
              </w:rPr>
            </w:pPr>
          </w:p>
        </w:tc>
      </w:tr>
    </w:tbl>
    <w:p w14:paraId="160340BF" w14:textId="77777777" w:rsidR="009946D8" w:rsidRPr="00CD3147" w:rsidRDefault="009946D8" w:rsidP="009946D8">
      <w:pPr>
        <w:jc w:val="both"/>
        <w:rPr>
          <w:i/>
          <w:iCs/>
          <w:lang w:val="ro-RO"/>
        </w:rPr>
      </w:pPr>
    </w:p>
    <w:p w14:paraId="15D7A1DA" w14:textId="77777777" w:rsidR="009946D8" w:rsidRPr="00CD3147" w:rsidRDefault="009946D8" w:rsidP="009946D8">
      <w:pPr>
        <w:ind w:left="450"/>
        <w:jc w:val="both"/>
        <w:rPr>
          <w:b/>
          <w:bCs/>
          <w:sz w:val="22"/>
          <w:szCs w:val="22"/>
          <w:lang w:val="ro-RO"/>
        </w:rPr>
      </w:pPr>
      <w:r w:rsidRPr="00CD3147">
        <w:rPr>
          <w:i/>
          <w:sz w:val="22"/>
          <w:szCs w:val="22"/>
          <w:lang w:val="ro-RO" w:eastAsia="ro-RO"/>
        </w:rPr>
        <w:t>Notă: Exprimați votul dvs. prin bifarea cu un „X” a uneia dintre căsuțele pentru variantele „PENTRU”, „</w:t>
      </w:r>
      <w:r w:rsidRPr="00CD3147">
        <w:rPr>
          <w:i/>
          <w:iCs/>
          <w:sz w:val="22"/>
          <w:szCs w:val="22"/>
          <w:lang w:val="ro-RO"/>
        </w:rPr>
        <w:t>ÎMPOTRIVĂ</w:t>
      </w:r>
      <w:r w:rsidRPr="00CD3147">
        <w:rPr>
          <w:i/>
          <w:sz w:val="22"/>
          <w:szCs w:val="22"/>
          <w:lang w:val="ro-RO" w:eastAsia="ro-RO"/>
        </w:rPr>
        <w:t>” sau „ABȚINERE”. În situația în care se bifează cu „X” mai mult de o căsuță sau nu se bifează nicio căsuță, votul respectiv nu va fi luat în considerare</w:t>
      </w:r>
      <w:r w:rsidRPr="00CD3147">
        <w:rPr>
          <w:sz w:val="22"/>
          <w:szCs w:val="22"/>
          <w:lang w:val="ro-RO" w:eastAsia="ro-RO"/>
        </w:rPr>
        <w:t>.</w:t>
      </w:r>
    </w:p>
    <w:p w14:paraId="2D9ADB9E" w14:textId="04790656" w:rsidR="007012FA" w:rsidRPr="00CD3147" w:rsidRDefault="007012FA" w:rsidP="007012FA">
      <w:pPr>
        <w:ind w:left="450"/>
        <w:jc w:val="both"/>
        <w:rPr>
          <w:b/>
          <w:bCs/>
          <w:sz w:val="22"/>
          <w:szCs w:val="22"/>
          <w:lang w:val="ro-RO"/>
        </w:rPr>
      </w:pPr>
    </w:p>
    <w:p w14:paraId="7DE8D619" w14:textId="634C5EEB" w:rsidR="009B2DD1" w:rsidRPr="00CD3147" w:rsidRDefault="00B21BF1" w:rsidP="009B2DD1">
      <w:pPr>
        <w:jc w:val="both"/>
        <w:rPr>
          <w:b/>
          <w:bCs/>
          <w:sz w:val="22"/>
          <w:szCs w:val="22"/>
          <w:lang w:val="ro-RO"/>
        </w:rPr>
      </w:pPr>
      <w:r w:rsidRPr="00CD3147">
        <w:rPr>
          <w:b/>
          <w:bCs/>
          <w:sz w:val="22"/>
          <w:szCs w:val="22"/>
          <w:lang w:val="ro-RO"/>
        </w:rPr>
        <w:t>Termenul limită pentru înregistrarea la Societate a buletinelor de vot prin coresponden</w:t>
      </w:r>
      <w:r w:rsidR="00BA7CE4" w:rsidRPr="00CD3147">
        <w:rPr>
          <w:b/>
          <w:bCs/>
          <w:sz w:val="22"/>
          <w:szCs w:val="22"/>
          <w:lang w:val="ro-RO"/>
        </w:rPr>
        <w:t>ț</w:t>
      </w:r>
      <w:r w:rsidRPr="00CD3147">
        <w:rPr>
          <w:b/>
          <w:bCs/>
          <w:sz w:val="22"/>
          <w:szCs w:val="22"/>
          <w:lang w:val="ro-RO"/>
        </w:rPr>
        <w:t xml:space="preserve">ă </w:t>
      </w:r>
      <w:r w:rsidR="00447951" w:rsidRPr="00CD3147">
        <w:rPr>
          <w:b/>
          <w:bCs/>
          <w:sz w:val="22"/>
          <w:szCs w:val="22"/>
          <w:lang w:val="ro-RO"/>
        </w:rPr>
        <w:t xml:space="preserve">în legătură cu </w:t>
      </w:r>
      <w:r w:rsidR="00D56C7F" w:rsidRPr="00CD3147">
        <w:rPr>
          <w:b/>
          <w:bCs/>
          <w:sz w:val="22"/>
          <w:szCs w:val="22"/>
          <w:lang w:val="ro-RO"/>
        </w:rPr>
        <w:t>AGOA</w:t>
      </w:r>
      <w:r w:rsidR="00BA12B6" w:rsidRPr="00CD3147">
        <w:rPr>
          <w:b/>
          <w:bCs/>
          <w:sz w:val="22"/>
          <w:szCs w:val="22"/>
          <w:lang w:val="ro-RO"/>
        </w:rPr>
        <w:t xml:space="preserve"> este </w:t>
      </w:r>
      <w:r w:rsidR="002F6BD3" w:rsidRPr="00CD3147">
        <w:rPr>
          <w:rFonts w:cs="Arial"/>
          <w:b/>
          <w:sz w:val="22"/>
          <w:szCs w:val="22"/>
          <w:lang w:val="ro-RO"/>
        </w:rPr>
        <w:t>24 februarie 2026</w:t>
      </w:r>
      <w:r w:rsidR="00BA12B6" w:rsidRPr="00CD3147">
        <w:rPr>
          <w:b/>
          <w:bCs/>
          <w:sz w:val="22"/>
          <w:szCs w:val="22"/>
          <w:lang w:val="ro-RO"/>
        </w:rPr>
        <w:t>, ora 1</w:t>
      </w:r>
      <w:r w:rsidR="00C76003" w:rsidRPr="00CD3147">
        <w:rPr>
          <w:b/>
          <w:bCs/>
          <w:sz w:val="22"/>
          <w:szCs w:val="22"/>
          <w:lang w:val="ro-RO"/>
        </w:rPr>
        <w:t>2</w:t>
      </w:r>
      <w:r w:rsidR="00BA12B6" w:rsidRPr="00CD3147">
        <w:rPr>
          <w:b/>
          <w:bCs/>
          <w:sz w:val="22"/>
          <w:szCs w:val="22"/>
          <w:lang w:val="ro-RO"/>
        </w:rPr>
        <w:t xml:space="preserve">:00 </w:t>
      </w:r>
      <w:r w:rsidR="00C76003" w:rsidRPr="00CD3147">
        <w:rPr>
          <w:b/>
          <w:bCs/>
          <w:sz w:val="22"/>
          <w:szCs w:val="22"/>
          <w:lang w:val="ro-RO"/>
        </w:rPr>
        <w:t>P</w:t>
      </w:r>
      <w:r w:rsidR="00BA12B6" w:rsidRPr="00CD3147">
        <w:rPr>
          <w:b/>
          <w:bCs/>
          <w:sz w:val="22"/>
          <w:szCs w:val="22"/>
          <w:lang w:val="ro-RO"/>
        </w:rPr>
        <w:t>M (ora României)</w:t>
      </w:r>
      <w:r w:rsidR="009B2DD1" w:rsidRPr="00CD3147">
        <w:rPr>
          <w:b/>
          <w:bCs/>
          <w:sz w:val="22"/>
          <w:szCs w:val="22"/>
          <w:lang w:val="ro-RO"/>
        </w:rPr>
        <w:t>.</w:t>
      </w:r>
    </w:p>
    <w:p w14:paraId="16EF51E2" w14:textId="686A6634" w:rsidR="00284152" w:rsidRPr="00CD3147" w:rsidRDefault="00284152" w:rsidP="003F2FF9">
      <w:pPr>
        <w:jc w:val="both"/>
        <w:rPr>
          <w:sz w:val="22"/>
          <w:szCs w:val="22"/>
          <w:lang w:val="ro-RO"/>
        </w:rPr>
      </w:pPr>
    </w:p>
    <w:p w14:paraId="76251128" w14:textId="03C19483" w:rsidR="00284152" w:rsidRPr="00CD3147" w:rsidRDefault="00284152" w:rsidP="0024154C">
      <w:pPr>
        <w:suppressAutoHyphens/>
        <w:jc w:val="both"/>
        <w:rPr>
          <w:sz w:val="22"/>
          <w:szCs w:val="22"/>
          <w:lang w:val="ro-RO" w:eastAsia="ro-RO"/>
        </w:rPr>
      </w:pPr>
      <w:r w:rsidRPr="00CD3147">
        <w:rPr>
          <w:sz w:val="22"/>
          <w:szCs w:val="22"/>
          <w:lang w:val="ro-RO" w:eastAsia="ro-RO"/>
        </w:rPr>
        <w:t>Anexăm prezentului buletin de vot</w:t>
      </w:r>
      <w:r w:rsidR="0024154C" w:rsidRPr="00CD3147">
        <w:rPr>
          <w:sz w:val="22"/>
          <w:szCs w:val="22"/>
          <w:lang w:val="ro-RO" w:eastAsia="ro-RO"/>
        </w:rPr>
        <w:t xml:space="preserve"> </w:t>
      </w:r>
      <w:r w:rsidRPr="00CD3147">
        <w:rPr>
          <w:sz w:val="22"/>
          <w:szCs w:val="22"/>
          <w:lang w:val="ro-RO" w:eastAsia="ro-RO"/>
        </w:rPr>
        <w:t>certificatul constatator, în original sau copie conformă cu originalul,</w:t>
      </w:r>
      <w:r w:rsidR="0024154C" w:rsidRPr="00CD3147">
        <w:rPr>
          <w:sz w:val="22"/>
          <w:szCs w:val="22"/>
          <w:lang w:val="ro-RO" w:eastAsia="ro-RO"/>
        </w:rPr>
        <w:t xml:space="preserve"> care reflectă situa</w:t>
      </w:r>
      <w:r w:rsidR="00BA7CE4" w:rsidRPr="00CD3147">
        <w:rPr>
          <w:sz w:val="22"/>
          <w:szCs w:val="22"/>
          <w:lang w:val="ro-RO" w:eastAsia="ro-RO"/>
        </w:rPr>
        <w:t>ț</w:t>
      </w:r>
      <w:r w:rsidR="0024154C" w:rsidRPr="00CD3147">
        <w:rPr>
          <w:sz w:val="22"/>
          <w:szCs w:val="22"/>
          <w:lang w:val="ro-RO" w:eastAsia="ro-RO"/>
        </w:rPr>
        <w:t>ia la zi,</w:t>
      </w:r>
      <w:r w:rsidRPr="00CD3147">
        <w:rPr>
          <w:sz w:val="22"/>
          <w:szCs w:val="22"/>
          <w:lang w:val="ro-RO" w:eastAsia="ro-RO"/>
        </w:rPr>
        <w:t xml:space="preserve"> eliberat de Registrul Comer</w:t>
      </w:r>
      <w:r w:rsidR="00BA7CE4" w:rsidRPr="00CD3147">
        <w:rPr>
          <w:sz w:val="22"/>
          <w:szCs w:val="22"/>
          <w:lang w:val="ro-RO" w:eastAsia="ro-RO"/>
        </w:rPr>
        <w:t>ț</w:t>
      </w:r>
      <w:r w:rsidRPr="00CD3147">
        <w:rPr>
          <w:sz w:val="22"/>
          <w:szCs w:val="22"/>
          <w:lang w:val="ro-RO" w:eastAsia="ro-RO"/>
        </w:rPr>
        <w:t xml:space="preserve">ului sau orice alt document, în original sau în copie conformă cu originalul, emis de către o autoritate competentă din statul în care </w:t>
      </w:r>
      <w:r w:rsidR="00A6106F" w:rsidRPr="00CD3147">
        <w:rPr>
          <w:sz w:val="22"/>
          <w:szCs w:val="22"/>
          <w:lang w:val="ro-RO" w:eastAsia="ro-RO"/>
        </w:rPr>
        <w:t>subscrisul ac</w:t>
      </w:r>
      <w:r w:rsidR="00BA7CE4" w:rsidRPr="00CD3147">
        <w:rPr>
          <w:sz w:val="22"/>
          <w:szCs w:val="22"/>
          <w:lang w:val="ro-RO" w:eastAsia="ro-RO"/>
        </w:rPr>
        <w:t>ț</w:t>
      </w:r>
      <w:r w:rsidR="00A6106F" w:rsidRPr="00CD3147">
        <w:rPr>
          <w:sz w:val="22"/>
          <w:szCs w:val="22"/>
          <w:lang w:val="ro-RO" w:eastAsia="ro-RO"/>
        </w:rPr>
        <w:t>ionar</w:t>
      </w:r>
      <w:r w:rsidRPr="00CD3147">
        <w:rPr>
          <w:sz w:val="22"/>
          <w:szCs w:val="22"/>
          <w:lang w:val="ro-RO" w:eastAsia="ro-RO"/>
        </w:rPr>
        <w:t xml:space="preserve"> este înmatriculat legal, cu o vechime de cel mult 12 </w:t>
      </w:r>
      <w:r w:rsidR="00920E9E" w:rsidRPr="00CD3147">
        <w:rPr>
          <w:sz w:val="22"/>
          <w:szCs w:val="22"/>
          <w:lang w:val="ro-RO" w:eastAsia="ro-RO"/>
        </w:rPr>
        <w:t xml:space="preserve">(douăsprezece) </w:t>
      </w:r>
      <w:r w:rsidRPr="00CD3147">
        <w:rPr>
          <w:sz w:val="22"/>
          <w:szCs w:val="22"/>
          <w:lang w:val="ro-RO" w:eastAsia="ro-RO"/>
        </w:rPr>
        <w:t xml:space="preserve">luni raportat la data publicării convocatorului </w:t>
      </w:r>
      <w:r w:rsidR="00D56C7F" w:rsidRPr="00CD3147">
        <w:rPr>
          <w:sz w:val="22"/>
          <w:szCs w:val="22"/>
          <w:lang w:val="ro-RO" w:eastAsia="ro-RO"/>
        </w:rPr>
        <w:t>AGOA</w:t>
      </w:r>
      <w:r w:rsidR="00920E9E" w:rsidRPr="00CD3147">
        <w:rPr>
          <w:sz w:val="22"/>
          <w:szCs w:val="22"/>
          <w:lang w:val="ro-RO" w:eastAsia="ro-RO"/>
        </w:rPr>
        <w:t xml:space="preserve"> în Monitorul Oficial </w:t>
      </w:r>
      <w:r w:rsidR="00BA7CE4" w:rsidRPr="00CD3147">
        <w:rPr>
          <w:sz w:val="22"/>
          <w:szCs w:val="22"/>
          <w:lang w:val="ro-RO" w:eastAsia="ro-RO"/>
        </w:rPr>
        <w:t>ș</w:t>
      </w:r>
      <w:r w:rsidR="00BA12B6" w:rsidRPr="00CD3147">
        <w:rPr>
          <w:sz w:val="22"/>
          <w:szCs w:val="22"/>
          <w:lang w:val="ro-RO" w:eastAsia="ro-RO"/>
        </w:rPr>
        <w:t>i</w:t>
      </w:r>
      <w:r w:rsidRPr="00CD3147">
        <w:rPr>
          <w:sz w:val="22"/>
          <w:szCs w:val="22"/>
          <w:lang w:val="ro-RO" w:eastAsia="ro-RO"/>
        </w:rPr>
        <w:t xml:space="preserve"> care să permită identificarea </w:t>
      </w:r>
      <w:r w:rsidR="00A6106F" w:rsidRPr="00CD3147">
        <w:rPr>
          <w:sz w:val="22"/>
          <w:szCs w:val="22"/>
          <w:lang w:val="ro-RO" w:eastAsia="ro-RO"/>
        </w:rPr>
        <w:t>subscrisului ac</w:t>
      </w:r>
      <w:r w:rsidR="00BA7CE4" w:rsidRPr="00CD3147">
        <w:rPr>
          <w:sz w:val="22"/>
          <w:szCs w:val="22"/>
          <w:lang w:val="ro-RO" w:eastAsia="ro-RO"/>
        </w:rPr>
        <w:t>ț</w:t>
      </w:r>
      <w:r w:rsidR="00A6106F" w:rsidRPr="00CD3147">
        <w:rPr>
          <w:sz w:val="22"/>
          <w:szCs w:val="22"/>
          <w:lang w:val="ro-RO" w:eastAsia="ro-RO"/>
        </w:rPr>
        <w:t>ionar</w:t>
      </w:r>
      <w:r w:rsidRPr="00CD3147">
        <w:rPr>
          <w:sz w:val="22"/>
          <w:szCs w:val="22"/>
          <w:lang w:val="ro-RO" w:eastAsia="ro-RO"/>
        </w:rPr>
        <w:t xml:space="preserve"> în registrul ac</w:t>
      </w:r>
      <w:r w:rsidR="00BA7CE4" w:rsidRPr="00CD3147">
        <w:rPr>
          <w:sz w:val="22"/>
          <w:szCs w:val="22"/>
          <w:lang w:val="ro-RO" w:eastAsia="ro-RO"/>
        </w:rPr>
        <w:t>ț</w:t>
      </w:r>
      <w:r w:rsidRPr="00CD3147">
        <w:rPr>
          <w:sz w:val="22"/>
          <w:szCs w:val="22"/>
          <w:lang w:val="ro-RO" w:eastAsia="ro-RO"/>
        </w:rPr>
        <w:t>ionarilor Fondul Proprietatea la data de referin</w:t>
      </w:r>
      <w:r w:rsidR="00BA7CE4" w:rsidRPr="00CD3147">
        <w:rPr>
          <w:sz w:val="22"/>
          <w:szCs w:val="22"/>
          <w:lang w:val="ro-RO" w:eastAsia="ro-RO"/>
        </w:rPr>
        <w:t>ț</w:t>
      </w:r>
      <w:r w:rsidRPr="00CD3147">
        <w:rPr>
          <w:sz w:val="22"/>
          <w:szCs w:val="22"/>
          <w:lang w:val="ro-RO" w:eastAsia="ro-RO"/>
        </w:rPr>
        <w:t>ă</w:t>
      </w:r>
      <w:r w:rsidR="0024154C" w:rsidRPr="00CD3147">
        <w:rPr>
          <w:sz w:val="22"/>
          <w:szCs w:val="22"/>
          <w:lang w:val="ro-RO" w:eastAsia="ro-RO"/>
        </w:rPr>
        <w:t xml:space="preserve"> </w:t>
      </w:r>
      <w:r w:rsidR="00D56C7F" w:rsidRPr="00CD3147">
        <w:rPr>
          <w:sz w:val="22"/>
          <w:szCs w:val="22"/>
          <w:lang w:val="ro-RO" w:eastAsia="ro-RO"/>
        </w:rPr>
        <w:t>AGOA</w:t>
      </w:r>
      <w:r w:rsidR="0024154C" w:rsidRPr="00CD3147">
        <w:rPr>
          <w:sz w:val="22"/>
          <w:szCs w:val="22"/>
          <w:lang w:val="ro-RO" w:eastAsia="ro-RO"/>
        </w:rPr>
        <w:t xml:space="preserve"> (</w:t>
      </w:r>
      <w:r w:rsidR="003E1893" w:rsidRPr="00CD3147">
        <w:rPr>
          <w:rFonts w:cs="Arial"/>
          <w:b/>
          <w:sz w:val="22"/>
          <w:szCs w:val="22"/>
          <w:lang w:val="ro-RO"/>
        </w:rPr>
        <w:t>11 februarie 2026</w:t>
      </w:r>
      <w:r w:rsidR="0024154C" w:rsidRPr="00CD3147">
        <w:rPr>
          <w:sz w:val="22"/>
          <w:szCs w:val="22"/>
          <w:lang w:val="ro-RO" w:eastAsia="ro-RO"/>
        </w:rPr>
        <w:t>)</w:t>
      </w:r>
      <w:r w:rsidRPr="00CD3147">
        <w:rPr>
          <w:sz w:val="22"/>
          <w:szCs w:val="22"/>
          <w:lang w:val="ro-RO" w:eastAsia="ro-RO"/>
        </w:rPr>
        <w:t xml:space="preserve"> eliberat de Depozitarul Central SA. Dacă Depozitarul Central SA nu a fost informat la timp în legătura cu numele reprezentantului legal al </w:t>
      </w:r>
      <w:r w:rsidR="00A6106F" w:rsidRPr="00CD3147">
        <w:rPr>
          <w:sz w:val="22"/>
          <w:szCs w:val="22"/>
          <w:lang w:val="ro-RO" w:eastAsia="ro-RO"/>
        </w:rPr>
        <w:t>subscrisului ac</w:t>
      </w:r>
      <w:r w:rsidR="00BA7CE4" w:rsidRPr="00CD3147">
        <w:rPr>
          <w:sz w:val="22"/>
          <w:szCs w:val="22"/>
          <w:lang w:val="ro-RO" w:eastAsia="ro-RO"/>
        </w:rPr>
        <w:t>ț</w:t>
      </w:r>
      <w:r w:rsidR="00A6106F" w:rsidRPr="00CD3147">
        <w:rPr>
          <w:sz w:val="22"/>
          <w:szCs w:val="22"/>
          <w:lang w:val="ro-RO" w:eastAsia="ro-RO"/>
        </w:rPr>
        <w:t>ionar</w:t>
      </w:r>
      <w:r w:rsidRPr="00CD3147">
        <w:rPr>
          <w:sz w:val="22"/>
          <w:szCs w:val="22"/>
          <w:lang w:val="ro-RO" w:eastAsia="ro-RO"/>
        </w:rPr>
        <w:t xml:space="preserve"> (astfel încât registrul ac</w:t>
      </w:r>
      <w:r w:rsidR="00BA7CE4" w:rsidRPr="00CD3147">
        <w:rPr>
          <w:sz w:val="22"/>
          <w:szCs w:val="22"/>
          <w:lang w:val="ro-RO" w:eastAsia="ro-RO"/>
        </w:rPr>
        <w:t>ț</w:t>
      </w:r>
      <w:r w:rsidRPr="00CD3147">
        <w:rPr>
          <w:sz w:val="22"/>
          <w:szCs w:val="22"/>
          <w:lang w:val="ro-RO" w:eastAsia="ro-RO"/>
        </w:rPr>
        <w:t>ionarilor la data de referin</w:t>
      </w:r>
      <w:r w:rsidR="00BA7CE4" w:rsidRPr="00CD3147">
        <w:rPr>
          <w:sz w:val="22"/>
          <w:szCs w:val="22"/>
          <w:lang w:val="ro-RO" w:eastAsia="ro-RO"/>
        </w:rPr>
        <w:t>ț</w:t>
      </w:r>
      <w:r w:rsidRPr="00CD3147">
        <w:rPr>
          <w:sz w:val="22"/>
          <w:szCs w:val="22"/>
          <w:lang w:val="ro-RO" w:eastAsia="ro-RO"/>
        </w:rPr>
        <w:t>ă să reflecte acest lucru), certificatul constatator/documentele similare men</w:t>
      </w:r>
      <w:r w:rsidR="00BA7CE4" w:rsidRPr="00CD3147">
        <w:rPr>
          <w:sz w:val="22"/>
          <w:szCs w:val="22"/>
          <w:lang w:val="ro-RO" w:eastAsia="ro-RO"/>
        </w:rPr>
        <w:t>ț</w:t>
      </w:r>
      <w:r w:rsidRPr="00CD3147">
        <w:rPr>
          <w:sz w:val="22"/>
          <w:szCs w:val="22"/>
          <w:lang w:val="ro-RO" w:eastAsia="ro-RO"/>
        </w:rPr>
        <w:t xml:space="preserve">ionate mai sus vor trebui sa facă dovada reprezentantului legal al </w:t>
      </w:r>
      <w:r w:rsidR="00A6106F" w:rsidRPr="00CD3147">
        <w:rPr>
          <w:sz w:val="22"/>
          <w:szCs w:val="22"/>
          <w:lang w:val="ro-RO" w:eastAsia="ro-RO"/>
        </w:rPr>
        <w:t>subscrisului ac</w:t>
      </w:r>
      <w:r w:rsidR="00BA7CE4" w:rsidRPr="00CD3147">
        <w:rPr>
          <w:sz w:val="22"/>
          <w:szCs w:val="22"/>
          <w:lang w:val="ro-RO" w:eastAsia="ro-RO"/>
        </w:rPr>
        <w:t>ț</w:t>
      </w:r>
      <w:r w:rsidR="00A6106F" w:rsidRPr="00CD3147">
        <w:rPr>
          <w:sz w:val="22"/>
          <w:szCs w:val="22"/>
          <w:lang w:val="ro-RO" w:eastAsia="ro-RO"/>
        </w:rPr>
        <w:t>ionar</w:t>
      </w:r>
      <w:r w:rsidRPr="00CD3147">
        <w:rPr>
          <w:sz w:val="22"/>
          <w:szCs w:val="22"/>
          <w:lang w:val="ro-RO" w:eastAsia="ro-RO"/>
        </w:rPr>
        <w:t>.</w:t>
      </w:r>
    </w:p>
    <w:p w14:paraId="0710255E" w14:textId="7DC85301" w:rsidR="00284152" w:rsidRPr="00CD3147" w:rsidRDefault="00284152" w:rsidP="00284152">
      <w:pPr>
        <w:pStyle w:val="ListParagraph"/>
        <w:suppressAutoHyphens/>
        <w:ind w:left="360"/>
        <w:jc w:val="both"/>
        <w:rPr>
          <w:sz w:val="22"/>
          <w:szCs w:val="22"/>
          <w:lang w:val="ro-RO" w:eastAsia="ro-RO"/>
        </w:rPr>
      </w:pPr>
    </w:p>
    <w:p w14:paraId="0DE884F1" w14:textId="677911BE" w:rsidR="00C534BF" w:rsidRPr="00CD3147" w:rsidRDefault="00C534BF" w:rsidP="00C534BF">
      <w:pPr>
        <w:pStyle w:val="FootnoteText"/>
        <w:jc w:val="both"/>
        <w:rPr>
          <w:rFonts w:ascii="Times New Roman" w:hAnsi="Times New Roman"/>
          <w:sz w:val="22"/>
          <w:szCs w:val="22"/>
          <w:lang w:val="ro-RO"/>
        </w:rPr>
      </w:pPr>
      <w:r w:rsidRPr="00CD3147">
        <w:rPr>
          <w:rFonts w:ascii="Times New Roman" w:hAnsi="Times New Roman"/>
          <w:sz w:val="22"/>
          <w:szCs w:val="22"/>
          <w:lang w:val="ro-RO"/>
        </w:rPr>
        <w:t>Pentru buletinele de vot transmise electronic, Societatea va transmite ac</w:t>
      </w:r>
      <w:r w:rsidR="00BA7CE4" w:rsidRPr="00CD3147">
        <w:rPr>
          <w:rFonts w:ascii="Times New Roman" w:hAnsi="Times New Roman"/>
          <w:sz w:val="22"/>
          <w:szCs w:val="22"/>
          <w:lang w:val="ro-RO"/>
        </w:rPr>
        <w:t>ț</w:t>
      </w:r>
      <w:r w:rsidRPr="00CD3147">
        <w:rPr>
          <w:rFonts w:ascii="Times New Roman" w:hAnsi="Times New Roman"/>
          <w:sz w:val="22"/>
          <w:szCs w:val="22"/>
          <w:lang w:val="ro-RO"/>
        </w:rPr>
        <w:t>ionarului o confirmare electronică de primire a voturilor, în conformitate cu prevederile art. 9</w:t>
      </w:r>
      <w:r w:rsidR="006924EC" w:rsidRPr="00CD3147">
        <w:rPr>
          <w:rFonts w:ascii="Times New Roman" w:hAnsi="Times New Roman"/>
          <w:sz w:val="22"/>
          <w:szCs w:val="22"/>
          <w:lang w:val="ro-RO"/>
        </w:rPr>
        <w:t>7</w:t>
      </w:r>
      <w:r w:rsidRPr="00CD3147">
        <w:rPr>
          <w:rFonts w:ascii="Times New Roman" w:hAnsi="Times New Roman"/>
          <w:sz w:val="22"/>
          <w:szCs w:val="22"/>
          <w:lang w:val="ro-RO"/>
        </w:rPr>
        <w:t xml:space="preserve"> alin. (2) din Legea </w:t>
      </w:r>
      <w:r w:rsidR="00447951" w:rsidRPr="00CD3147">
        <w:rPr>
          <w:rFonts w:ascii="Times New Roman" w:hAnsi="Times New Roman"/>
          <w:sz w:val="22"/>
          <w:szCs w:val="22"/>
          <w:lang w:val="ro-RO"/>
        </w:rPr>
        <w:t>nr. 24/2017 privind emiten</w:t>
      </w:r>
      <w:r w:rsidR="00BA7CE4" w:rsidRPr="00CD3147">
        <w:rPr>
          <w:rFonts w:ascii="Times New Roman" w:hAnsi="Times New Roman"/>
          <w:sz w:val="22"/>
          <w:szCs w:val="22"/>
          <w:lang w:val="ro-RO"/>
        </w:rPr>
        <w:t>ț</w:t>
      </w:r>
      <w:r w:rsidR="00447951" w:rsidRPr="00CD3147">
        <w:rPr>
          <w:rFonts w:ascii="Times New Roman" w:hAnsi="Times New Roman"/>
          <w:sz w:val="22"/>
          <w:szCs w:val="22"/>
          <w:lang w:val="ro-RO"/>
        </w:rPr>
        <w:t xml:space="preserve">ii de instrumente financiare </w:t>
      </w:r>
      <w:r w:rsidR="00BA7CE4" w:rsidRPr="00CD3147">
        <w:rPr>
          <w:rFonts w:ascii="Times New Roman" w:hAnsi="Times New Roman"/>
          <w:sz w:val="22"/>
          <w:szCs w:val="22"/>
          <w:lang w:val="ro-RO"/>
        </w:rPr>
        <w:t>ș</w:t>
      </w:r>
      <w:r w:rsidR="00BA12B6" w:rsidRPr="00CD3147">
        <w:rPr>
          <w:rFonts w:ascii="Times New Roman" w:hAnsi="Times New Roman"/>
          <w:sz w:val="22"/>
          <w:szCs w:val="22"/>
          <w:lang w:val="ro-RO"/>
        </w:rPr>
        <w:t>i</w:t>
      </w:r>
      <w:r w:rsidR="00447951" w:rsidRPr="00CD3147">
        <w:rPr>
          <w:rFonts w:ascii="Times New Roman" w:hAnsi="Times New Roman"/>
          <w:sz w:val="22"/>
          <w:szCs w:val="22"/>
          <w:lang w:val="ro-RO"/>
        </w:rPr>
        <w:t xml:space="preserve"> opera</w:t>
      </w:r>
      <w:r w:rsidR="00BA7CE4" w:rsidRPr="00CD3147">
        <w:rPr>
          <w:rFonts w:ascii="Times New Roman" w:hAnsi="Times New Roman"/>
          <w:sz w:val="22"/>
          <w:szCs w:val="22"/>
          <w:lang w:val="ro-RO"/>
        </w:rPr>
        <w:t>ț</w:t>
      </w:r>
      <w:r w:rsidR="00447951" w:rsidRPr="00CD3147">
        <w:rPr>
          <w:rFonts w:ascii="Times New Roman" w:hAnsi="Times New Roman"/>
          <w:sz w:val="22"/>
          <w:szCs w:val="22"/>
          <w:lang w:val="ro-RO"/>
        </w:rPr>
        <w:t>iuni de pia</w:t>
      </w:r>
      <w:r w:rsidR="00BA7CE4" w:rsidRPr="00CD3147">
        <w:rPr>
          <w:rFonts w:ascii="Times New Roman" w:hAnsi="Times New Roman"/>
          <w:sz w:val="22"/>
          <w:szCs w:val="22"/>
          <w:lang w:val="ro-RO"/>
        </w:rPr>
        <w:t>ț</w:t>
      </w:r>
      <w:r w:rsidR="00447951" w:rsidRPr="00CD3147">
        <w:rPr>
          <w:rFonts w:ascii="Times New Roman" w:hAnsi="Times New Roman"/>
          <w:sz w:val="22"/>
          <w:szCs w:val="22"/>
          <w:lang w:val="ro-RO"/>
        </w:rPr>
        <w:t xml:space="preserve">ă, republicată, cu modificările </w:t>
      </w:r>
      <w:r w:rsidR="00BA7CE4" w:rsidRPr="00CD3147">
        <w:rPr>
          <w:rFonts w:ascii="Times New Roman" w:hAnsi="Times New Roman"/>
          <w:sz w:val="22"/>
          <w:szCs w:val="22"/>
          <w:lang w:val="ro-RO"/>
        </w:rPr>
        <w:t>ș</w:t>
      </w:r>
      <w:r w:rsidR="00447951" w:rsidRPr="00CD3147">
        <w:rPr>
          <w:rFonts w:ascii="Times New Roman" w:hAnsi="Times New Roman"/>
          <w:sz w:val="22"/>
          <w:szCs w:val="22"/>
          <w:lang w:val="ro-RO"/>
        </w:rPr>
        <w:t>i completările ulterioare („</w:t>
      </w:r>
      <w:r w:rsidR="00447951" w:rsidRPr="00CD3147">
        <w:rPr>
          <w:rFonts w:ascii="Times New Roman" w:hAnsi="Times New Roman"/>
          <w:b/>
          <w:bCs/>
          <w:sz w:val="22"/>
          <w:szCs w:val="22"/>
          <w:lang w:val="ro-RO"/>
        </w:rPr>
        <w:t>Legea Emiten</w:t>
      </w:r>
      <w:r w:rsidR="00BA7CE4" w:rsidRPr="00CD3147">
        <w:rPr>
          <w:rFonts w:ascii="Times New Roman" w:hAnsi="Times New Roman"/>
          <w:b/>
          <w:bCs/>
          <w:sz w:val="22"/>
          <w:szCs w:val="22"/>
          <w:lang w:val="ro-RO"/>
        </w:rPr>
        <w:t>ț</w:t>
      </w:r>
      <w:r w:rsidR="00447951" w:rsidRPr="00CD3147">
        <w:rPr>
          <w:rFonts w:ascii="Times New Roman" w:hAnsi="Times New Roman"/>
          <w:b/>
          <w:bCs/>
          <w:sz w:val="22"/>
          <w:szCs w:val="22"/>
          <w:lang w:val="ro-RO"/>
        </w:rPr>
        <w:t>ilor</w:t>
      </w:r>
      <w:r w:rsidR="00447951" w:rsidRPr="00CD3147">
        <w:rPr>
          <w:rFonts w:ascii="Times New Roman" w:hAnsi="Times New Roman"/>
          <w:sz w:val="22"/>
          <w:szCs w:val="22"/>
          <w:lang w:val="ro-RO"/>
        </w:rPr>
        <w:t>”)</w:t>
      </w:r>
      <w:r w:rsidRPr="00CD3147">
        <w:rPr>
          <w:rFonts w:ascii="Times New Roman" w:hAnsi="Times New Roman"/>
          <w:sz w:val="22"/>
          <w:szCs w:val="22"/>
          <w:lang w:val="ro-RO"/>
        </w:rPr>
        <w:t xml:space="preserve"> </w:t>
      </w:r>
      <w:r w:rsidR="00BA7CE4" w:rsidRPr="00CD3147">
        <w:rPr>
          <w:rFonts w:ascii="Times New Roman" w:hAnsi="Times New Roman"/>
          <w:sz w:val="22"/>
          <w:szCs w:val="22"/>
          <w:lang w:val="ro-RO"/>
        </w:rPr>
        <w:t>ș</w:t>
      </w:r>
      <w:r w:rsidRPr="00CD3147">
        <w:rPr>
          <w:rFonts w:ascii="Times New Roman" w:hAnsi="Times New Roman"/>
          <w:sz w:val="22"/>
          <w:szCs w:val="22"/>
          <w:lang w:val="ro-RO"/>
        </w:rPr>
        <w:t>i cu cele ale art. 7 alin. (1) din Regulamentul CE 1212/2018, în formatul prevăzut de tabelul 6 din Anexa Regulamentului CE 1212/2018.</w:t>
      </w:r>
    </w:p>
    <w:p w14:paraId="2C40CC72" w14:textId="77777777" w:rsidR="00C534BF" w:rsidRPr="00CD3147" w:rsidRDefault="00C534BF" w:rsidP="00C534BF">
      <w:pPr>
        <w:suppressAutoHyphens/>
        <w:jc w:val="both"/>
        <w:rPr>
          <w:sz w:val="22"/>
          <w:szCs w:val="22"/>
          <w:lang w:val="ro-RO" w:eastAsia="ro-RO"/>
        </w:rPr>
      </w:pPr>
    </w:p>
    <w:p w14:paraId="4CF00269" w14:textId="11ED173E" w:rsidR="00C534BF" w:rsidRPr="00CD3147" w:rsidRDefault="00C534BF" w:rsidP="00C534BF">
      <w:pPr>
        <w:jc w:val="both"/>
        <w:rPr>
          <w:sz w:val="22"/>
          <w:szCs w:val="22"/>
          <w:lang w:val="ro-RO"/>
        </w:rPr>
      </w:pPr>
      <w:r w:rsidRPr="00CD3147">
        <w:rPr>
          <w:sz w:val="22"/>
          <w:szCs w:val="22"/>
          <w:lang w:val="ro-RO"/>
        </w:rPr>
        <w:lastRenderedPageBreak/>
        <w:t xml:space="preserve">După </w:t>
      </w:r>
      <w:r w:rsidR="00D56C7F" w:rsidRPr="00CD3147">
        <w:rPr>
          <w:sz w:val="22"/>
          <w:szCs w:val="22"/>
          <w:lang w:val="ro-RO"/>
        </w:rPr>
        <w:t>AGOA</w:t>
      </w:r>
      <w:r w:rsidRPr="00CD3147">
        <w:rPr>
          <w:sz w:val="22"/>
          <w:szCs w:val="22"/>
          <w:lang w:val="ro-RO"/>
        </w:rPr>
        <w:t xml:space="preserve">, </w:t>
      </w:r>
      <w:r w:rsidR="009D0689" w:rsidRPr="00CD3147">
        <w:rPr>
          <w:sz w:val="22"/>
          <w:szCs w:val="22"/>
          <w:lang w:val="ro-RO"/>
        </w:rPr>
        <w:t>ac</w:t>
      </w:r>
      <w:r w:rsidR="00BA7CE4" w:rsidRPr="00CD3147">
        <w:rPr>
          <w:sz w:val="22"/>
          <w:szCs w:val="22"/>
          <w:lang w:val="ro-RO"/>
        </w:rPr>
        <w:t>ț</w:t>
      </w:r>
      <w:r w:rsidR="009D0689" w:rsidRPr="00CD3147">
        <w:rPr>
          <w:sz w:val="22"/>
          <w:szCs w:val="22"/>
          <w:lang w:val="ro-RO"/>
        </w:rPr>
        <w:t>ionarul</w:t>
      </w:r>
      <w:r w:rsidRPr="00CD3147">
        <w:rPr>
          <w:sz w:val="22"/>
          <w:szCs w:val="22"/>
          <w:lang w:val="ro-RO"/>
        </w:rPr>
        <w:t xml:space="preserve"> sau un </w:t>
      </w:r>
      <w:r w:rsidR="009D0689" w:rsidRPr="00CD3147">
        <w:rPr>
          <w:sz w:val="22"/>
          <w:szCs w:val="22"/>
          <w:lang w:val="ro-RO"/>
        </w:rPr>
        <w:t>ter</w:t>
      </w:r>
      <w:r w:rsidR="00BA7CE4" w:rsidRPr="00CD3147">
        <w:rPr>
          <w:sz w:val="22"/>
          <w:szCs w:val="22"/>
          <w:lang w:val="ro-RO"/>
        </w:rPr>
        <w:t>ț</w:t>
      </w:r>
      <w:r w:rsidRPr="00CD3147">
        <w:rPr>
          <w:sz w:val="22"/>
          <w:szCs w:val="22"/>
          <w:lang w:val="ro-RO"/>
        </w:rPr>
        <w:t xml:space="preserve"> desemnat de </w:t>
      </w:r>
      <w:r w:rsidR="009D0689" w:rsidRPr="00CD3147">
        <w:rPr>
          <w:sz w:val="22"/>
          <w:szCs w:val="22"/>
          <w:lang w:val="ro-RO"/>
        </w:rPr>
        <w:t>ac</w:t>
      </w:r>
      <w:r w:rsidR="00BA7CE4" w:rsidRPr="00CD3147">
        <w:rPr>
          <w:sz w:val="22"/>
          <w:szCs w:val="22"/>
          <w:lang w:val="ro-RO"/>
        </w:rPr>
        <w:t>ț</w:t>
      </w:r>
      <w:r w:rsidR="009D0689" w:rsidRPr="00CD3147">
        <w:rPr>
          <w:sz w:val="22"/>
          <w:szCs w:val="22"/>
          <w:lang w:val="ro-RO"/>
        </w:rPr>
        <w:t>ionar</w:t>
      </w:r>
      <w:r w:rsidRPr="00CD3147">
        <w:rPr>
          <w:sz w:val="22"/>
          <w:szCs w:val="22"/>
          <w:lang w:val="ro-RO"/>
        </w:rPr>
        <w:t xml:space="preserve"> poate </w:t>
      </w:r>
      <w:r w:rsidR="009D0689" w:rsidRPr="00CD3147">
        <w:rPr>
          <w:sz w:val="22"/>
          <w:szCs w:val="22"/>
          <w:lang w:val="ro-RO"/>
        </w:rPr>
        <w:t>ob</w:t>
      </w:r>
      <w:r w:rsidR="00BA7CE4" w:rsidRPr="00CD3147">
        <w:rPr>
          <w:sz w:val="22"/>
          <w:szCs w:val="22"/>
          <w:lang w:val="ro-RO"/>
        </w:rPr>
        <w:t>ț</w:t>
      </w:r>
      <w:r w:rsidR="009D0689" w:rsidRPr="00CD3147">
        <w:rPr>
          <w:sz w:val="22"/>
          <w:szCs w:val="22"/>
          <w:lang w:val="ro-RO"/>
        </w:rPr>
        <w:t>ine</w:t>
      </w:r>
      <w:r w:rsidRPr="00CD3147">
        <w:rPr>
          <w:sz w:val="22"/>
          <w:szCs w:val="22"/>
          <w:lang w:val="ro-RO"/>
        </w:rPr>
        <w:t xml:space="preserve"> de la Societate, cel </w:t>
      </w:r>
      <w:r w:rsidR="00BA12B6" w:rsidRPr="00CD3147">
        <w:rPr>
          <w:sz w:val="22"/>
          <w:szCs w:val="22"/>
          <w:lang w:val="ro-RO"/>
        </w:rPr>
        <w:t>pu</w:t>
      </w:r>
      <w:r w:rsidR="00BA7CE4" w:rsidRPr="00CD3147">
        <w:rPr>
          <w:sz w:val="22"/>
          <w:szCs w:val="22"/>
          <w:lang w:val="ro-RO"/>
        </w:rPr>
        <w:t>ț</w:t>
      </w:r>
      <w:r w:rsidR="00BA12B6" w:rsidRPr="00CD3147">
        <w:rPr>
          <w:sz w:val="22"/>
          <w:szCs w:val="22"/>
          <w:lang w:val="ro-RO"/>
        </w:rPr>
        <w:t>in</w:t>
      </w:r>
      <w:r w:rsidRPr="00CD3147">
        <w:rPr>
          <w:sz w:val="22"/>
          <w:szCs w:val="22"/>
          <w:lang w:val="ro-RO"/>
        </w:rPr>
        <w:t xml:space="preserve"> la cerere, o confirmare a faptului că voturile au fost numărate </w:t>
      </w:r>
      <w:r w:rsidR="00BA7CE4" w:rsidRPr="00CD3147">
        <w:rPr>
          <w:sz w:val="22"/>
          <w:szCs w:val="22"/>
          <w:lang w:val="ro-RO"/>
        </w:rPr>
        <w:t>ș</w:t>
      </w:r>
      <w:r w:rsidR="00BA12B6" w:rsidRPr="00CD3147">
        <w:rPr>
          <w:sz w:val="22"/>
          <w:szCs w:val="22"/>
          <w:lang w:val="ro-RO"/>
        </w:rPr>
        <w:t>i</w:t>
      </w:r>
      <w:r w:rsidRPr="00CD3147">
        <w:rPr>
          <w:sz w:val="22"/>
          <w:szCs w:val="22"/>
          <w:lang w:val="ro-RO"/>
        </w:rPr>
        <w:t xml:space="preserve"> înregistrate în mod valabil de către Societate. Solicitarea unei astfel de confirmări poate fi făcută în termen de o lună de la data votului. În acest caz, Societatea va transmite ac</w:t>
      </w:r>
      <w:r w:rsidR="00BA7CE4" w:rsidRPr="00CD3147">
        <w:rPr>
          <w:sz w:val="22"/>
          <w:szCs w:val="22"/>
          <w:lang w:val="ro-RO"/>
        </w:rPr>
        <w:t>ț</w:t>
      </w:r>
      <w:r w:rsidRPr="00CD3147">
        <w:rPr>
          <w:sz w:val="22"/>
          <w:szCs w:val="22"/>
          <w:lang w:val="ro-RO"/>
        </w:rPr>
        <w:t xml:space="preserve">ionarului o confirmare electronică de înregistrare </w:t>
      </w:r>
      <w:r w:rsidR="00BA7CE4" w:rsidRPr="00CD3147">
        <w:rPr>
          <w:sz w:val="22"/>
          <w:szCs w:val="22"/>
          <w:lang w:val="ro-RO"/>
        </w:rPr>
        <w:t>ș</w:t>
      </w:r>
      <w:r w:rsidRPr="00CD3147">
        <w:rPr>
          <w:sz w:val="22"/>
          <w:szCs w:val="22"/>
          <w:lang w:val="ro-RO"/>
        </w:rPr>
        <w:t>i numărare a voturilor, în conformitate cu prevederile art. 9</w:t>
      </w:r>
      <w:r w:rsidR="002B782E" w:rsidRPr="00CD3147">
        <w:rPr>
          <w:sz w:val="22"/>
          <w:szCs w:val="22"/>
          <w:lang w:val="ro-RO"/>
        </w:rPr>
        <w:t>7</w:t>
      </w:r>
      <w:r w:rsidRPr="00CD3147">
        <w:rPr>
          <w:sz w:val="22"/>
          <w:szCs w:val="22"/>
          <w:lang w:val="ro-RO"/>
        </w:rPr>
        <w:t xml:space="preserve"> alin (3) din Legea Emiten</w:t>
      </w:r>
      <w:r w:rsidR="00BA7CE4" w:rsidRPr="00CD3147">
        <w:rPr>
          <w:sz w:val="22"/>
          <w:szCs w:val="22"/>
          <w:lang w:val="ro-RO"/>
        </w:rPr>
        <w:t>ț</w:t>
      </w:r>
      <w:r w:rsidRPr="00CD3147">
        <w:rPr>
          <w:sz w:val="22"/>
          <w:szCs w:val="22"/>
          <w:lang w:val="ro-RO"/>
        </w:rPr>
        <w:t xml:space="preserve">ilor </w:t>
      </w:r>
      <w:r w:rsidR="00BA7CE4" w:rsidRPr="00CD3147">
        <w:rPr>
          <w:sz w:val="22"/>
          <w:szCs w:val="22"/>
          <w:lang w:val="ro-RO"/>
        </w:rPr>
        <w:t>ș</w:t>
      </w:r>
      <w:r w:rsidRPr="00CD3147">
        <w:rPr>
          <w:sz w:val="22"/>
          <w:szCs w:val="22"/>
          <w:lang w:val="ro-RO"/>
        </w:rPr>
        <w:t>i cu cele ale art. 7 alin. (2) din Regulamentul CE 1212/2018, în formatul prevăzut de tabelul 7 din Anexa Regulamentului CE 1212/2018.</w:t>
      </w:r>
    </w:p>
    <w:p w14:paraId="1CFC1619" w14:textId="77777777" w:rsidR="00C534BF" w:rsidRPr="00CD3147" w:rsidRDefault="00C534BF" w:rsidP="00284152">
      <w:pPr>
        <w:pStyle w:val="ListParagraph"/>
        <w:suppressAutoHyphens/>
        <w:ind w:left="360"/>
        <w:jc w:val="both"/>
        <w:rPr>
          <w:sz w:val="22"/>
          <w:szCs w:val="22"/>
          <w:lang w:val="ro-RO" w:eastAsia="ro-RO"/>
        </w:rPr>
      </w:pPr>
    </w:p>
    <w:p w14:paraId="1176481D" w14:textId="6EC51433" w:rsidR="00284152" w:rsidRPr="00CD3147" w:rsidRDefault="00284152" w:rsidP="00284152">
      <w:pPr>
        <w:autoSpaceDE w:val="0"/>
        <w:autoSpaceDN w:val="0"/>
        <w:adjustRightInd w:val="0"/>
        <w:jc w:val="both"/>
        <w:rPr>
          <w:sz w:val="22"/>
          <w:szCs w:val="22"/>
          <w:lang w:val="ro-RO"/>
        </w:rPr>
      </w:pPr>
      <w:r w:rsidRPr="00CD3147">
        <w:rPr>
          <w:sz w:val="22"/>
          <w:szCs w:val="22"/>
          <w:lang w:val="ro-RO"/>
        </w:rPr>
        <w:t xml:space="preserve">Data buletinului de vot prin </w:t>
      </w:r>
      <w:r w:rsidR="009D0689" w:rsidRPr="00CD3147">
        <w:rPr>
          <w:sz w:val="22"/>
          <w:szCs w:val="22"/>
          <w:lang w:val="ro-RO"/>
        </w:rPr>
        <w:t>coresponden</w:t>
      </w:r>
      <w:r w:rsidR="00BA7CE4" w:rsidRPr="00CD3147">
        <w:rPr>
          <w:sz w:val="22"/>
          <w:szCs w:val="22"/>
          <w:lang w:val="ro-RO"/>
        </w:rPr>
        <w:t>ț</w:t>
      </w:r>
      <w:r w:rsidR="009D0689" w:rsidRPr="00CD3147">
        <w:rPr>
          <w:sz w:val="22"/>
          <w:szCs w:val="22"/>
          <w:lang w:val="ro-RO"/>
        </w:rPr>
        <w:t>ă</w:t>
      </w:r>
      <w:r w:rsidRPr="00CD3147">
        <w:rPr>
          <w:sz w:val="22"/>
          <w:szCs w:val="22"/>
          <w:lang w:val="ro-RO"/>
        </w:rPr>
        <w:t>: [_________________]</w:t>
      </w:r>
    </w:p>
    <w:p w14:paraId="01B94686" w14:textId="77777777" w:rsidR="00284152" w:rsidRPr="00CD3147" w:rsidRDefault="00284152" w:rsidP="00284152">
      <w:pPr>
        <w:autoSpaceDE w:val="0"/>
        <w:autoSpaceDN w:val="0"/>
        <w:adjustRightInd w:val="0"/>
        <w:jc w:val="both"/>
        <w:rPr>
          <w:sz w:val="22"/>
          <w:szCs w:val="22"/>
          <w:lang w:val="ro-RO"/>
        </w:rPr>
      </w:pPr>
    </w:p>
    <w:p w14:paraId="3BD328D2" w14:textId="65CEE7B2" w:rsidR="00284152" w:rsidRPr="00CD3147" w:rsidRDefault="00284152" w:rsidP="00284152">
      <w:pPr>
        <w:autoSpaceDE w:val="0"/>
        <w:autoSpaceDN w:val="0"/>
        <w:adjustRightInd w:val="0"/>
        <w:jc w:val="both"/>
        <w:rPr>
          <w:sz w:val="22"/>
          <w:szCs w:val="22"/>
          <w:lang w:val="ro-RO"/>
        </w:rPr>
      </w:pPr>
      <w:r w:rsidRPr="00CD3147">
        <w:rPr>
          <w:sz w:val="22"/>
          <w:szCs w:val="22"/>
          <w:lang w:val="ro-RO"/>
        </w:rPr>
        <w:t xml:space="preserve">Denumire </w:t>
      </w:r>
      <w:r w:rsidR="009D0689" w:rsidRPr="00CD3147">
        <w:rPr>
          <w:sz w:val="22"/>
          <w:szCs w:val="22"/>
          <w:lang w:val="ro-RO"/>
        </w:rPr>
        <w:t>ac</w:t>
      </w:r>
      <w:r w:rsidR="00BA7CE4" w:rsidRPr="00CD3147">
        <w:rPr>
          <w:sz w:val="22"/>
          <w:szCs w:val="22"/>
          <w:lang w:val="ro-RO"/>
        </w:rPr>
        <w:t>ț</w:t>
      </w:r>
      <w:r w:rsidR="009D0689" w:rsidRPr="00CD3147">
        <w:rPr>
          <w:sz w:val="22"/>
          <w:szCs w:val="22"/>
          <w:lang w:val="ro-RO"/>
        </w:rPr>
        <w:t>ionar</w:t>
      </w:r>
      <w:r w:rsidRPr="00CD3147">
        <w:rPr>
          <w:sz w:val="22"/>
          <w:szCs w:val="22"/>
          <w:lang w:val="ro-RO"/>
        </w:rPr>
        <w:t xml:space="preserve"> persoană juridică: [___________________________]</w:t>
      </w:r>
    </w:p>
    <w:p w14:paraId="2ED1C53A" w14:textId="77777777" w:rsidR="00284152" w:rsidRPr="00CD3147" w:rsidRDefault="00284152" w:rsidP="00284152">
      <w:pPr>
        <w:autoSpaceDE w:val="0"/>
        <w:autoSpaceDN w:val="0"/>
        <w:adjustRightInd w:val="0"/>
        <w:jc w:val="both"/>
        <w:rPr>
          <w:sz w:val="22"/>
          <w:szCs w:val="22"/>
          <w:lang w:val="ro-RO"/>
        </w:rPr>
      </w:pPr>
    </w:p>
    <w:p w14:paraId="408810BF" w14:textId="759AFED2" w:rsidR="00284152" w:rsidRPr="00CD3147" w:rsidRDefault="00284152" w:rsidP="00284152">
      <w:pPr>
        <w:autoSpaceDE w:val="0"/>
        <w:autoSpaceDN w:val="0"/>
        <w:adjustRightInd w:val="0"/>
        <w:jc w:val="both"/>
        <w:rPr>
          <w:sz w:val="22"/>
          <w:szCs w:val="22"/>
          <w:lang w:val="ro-RO"/>
        </w:rPr>
      </w:pPr>
      <w:r w:rsidRPr="00CD3147">
        <w:rPr>
          <w:sz w:val="22"/>
          <w:szCs w:val="22"/>
          <w:lang w:val="ro-RO"/>
        </w:rPr>
        <w:t xml:space="preserve">Nume </w:t>
      </w:r>
      <w:r w:rsidR="00BA7CE4" w:rsidRPr="00CD3147">
        <w:rPr>
          <w:sz w:val="22"/>
          <w:szCs w:val="22"/>
          <w:lang w:val="ro-RO"/>
        </w:rPr>
        <w:t>ș</w:t>
      </w:r>
      <w:r w:rsidR="00BA12B6" w:rsidRPr="00CD3147">
        <w:rPr>
          <w:sz w:val="22"/>
          <w:szCs w:val="22"/>
          <w:lang w:val="ro-RO"/>
        </w:rPr>
        <w:t>i</w:t>
      </w:r>
      <w:r w:rsidRPr="00CD3147">
        <w:rPr>
          <w:sz w:val="22"/>
          <w:szCs w:val="22"/>
          <w:lang w:val="ro-RO"/>
        </w:rPr>
        <w:t xml:space="preserve"> prenume reprezentant legal: [___________________________]</w:t>
      </w:r>
    </w:p>
    <w:p w14:paraId="3EF73E96" w14:textId="5DE7614B" w:rsidR="00284152" w:rsidRPr="00CD3147" w:rsidRDefault="00284152" w:rsidP="00284152">
      <w:pPr>
        <w:autoSpaceDE w:val="0"/>
        <w:autoSpaceDN w:val="0"/>
        <w:adjustRightInd w:val="0"/>
        <w:jc w:val="both"/>
        <w:rPr>
          <w:sz w:val="22"/>
          <w:szCs w:val="22"/>
          <w:lang w:val="ro-RO"/>
        </w:rPr>
      </w:pPr>
      <w:r w:rsidRPr="00CD3147">
        <w:rPr>
          <w:color w:val="808080"/>
          <w:sz w:val="22"/>
          <w:szCs w:val="22"/>
          <w:lang w:val="ro-RO"/>
        </w:rPr>
        <w:t>(ATEN</w:t>
      </w:r>
      <w:r w:rsidR="00BA7CE4" w:rsidRPr="00CD3147">
        <w:rPr>
          <w:color w:val="808080"/>
          <w:sz w:val="22"/>
          <w:szCs w:val="22"/>
          <w:lang w:val="ro-RO"/>
        </w:rPr>
        <w:t>Ț</w:t>
      </w:r>
      <w:r w:rsidRPr="00CD3147">
        <w:rPr>
          <w:color w:val="808080"/>
          <w:sz w:val="22"/>
          <w:szCs w:val="22"/>
          <w:lang w:val="ro-RO"/>
        </w:rPr>
        <w:t xml:space="preserve">IE! se va completa cu denumirea </w:t>
      </w:r>
      <w:r w:rsidR="009D0689" w:rsidRPr="00CD3147">
        <w:rPr>
          <w:color w:val="808080"/>
          <w:sz w:val="22"/>
          <w:szCs w:val="22"/>
          <w:lang w:val="ro-RO"/>
        </w:rPr>
        <w:t>ac</w:t>
      </w:r>
      <w:r w:rsidR="00BA7CE4" w:rsidRPr="00CD3147">
        <w:rPr>
          <w:color w:val="808080"/>
          <w:sz w:val="22"/>
          <w:szCs w:val="22"/>
          <w:lang w:val="ro-RO"/>
        </w:rPr>
        <w:t>ț</w:t>
      </w:r>
      <w:r w:rsidR="009D0689" w:rsidRPr="00CD3147">
        <w:rPr>
          <w:color w:val="808080"/>
          <w:sz w:val="22"/>
          <w:szCs w:val="22"/>
          <w:lang w:val="ro-RO"/>
        </w:rPr>
        <w:t>ionarului</w:t>
      </w:r>
      <w:r w:rsidRPr="00CD3147">
        <w:rPr>
          <w:color w:val="808080"/>
          <w:sz w:val="22"/>
          <w:szCs w:val="22"/>
          <w:lang w:val="ro-RO"/>
        </w:rPr>
        <w:t xml:space="preserve"> persoană juridică </w:t>
      </w:r>
      <w:r w:rsidR="00BA7CE4" w:rsidRPr="00CD3147">
        <w:rPr>
          <w:color w:val="808080"/>
          <w:sz w:val="22"/>
          <w:szCs w:val="22"/>
          <w:lang w:val="ro-RO"/>
        </w:rPr>
        <w:t>ș</w:t>
      </w:r>
      <w:r w:rsidRPr="00CD3147">
        <w:rPr>
          <w:color w:val="808080"/>
          <w:sz w:val="22"/>
          <w:szCs w:val="22"/>
          <w:lang w:val="ro-RO"/>
        </w:rPr>
        <w:t xml:space="preserve">i cu numele </w:t>
      </w:r>
      <w:r w:rsidR="00BA7CE4" w:rsidRPr="00CD3147">
        <w:rPr>
          <w:color w:val="808080"/>
          <w:sz w:val="22"/>
          <w:szCs w:val="22"/>
          <w:lang w:val="ro-RO"/>
        </w:rPr>
        <w:t>ș</w:t>
      </w:r>
      <w:r w:rsidRPr="00CD3147">
        <w:rPr>
          <w:color w:val="808080"/>
          <w:sz w:val="22"/>
          <w:szCs w:val="22"/>
          <w:lang w:val="ro-RO"/>
        </w:rPr>
        <w:t>i prenumele reprezentantului legal, în clar, cu majuscule)</w:t>
      </w:r>
    </w:p>
    <w:p w14:paraId="3D256E51" w14:textId="77777777" w:rsidR="00314E6A" w:rsidRPr="00CD3147" w:rsidRDefault="00314E6A" w:rsidP="00284152">
      <w:pPr>
        <w:autoSpaceDE w:val="0"/>
        <w:autoSpaceDN w:val="0"/>
        <w:adjustRightInd w:val="0"/>
        <w:jc w:val="both"/>
        <w:rPr>
          <w:sz w:val="22"/>
          <w:szCs w:val="22"/>
          <w:lang w:val="ro-RO"/>
        </w:rPr>
      </w:pPr>
    </w:p>
    <w:p w14:paraId="704420F0" w14:textId="29A74547" w:rsidR="00284152" w:rsidRPr="00CD3147" w:rsidRDefault="00284152" w:rsidP="1EEF9176">
      <w:pPr>
        <w:autoSpaceDE w:val="0"/>
        <w:autoSpaceDN w:val="0"/>
        <w:adjustRightInd w:val="0"/>
        <w:jc w:val="both"/>
        <w:rPr>
          <w:sz w:val="22"/>
          <w:szCs w:val="22"/>
          <w:lang w:val="ro-RO"/>
        </w:rPr>
      </w:pPr>
      <w:r w:rsidRPr="00CD3147">
        <w:rPr>
          <w:sz w:val="22"/>
          <w:szCs w:val="22"/>
          <w:lang w:val="ro-RO"/>
        </w:rPr>
        <w:t xml:space="preserve">Semnătura: </w:t>
      </w:r>
      <w:r w:rsidRPr="00CD3147">
        <w:rPr>
          <w:lang w:val="ro-RO"/>
        </w:rPr>
        <w:tab/>
      </w:r>
      <w:r w:rsidR="00314E6A" w:rsidRPr="00CD3147">
        <w:rPr>
          <w:sz w:val="22"/>
          <w:szCs w:val="22"/>
          <w:lang w:val="ro-RO"/>
        </w:rPr>
        <w:t>[___________________________]</w:t>
      </w:r>
    </w:p>
    <w:p w14:paraId="2FAF39D9" w14:textId="363D6075" w:rsidR="00284152" w:rsidRPr="00CD3147" w:rsidRDefault="00284152" w:rsidP="00284152">
      <w:pPr>
        <w:rPr>
          <w:sz w:val="22"/>
          <w:szCs w:val="22"/>
          <w:lang w:val="ro-RO"/>
        </w:rPr>
      </w:pPr>
      <w:r w:rsidRPr="00CD3147">
        <w:rPr>
          <w:color w:val="808080"/>
          <w:sz w:val="22"/>
          <w:szCs w:val="22"/>
          <w:lang w:val="ro-RO"/>
        </w:rPr>
        <w:t>(ATEN</w:t>
      </w:r>
      <w:r w:rsidR="00BA7CE4" w:rsidRPr="00CD3147">
        <w:rPr>
          <w:color w:val="808080"/>
          <w:sz w:val="22"/>
          <w:szCs w:val="22"/>
          <w:lang w:val="ro-RO"/>
        </w:rPr>
        <w:t>Ț</w:t>
      </w:r>
      <w:r w:rsidRPr="00CD3147">
        <w:rPr>
          <w:color w:val="808080"/>
          <w:sz w:val="22"/>
          <w:szCs w:val="22"/>
          <w:lang w:val="ro-RO"/>
        </w:rPr>
        <w:t xml:space="preserve">IE! se va completa cu semnătura reprezentantului legal al </w:t>
      </w:r>
      <w:r w:rsidR="009D0689" w:rsidRPr="00CD3147">
        <w:rPr>
          <w:color w:val="808080"/>
          <w:sz w:val="22"/>
          <w:szCs w:val="22"/>
          <w:lang w:val="ro-RO"/>
        </w:rPr>
        <w:t>ac</w:t>
      </w:r>
      <w:r w:rsidR="00BA7CE4" w:rsidRPr="00CD3147">
        <w:rPr>
          <w:color w:val="808080"/>
          <w:sz w:val="22"/>
          <w:szCs w:val="22"/>
          <w:lang w:val="ro-RO"/>
        </w:rPr>
        <w:t>ț</w:t>
      </w:r>
      <w:r w:rsidR="009D0689" w:rsidRPr="00CD3147">
        <w:rPr>
          <w:color w:val="808080"/>
          <w:sz w:val="22"/>
          <w:szCs w:val="22"/>
          <w:lang w:val="ro-RO"/>
        </w:rPr>
        <w:t>ionarului</w:t>
      </w:r>
      <w:r w:rsidRPr="00CD3147">
        <w:rPr>
          <w:color w:val="808080"/>
          <w:sz w:val="22"/>
          <w:szCs w:val="22"/>
          <w:lang w:val="ro-RO"/>
        </w:rPr>
        <w:t xml:space="preserve"> persoană juridică)</w:t>
      </w:r>
    </w:p>
    <w:sectPr w:rsidR="00284152" w:rsidRPr="00CD3147">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64A09" w14:textId="77777777" w:rsidR="005B21ED" w:rsidRDefault="005B21ED" w:rsidP="00D3623A">
      <w:r>
        <w:separator/>
      </w:r>
    </w:p>
  </w:endnote>
  <w:endnote w:type="continuationSeparator" w:id="0">
    <w:p w14:paraId="6900EC49" w14:textId="77777777" w:rsidR="005B21ED" w:rsidRDefault="005B21ED" w:rsidP="00D3623A">
      <w:r>
        <w:continuationSeparator/>
      </w:r>
    </w:p>
  </w:endnote>
  <w:endnote w:type="continuationNotice" w:id="1">
    <w:p w14:paraId="3302F74E" w14:textId="77777777" w:rsidR="005B21ED" w:rsidRDefault="005B21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tzerland-Ro">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808644"/>
      <w:docPartObj>
        <w:docPartGallery w:val="Page Numbers (Bottom of Page)"/>
        <w:docPartUnique/>
      </w:docPartObj>
    </w:sdtPr>
    <w:sdtEndPr>
      <w:rPr>
        <w:noProof/>
        <w:sz w:val="20"/>
        <w:szCs w:val="20"/>
      </w:rPr>
    </w:sdtEndPr>
    <w:sdtContent>
      <w:p w14:paraId="5B021893" w14:textId="0EF47523" w:rsidR="00D3623A" w:rsidRPr="00D3623A" w:rsidRDefault="00D3623A">
        <w:pPr>
          <w:pStyle w:val="Footer"/>
          <w:jc w:val="center"/>
          <w:rPr>
            <w:sz w:val="20"/>
            <w:szCs w:val="20"/>
          </w:rPr>
        </w:pPr>
        <w:r w:rsidRPr="00D3623A">
          <w:rPr>
            <w:sz w:val="20"/>
            <w:szCs w:val="20"/>
          </w:rPr>
          <w:fldChar w:fldCharType="begin"/>
        </w:r>
        <w:r w:rsidRPr="00D3623A">
          <w:rPr>
            <w:sz w:val="20"/>
            <w:szCs w:val="20"/>
          </w:rPr>
          <w:instrText xml:space="preserve"> PAGE   \* MERGEFORMAT </w:instrText>
        </w:r>
        <w:r w:rsidRPr="00D3623A">
          <w:rPr>
            <w:sz w:val="20"/>
            <w:szCs w:val="20"/>
          </w:rPr>
          <w:fldChar w:fldCharType="separate"/>
        </w:r>
        <w:r w:rsidR="0019085B">
          <w:rPr>
            <w:noProof/>
            <w:sz w:val="20"/>
            <w:szCs w:val="20"/>
          </w:rPr>
          <w:t>2</w:t>
        </w:r>
        <w:r w:rsidRPr="00D3623A">
          <w:rPr>
            <w:noProof/>
            <w:sz w:val="20"/>
            <w:szCs w:val="20"/>
          </w:rPr>
          <w:fldChar w:fldCharType="end"/>
        </w:r>
      </w:p>
    </w:sdtContent>
  </w:sdt>
  <w:p w14:paraId="650EDAE3" w14:textId="77777777" w:rsidR="00D3623A" w:rsidRDefault="00D36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0EC69" w14:textId="77777777" w:rsidR="005B21ED" w:rsidRDefault="005B21ED" w:rsidP="00D3623A">
      <w:r>
        <w:separator/>
      </w:r>
    </w:p>
  </w:footnote>
  <w:footnote w:type="continuationSeparator" w:id="0">
    <w:p w14:paraId="7EC2997E" w14:textId="77777777" w:rsidR="005B21ED" w:rsidRDefault="005B21ED" w:rsidP="00D3623A">
      <w:r>
        <w:continuationSeparator/>
      </w:r>
    </w:p>
  </w:footnote>
  <w:footnote w:type="continuationNotice" w:id="1">
    <w:p w14:paraId="0BC9511A" w14:textId="77777777" w:rsidR="005B21ED" w:rsidRDefault="005B21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3D54"/>
    <w:multiLevelType w:val="hybridMultilevel"/>
    <w:tmpl w:val="FC6A13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4F06E9C"/>
    <w:multiLevelType w:val="hybridMultilevel"/>
    <w:tmpl w:val="6080AB00"/>
    <w:lvl w:ilvl="0" w:tplc="8EB2B7CA">
      <w:start w:val="1"/>
      <w:numFmt w:val="lowerRoman"/>
      <w:lvlText w:val="%1."/>
      <w:lvlJc w:val="center"/>
      <w:pPr>
        <w:ind w:left="900" w:hanging="360"/>
      </w:pPr>
      <w:rPr>
        <w:rFonts w:ascii="Times New Roman" w:hAnsi="Times New Roman" w:cs="Times New Roman" w:hint="default"/>
        <w:b w:val="0"/>
        <w:bCs w:val="0"/>
        <w:lang w:val="en-GB"/>
      </w:r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2" w15:restartNumberingAfterBreak="0">
    <w:nsid w:val="18F10981"/>
    <w:multiLevelType w:val="hybridMultilevel"/>
    <w:tmpl w:val="195E9E0A"/>
    <w:lvl w:ilvl="0" w:tplc="04090001">
      <w:start w:val="1"/>
      <w:numFmt w:val="bullet"/>
      <w:lvlText w:val=""/>
      <w:lvlJc w:val="left"/>
      <w:pPr>
        <w:ind w:left="709" w:hanging="360"/>
      </w:pPr>
      <w:rPr>
        <w:rFonts w:ascii="Symbol" w:hAnsi="Symbol" w:hint="default"/>
        <w:i w:val="0"/>
      </w:rPr>
    </w:lvl>
    <w:lvl w:ilvl="1" w:tplc="FFFFFFFF" w:tentative="1">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3" w15:restartNumberingAfterBreak="0">
    <w:nsid w:val="19B033DA"/>
    <w:multiLevelType w:val="hybridMultilevel"/>
    <w:tmpl w:val="384419C4"/>
    <w:lvl w:ilvl="0" w:tplc="EBDE266C">
      <w:start w:val="1"/>
      <w:numFmt w:val="lowerLetter"/>
      <w:lvlText w:val="%1."/>
      <w:lvlJc w:val="left"/>
      <w:pPr>
        <w:ind w:left="900" w:hanging="360"/>
      </w:pPr>
      <w:rPr>
        <w:rFonts w:ascii="Times New Roman" w:hAnsi="Times New Roman" w:cs="Times New Roman" w:hint="default"/>
        <w:sz w:val="22"/>
        <w:szCs w:val="22"/>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 w15:restartNumberingAfterBreak="0">
    <w:nsid w:val="19B03C09"/>
    <w:multiLevelType w:val="hybridMultilevel"/>
    <w:tmpl w:val="65EEC06A"/>
    <w:lvl w:ilvl="0" w:tplc="000625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7491D"/>
    <w:multiLevelType w:val="hybridMultilevel"/>
    <w:tmpl w:val="993AAD10"/>
    <w:lvl w:ilvl="0" w:tplc="BC2C9EE2">
      <w:start w:val="1"/>
      <w:numFmt w:val="lowerLetter"/>
      <w:lvlText w:val="(%1)"/>
      <w:lvlJc w:val="left"/>
      <w:pPr>
        <w:ind w:left="810" w:hanging="360"/>
      </w:pPr>
      <w:rPr>
        <w:rFonts w:hint="default"/>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D13275D"/>
    <w:multiLevelType w:val="hybridMultilevel"/>
    <w:tmpl w:val="71A409D8"/>
    <w:lvl w:ilvl="0" w:tplc="FA3C6C4A">
      <w:start w:val="1"/>
      <w:numFmt w:val="lowerLetter"/>
      <w:lvlText w:val="(%1)"/>
      <w:lvlJc w:val="left"/>
      <w:pPr>
        <w:ind w:left="1260" w:hanging="360"/>
      </w:pPr>
      <w:rPr>
        <w:rFonts w:ascii="Times New Roman" w:hAnsi="Times New Roman" w:cs="Times New Roman" w:hint="default"/>
        <w:i/>
        <w:iCs/>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 w15:restartNumberingAfterBreak="0">
    <w:nsid w:val="27F0577E"/>
    <w:multiLevelType w:val="hybridMultilevel"/>
    <w:tmpl w:val="A3B046DC"/>
    <w:lvl w:ilvl="0" w:tplc="BC2C9EE2">
      <w:start w:val="1"/>
      <w:numFmt w:val="lowerLetter"/>
      <w:lvlText w:val="(%1)"/>
      <w:lvlJc w:val="left"/>
      <w:pPr>
        <w:ind w:left="1170" w:hanging="360"/>
      </w:pPr>
      <w:rPr>
        <w:rFonts w:hint="default"/>
        <w:b w:val="0"/>
        <w:b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2BCE2EA6"/>
    <w:multiLevelType w:val="hybridMultilevel"/>
    <w:tmpl w:val="C15EADFA"/>
    <w:lvl w:ilvl="0" w:tplc="E9FCF6A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FA1D25"/>
    <w:multiLevelType w:val="hybridMultilevel"/>
    <w:tmpl w:val="EEB42FEE"/>
    <w:lvl w:ilvl="0" w:tplc="5F583992">
      <w:start w:val="1"/>
      <w:numFmt w:val="bullet"/>
      <w:lvlText w:val="•"/>
      <w:lvlJc w:val="left"/>
      <w:pPr>
        <w:ind w:left="709" w:hanging="360"/>
      </w:pPr>
      <w:rPr>
        <w:rFonts w:ascii="Times New Roman" w:eastAsia="Times New Roman" w:hAnsi="Times New Roman" w:cs="Times New Roman" w:hint="default"/>
        <w:i w:val="0"/>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10" w15:restartNumberingAfterBreak="0">
    <w:nsid w:val="2E2C7AA6"/>
    <w:multiLevelType w:val="hybridMultilevel"/>
    <w:tmpl w:val="351A7622"/>
    <w:lvl w:ilvl="0" w:tplc="B74464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712FDC"/>
    <w:multiLevelType w:val="hybridMultilevel"/>
    <w:tmpl w:val="DE10A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640295"/>
    <w:multiLevelType w:val="hybridMultilevel"/>
    <w:tmpl w:val="BD3C5B10"/>
    <w:lvl w:ilvl="0" w:tplc="7676FE6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43A60AB1"/>
    <w:multiLevelType w:val="hybridMultilevel"/>
    <w:tmpl w:val="CC52FB3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3E84E05"/>
    <w:multiLevelType w:val="hybridMultilevel"/>
    <w:tmpl w:val="78249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36781"/>
    <w:multiLevelType w:val="hybridMultilevel"/>
    <w:tmpl w:val="5FF25F8E"/>
    <w:lvl w:ilvl="0" w:tplc="594E92EC">
      <w:start w:val="1"/>
      <w:numFmt w:val="lowerLetter"/>
      <w:lvlText w:val="(%1)"/>
      <w:lvlJc w:val="left"/>
      <w:pPr>
        <w:ind w:left="810" w:hanging="36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47247C53"/>
    <w:multiLevelType w:val="hybridMultilevel"/>
    <w:tmpl w:val="6874AEA0"/>
    <w:lvl w:ilvl="0" w:tplc="78CA472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7" w15:restartNumberingAfterBreak="0">
    <w:nsid w:val="4D376E5A"/>
    <w:multiLevelType w:val="hybridMultilevel"/>
    <w:tmpl w:val="30F6A9D6"/>
    <w:lvl w:ilvl="0" w:tplc="1460FD42">
      <w:start w:val="1"/>
      <w:numFmt w:val="lowerLetter"/>
      <w:lvlText w:val="%1)"/>
      <w:lvlJc w:val="left"/>
      <w:pPr>
        <w:ind w:left="786" w:hanging="360"/>
      </w:pPr>
      <w:rPr>
        <w:rFonts w:ascii="Times New Roman" w:hAnsi="Times New Roman" w:cs="Times New Roman" w:hint="default"/>
        <w:i w:val="0"/>
        <w:iCs/>
        <w:sz w:val="22"/>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9" w15:restartNumberingAfterBreak="0">
    <w:nsid w:val="4E8B770F"/>
    <w:multiLevelType w:val="hybridMultilevel"/>
    <w:tmpl w:val="95485E8A"/>
    <w:lvl w:ilvl="0" w:tplc="7F74FB62">
      <w:start w:val="1"/>
      <w:numFmt w:val="low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0" w15:restartNumberingAfterBreak="0">
    <w:nsid w:val="4FB16F60"/>
    <w:multiLevelType w:val="hybridMultilevel"/>
    <w:tmpl w:val="782493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407FA1"/>
    <w:multiLevelType w:val="hybridMultilevel"/>
    <w:tmpl w:val="5FAA6D78"/>
    <w:lvl w:ilvl="0" w:tplc="C994E7BA">
      <w:start w:val="1"/>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5440721E"/>
    <w:multiLevelType w:val="hybridMultilevel"/>
    <w:tmpl w:val="095205BE"/>
    <w:lvl w:ilvl="0" w:tplc="A1BC5BA6">
      <w:start w:val="1"/>
      <w:numFmt w:val="decimal"/>
      <w:lvlText w:val="%1."/>
      <w:lvlJc w:val="left"/>
      <w:pPr>
        <w:ind w:left="720" w:hanging="360"/>
      </w:pPr>
      <w:rPr>
        <w:rFonts w:ascii="Times New Roman" w:hAnsi="Times New Roman" w:cs="Times New Roman"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AF60DF"/>
    <w:multiLevelType w:val="hybridMultilevel"/>
    <w:tmpl w:val="1952DAB0"/>
    <w:lvl w:ilvl="0" w:tplc="30EE7D1A">
      <w:start w:val="1"/>
      <w:numFmt w:val="lowerLetter"/>
      <w:lvlText w:val="(%1)"/>
      <w:lvlJc w:val="left"/>
      <w:pPr>
        <w:ind w:left="81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AD0A96"/>
    <w:multiLevelType w:val="hybridMultilevel"/>
    <w:tmpl w:val="640A625E"/>
    <w:lvl w:ilvl="0" w:tplc="16400C62">
      <w:start w:val="1"/>
      <w:numFmt w:val="decimal"/>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5E343930"/>
    <w:multiLevelType w:val="multilevel"/>
    <w:tmpl w:val="974A7B2C"/>
    <w:lvl w:ilvl="0">
      <w:start w:val="1"/>
      <w:numFmt w:val="decimal"/>
      <w:lvlText w:val="%1."/>
      <w:lvlJc w:val="left"/>
      <w:pPr>
        <w:ind w:left="861" w:hanging="435"/>
      </w:pPr>
      <w:rPr>
        <w:rFonts w:ascii="Times New Roman" w:hAnsi="Times New Roman" w:cs="Times New Roman" w:hint="default"/>
        <w:b/>
        <w:bCs/>
        <w:i w:val="0"/>
        <w:iCs w:val="0"/>
        <w:sz w:val="22"/>
        <w:szCs w:val="22"/>
      </w:rPr>
    </w:lvl>
    <w:lvl w:ilvl="1">
      <w:start w:val="1"/>
      <w:numFmt w:val="decimal"/>
      <w:isLgl/>
      <w:lvlText w:val="%1.%2."/>
      <w:lvlJc w:val="left"/>
      <w:pPr>
        <w:ind w:left="1221" w:hanging="360"/>
      </w:pPr>
      <w:rPr>
        <w:rFonts w:hint="default"/>
        <w:b/>
      </w:rPr>
    </w:lvl>
    <w:lvl w:ilvl="2">
      <w:start w:val="1"/>
      <w:numFmt w:val="decimal"/>
      <w:isLgl/>
      <w:lvlText w:val="%1.%2.%3."/>
      <w:lvlJc w:val="left"/>
      <w:pPr>
        <w:ind w:left="2016" w:hanging="720"/>
      </w:pPr>
      <w:rPr>
        <w:rFonts w:hint="default"/>
      </w:rPr>
    </w:lvl>
    <w:lvl w:ilvl="3">
      <w:start w:val="1"/>
      <w:numFmt w:val="decimal"/>
      <w:isLgl/>
      <w:lvlText w:val="%1.%2.%3.%4."/>
      <w:lvlJc w:val="left"/>
      <w:pPr>
        <w:ind w:left="2451" w:hanging="720"/>
      </w:pPr>
      <w:rPr>
        <w:rFonts w:hint="default"/>
      </w:rPr>
    </w:lvl>
    <w:lvl w:ilvl="4">
      <w:start w:val="1"/>
      <w:numFmt w:val="decimal"/>
      <w:isLgl/>
      <w:lvlText w:val="%1.%2.%3.%4.%5."/>
      <w:lvlJc w:val="left"/>
      <w:pPr>
        <w:ind w:left="3246" w:hanging="1080"/>
      </w:pPr>
      <w:rPr>
        <w:rFonts w:hint="default"/>
      </w:rPr>
    </w:lvl>
    <w:lvl w:ilvl="5">
      <w:start w:val="1"/>
      <w:numFmt w:val="decimal"/>
      <w:isLgl/>
      <w:lvlText w:val="%1.%2.%3.%4.%5.%6."/>
      <w:lvlJc w:val="left"/>
      <w:pPr>
        <w:ind w:left="3681" w:hanging="1080"/>
      </w:pPr>
      <w:rPr>
        <w:rFonts w:hint="default"/>
      </w:rPr>
    </w:lvl>
    <w:lvl w:ilvl="6">
      <w:start w:val="1"/>
      <w:numFmt w:val="decimal"/>
      <w:isLgl/>
      <w:lvlText w:val="%1.%2.%3.%4.%5.%6.%7."/>
      <w:lvlJc w:val="left"/>
      <w:pPr>
        <w:ind w:left="4476" w:hanging="1440"/>
      </w:pPr>
      <w:rPr>
        <w:rFonts w:hint="default"/>
      </w:rPr>
    </w:lvl>
    <w:lvl w:ilvl="7">
      <w:start w:val="1"/>
      <w:numFmt w:val="decimal"/>
      <w:isLgl/>
      <w:lvlText w:val="%1.%2.%3.%4.%5.%6.%7.%8."/>
      <w:lvlJc w:val="left"/>
      <w:pPr>
        <w:ind w:left="4911" w:hanging="1440"/>
      </w:pPr>
      <w:rPr>
        <w:rFonts w:hint="default"/>
      </w:rPr>
    </w:lvl>
    <w:lvl w:ilvl="8">
      <w:start w:val="1"/>
      <w:numFmt w:val="decimal"/>
      <w:isLgl/>
      <w:lvlText w:val="%1.%2.%3.%4.%5.%6.%7.%8.%9."/>
      <w:lvlJc w:val="left"/>
      <w:pPr>
        <w:ind w:left="5706" w:hanging="1800"/>
      </w:pPr>
      <w:rPr>
        <w:rFonts w:hint="default"/>
      </w:rPr>
    </w:lvl>
  </w:abstractNum>
  <w:abstractNum w:abstractNumId="26" w15:restartNumberingAfterBreak="0">
    <w:nsid w:val="5FE80AB0"/>
    <w:multiLevelType w:val="hybridMultilevel"/>
    <w:tmpl w:val="6E5A0210"/>
    <w:lvl w:ilvl="0" w:tplc="04090001">
      <w:start w:val="1"/>
      <w:numFmt w:val="bullet"/>
      <w:lvlText w:val=""/>
      <w:lvlJc w:val="left"/>
      <w:pPr>
        <w:ind w:left="709" w:hanging="360"/>
      </w:pPr>
      <w:rPr>
        <w:rFonts w:ascii="Symbol" w:hAnsi="Symbol" w:hint="default"/>
        <w:i w:val="0"/>
      </w:rPr>
    </w:lvl>
    <w:lvl w:ilvl="1" w:tplc="FFFFFFFF" w:tentative="1">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27" w15:restartNumberingAfterBreak="0">
    <w:nsid w:val="62EB1E7B"/>
    <w:multiLevelType w:val="hybridMultilevel"/>
    <w:tmpl w:val="E6F299CE"/>
    <w:lvl w:ilvl="0" w:tplc="1CA2E1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456ADB"/>
    <w:multiLevelType w:val="hybridMultilevel"/>
    <w:tmpl w:val="D242A872"/>
    <w:lvl w:ilvl="0" w:tplc="CE2AB45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6F73A1"/>
    <w:multiLevelType w:val="hybridMultilevel"/>
    <w:tmpl w:val="5718C964"/>
    <w:lvl w:ilvl="0" w:tplc="922AC096">
      <w:start w:val="1"/>
      <w:numFmt w:val="lowerLetter"/>
      <w:lvlText w:val="(%1)"/>
      <w:lvlJc w:val="left"/>
      <w:pPr>
        <w:ind w:left="81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1314485"/>
    <w:multiLevelType w:val="hybridMultilevel"/>
    <w:tmpl w:val="2D74429A"/>
    <w:lvl w:ilvl="0" w:tplc="147E893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716A429C"/>
    <w:multiLevelType w:val="hybridMultilevel"/>
    <w:tmpl w:val="01A6AACC"/>
    <w:lvl w:ilvl="0" w:tplc="CDF6D20A">
      <w:start w:val="1"/>
      <w:numFmt w:val="lowerLetter"/>
      <w:lvlText w:val="(%1)"/>
      <w:lvlJc w:val="left"/>
      <w:pPr>
        <w:ind w:left="720" w:hanging="360"/>
      </w:pPr>
      <w:rPr>
        <w:rFonts w:ascii="Times New Roman" w:hAnsi="Times New Roman" w:cs="Times New Roman"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8A4AC8"/>
    <w:multiLevelType w:val="hybridMultilevel"/>
    <w:tmpl w:val="8CD06938"/>
    <w:lvl w:ilvl="0" w:tplc="2098B7C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75D127B9"/>
    <w:multiLevelType w:val="hybridMultilevel"/>
    <w:tmpl w:val="A6047D2C"/>
    <w:lvl w:ilvl="0" w:tplc="1CC0722C">
      <w:start w:val="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017E77"/>
    <w:multiLevelType w:val="hybridMultilevel"/>
    <w:tmpl w:val="782493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72691E"/>
    <w:multiLevelType w:val="hybridMultilevel"/>
    <w:tmpl w:val="DE10A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610797">
    <w:abstractNumId w:val="22"/>
  </w:num>
  <w:num w:numId="2" w16cid:durableId="1411200404">
    <w:abstractNumId w:val="12"/>
  </w:num>
  <w:num w:numId="3" w16cid:durableId="1669019368">
    <w:abstractNumId w:val="27"/>
  </w:num>
  <w:num w:numId="4" w16cid:durableId="1469741725">
    <w:abstractNumId w:val="28"/>
  </w:num>
  <w:num w:numId="5" w16cid:durableId="1387532570">
    <w:abstractNumId w:val="31"/>
  </w:num>
  <w:num w:numId="6" w16cid:durableId="2041784682">
    <w:abstractNumId w:val="4"/>
  </w:num>
  <w:num w:numId="7" w16cid:durableId="695271627">
    <w:abstractNumId w:val="8"/>
  </w:num>
  <w:num w:numId="8" w16cid:durableId="1434130302">
    <w:abstractNumId w:val="32"/>
  </w:num>
  <w:num w:numId="9" w16cid:durableId="688603443">
    <w:abstractNumId w:val="25"/>
  </w:num>
  <w:num w:numId="10" w16cid:durableId="15057778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4435659">
    <w:abstractNumId w:val="15"/>
  </w:num>
  <w:num w:numId="12" w16cid:durableId="1377394637">
    <w:abstractNumId w:val="5"/>
  </w:num>
  <w:num w:numId="13" w16cid:durableId="340664562">
    <w:abstractNumId w:val="17"/>
  </w:num>
  <w:num w:numId="14" w16cid:durableId="1825199135">
    <w:abstractNumId w:val="24"/>
  </w:num>
  <w:num w:numId="15" w16cid:durableId="1713458431">
    <w:abstractNumId w:val="21"/>
  </w:num>
  <w:num w:numId="16" w16cid:durableId="1796750603">
    <w:abstractNumId w:val="0"/>
  </w:num>
  <w:num w:numId="17" w16cid:durableId="457990323">
    <w:abstractNumId w:val="33"/>
  </w:num>
  <w:num w:numId="18" w16cid:durableId="1406102943">
    <w:abstractNumId w:val="13"/>
  </w:num>
  <w:num w:numId="19" w16cid:durableId="1074861134">
    <w:abstractNumId w:val="9"/>
  </w:num>
  <w:num w:numId="20" w16cid:durableId="1566333804">
    <w:abstractNumId w:val="2"/>
  </w:num>
  <w:num w:numId="21" w16cid:durableId="735468688">
    <w:abstractNumId w:val="26"/>
  </w:num>
  <w:num w:numId="22" w16cid:durableId="160001030">
    <w:abstractNumId w:val="35"/>
  </w:num>
  <w:num w:numId="23" w16cid:durableId="951745199">
    <w:abstractNumId w:val="11"/>
  </w:num>
  <w:num w:numId="24" w16cid:durableId="581597591">
    <w:abstractNumId w:val="10"/>
  </w:num>
  <w:num w:numId="25" w16cid:durableId="2054689104">
    <w:abstractNumId w:val="23"/>
  </w:num>
  <w:num w:numId="26" w16cid:durableId="12292250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18352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99757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585559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7761687">
    <w:abstractNumId w:val="29"/>
  </w:num>
  <w:num w:numId="31" w16cid:durableId="15710423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8135771">
    <w:abstractNumId w:val="7"/>
  </w:num>
  <w:num w:numId="33" w16cid:durableId="453450419">
    <w:abstractNumId w:val="30"/>
  </w:num>
  <w:num w:numId="34" w16cid:durableId="1152140070">
    <w:abstractNumId w:val="6"/>
  </w:num>
  <w:num w:numId="35" w16cid:durableId="348992106">
    <w:abstractNumId w:val="16"/>
  </w:num>
  <w:num w:numId="36" w16cid:durableId="1993437342">
    <w:abstractNumId w:val="14"/>
  </w:num>
  <w:num w:numId="37" w16cid:durableId="1634409700">
    <w:abstractNumId w:val="34"/>
  </w:num>
  <w:num w:numId="38" w16cid:durableId="19594105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152"/>
    <w:rsid w:val="0000182A"/>
    <w:rsid w:val="00003BD4"/>
    <w:rsid w:val="00004D0C"/>
    <w:rsid w:val="00013B71"/>
    <w:rsid w:val="000305C2"/>
    <w:rsid w:val="00041E61"/>
    <w:rsid w:val="0004273B"/>
    <w:rsid w:val="00047412"/>
    <w:rsid w:val="0006659D"/>
    <w:rsid w:val="00074ACB"/>
    <w:rsid w:val="0009584D"/>
    <w:rsid w:val="000B2C16"/>
    <w:rsid w:val="000B746D"/>
    <w:rsid w:val="000C4925"/>
    <w:rsid w:val="000D2A50"/>
    <w:rsid w:val="000D75BA"/>
    <w:rsid w:val="000E28E2"/>
    <w:rsid w:val="000F4297"/>
    <w:rsid w:val="001034C7"/>
    <w:rsid w:val="00105265"/>
    <w:rsid w:val="00110817"/>
    <w:rsid w:val="00126DEB"/>
    <w:rsid w:val="00131350"/>
    <w:rsid w:val="00132CBE"/>
    <w:rsid w:val="0013747B"/>
    <w:rsid w:val="00150DCE"/>
    <w:rsid w:val="001733AF"/>
    <w:rsid w:val="00173E36"/>
    <w:rsid w:val="0019085B"/>
    <w:rsid w:val="001B78F3"/>
    <w:rsid w:val="001C4422"/>
    <w:rsid w:val="001C7D60"/>
    <w:rsid w:val="001D1D08"/>
    <w:rsid w:val="001D6D4E"/>
    <w:rsid w:val="001E6122"/>
    <w:rsid w:val="00200DB8"/>
    <w:rsid w:val="0020559E"/>
    <w:rsid w:val="0024154C"/>
    <w:rsid w:val="00245F9A"/>
    <w:rsid w:val="0025019C"/>
    <w:rsid w:val="00250E13"/>
    <w:rsid w:val="00256F0D"/>
    <w:rsid w:val="0025784A"/>
    <w:rsid w:val="0026212C"/>
    <w:rsid w:val="00271C31"/>
    <w:rsid w:val="00284152"/>
    <w:rsid w:val="002848CC"/>
    <w:rsid w:val="00286260"/>
    <w:rsid w:val="00291947"/>
    <w:rsid w:val="00292F73"/>
    <w:rsid w:val="002A148A"/>
    <w:rsid w:val="002B782E"/>
    <w:rsid w:val="002D0147"/>
    <w:rsid w:val="002D761F"/>
    <w:rsid w:val="002F1DBF"/>
    <w:rsid w:val="002F2BC4"/>
    <w:rsid w:val="002F6BD3"/>
    <w:rsid w:val="00300B88"/>
    <w:rsid w:val="00302D17"/>
    <w:rsid w:val="003106F5"/>
    <w:rsid w:val="00313791"/>
    <w:rsid w:val="00314E6A"/>
    <w:rsid w:val="00322F1C"/>
    <w:rsid w:val="0032549B"/>
    <w:rsid w:val="003329DC"/>
    <w:rsid w:val="00357A5D"/>
    <w:rsid w:val="003717B6"/>
    <w:rsid w:val="0038505F"/>
    <w:rsid w:val="003A3C22"/>
    <w:rsid w:val="003A6873"/>
    <w:rsid w:val="003B344E"/>
    <w:rsid w:val="003C2BF0"/>
    <w:rsid w:val="003C6E58"/>
    <w:rsid w:val="003C7BDE"/>
    <w:rsid w:val="003D2C41"/>
    <w:rsid w:val="003D780D"/>
    <w:rsid w:val="003E1893"/>
    <w:rsid w:val="003E6F73"/>
    <w:rsid w:val="003F2FF9"/>
    <w:rsid w:val="0041302E"/>
    <w:rsid w:val="00437BEF"/>
    <w:rsid w:val="004411C4"/>
    <w:rsid w:val="004477A6"/>
    <w:rsid w:val="00447951"/>
    <w:rsid w:val="00447F9D"/>
    <w:rsid w:val="00454E3C"/>
    <w:rsid w:val="00455CD4"/>
    <w:rsid w:val="00461944"/>
    <w:rsid w:val="004825E5"/>
    <w:rsid w:val="004826F4"/>
    <w:rsid w:val="004A26E1"/>
    <w:rsid w:val="004B2188"/>
    <w:rsid w:val="004C063A"/>
    <w:rsid w:val="004C4601"/>
    <w:rsid w:val="004C7D99"/>
    <w:rsid w:val="004E5C11"/>
    <w:rsid w:val="004F3AA4"/>
    <w:rsid w:val="005013D9"/>
    <w:rsid w:val="00503643"/>
    <w:rsid w:val="00507CC2"/>
    <w:rsid w:val="00510810"/>
    <w:rsid w:val="0051142A"/>
    <w:rsid w:val="005168AF"/>
    <w:rsid w:val="00533878"/>
    <w:rsid w:val="0053698C"/>
    <w:rsid w:val="00546C71"/>
    <w:rsid w:val="005559FB"/>
    <w:rsid w:val="0058000D"/>
    <w:rsid w:val="005942D5"/>
    <w:rsid w:val="005B12EE"/>
    <w:rsid w:val="005B168E"/>
    <w:rsid w:val="005B21ED"/>
    <w:rsid w:val="005B246D"/>
    <w:rsid w:val="005B7BD3"/>
    <w:rsid w:val="005C20E9"/>
    <w:rsid w:val="005C237D"/>
    <w:rsid w:val="005C287B"/>
    <w:rsid w:val="005D47DB"/>
    <w:rsid w:val="005D5794"/>
    <w:rsid w:val="005F2247"/>
    <w:rsid w:val="00600556"/>
    <w:rsid w:val="00606009"/>
    <w:rsid w:val="00625B67"/>
    <w:rsid w:val="00626503"/>
    <w:rsid w:val="00632D82"/>
    <w:rsid w:val="00646996"/>
    <w:rsid w:val="00671F8F"/>
    <w:rsid w:val="00672C50"/>
    <w:rsid w:val="006924EC"/>
    <w:rsid w:val="0069522D"/>
    <w:rsid w:val="00696A0E"/>
    <w:rsid w:val="006972A4"/>
    <w:rsid w:val="006A48E5"/>
    <w:rsid w:val="006C151F"/>
    <w:rsid w:val="006C4D5D"/>
    <w:rsid w:val="006D1D72"/>
    <w:rsid w:val="006D4208"/>
    <w:rsid w:val="006E006E"/>
    <w:rsid w:val="007012FA"/>
    <w:rsid w:val="00703F14"/>
    <w:rsid w:val="00746D11"/>
    <w:rsid w:val="007551C7"/>
    <w:rsid w:val="0077160B"/>
    <w:rsid w:val="00774359"/>
    <w:rsid w:val="00775AEE"/>
    <w:rsid w:val="00786CF5"/>
    <w:rsid w:val="007A0E89"/>
    <w:rsid w:val="007A5701"/>
    <w:rsid w:val="007B3777"/>
    <w:rsid w:val="007C7883"/>
    <w:rsid w:val="007E0E0D"/>
    <w:rsid w:val="0080185E"/>
    <w:rsid w:val="00825E87"/>
    <w:rsid w:val="00833E4E"/>
    <w:rsid w:val="00837435"/>
    <w:rsid w:val="00843107"/>
    <w:rsid w:val="00843D26"/>
    <w:rsid w:val="00850845"/>
    <w:rsid w:val="008602F0"/>
    <w:rsid w:val="00870A62"/>
    <w:rsid w:val="00882CDB"/>
    <w:rsid w:val="00887701"/>
    <w:rsid w:val="008A66BA"/>
    <w:rsid w:val="008C4E28"/>
    <w:rsid w:val="008D7D0B"/>
    <w:rsid w:val="009061FE"/>
    <w:rsid w:val="0090642B"/>
    <w:rsid w:val="00914B69"/>
    <w:rsid w:val="009207FE"/>
    <w:rsid w:val="00920E9E"/>
    <w:rsid w:val="00922328"/>
    <w:rsid w:val="00937AF8"/>
    <w:rsid w:val="00943992"/>
    <w:rsid w:val="00946CC8"/>
    <w:rsid w:val="00956F87"/>
    <w:rsid w:val="009832D0"/>
    <w:rsid w:val="009946D8"/>
    <w:rsid w:val="009B1708"/>
    <w:rsid w:val="009B2DD1"/>
    <w:rsid w:val="009C2D40"/>
    <w:rsid w:val="009D0689"/>
    <w:rsid w:val="009D1264"/>
    <w:rsid w:val="009D5066"/>
    <w:rsid w:val="009E603E"/>
    <w:rsid w:val="009F5C65"/>
    <w:rsid w:val="00A24467"/>
    <w:rsid w:val="00A255F2"/>
    <w:rsid w:val="00A3291C"/>
    <w:rsid w:val="00A45421"/>
    <w:rsid w:val="00A6106F"/>
    <w:rsid w:val="00A6250B"/>
    <w:rsid w:val="00A71AA0"/>
    <w:rsid w:val="00AC73FA"/>
    <w:rsid w:val="00AF3872"/>
    <w:rsid w:val="00B10AA4"/>
    <w:rsid w:val="00B173FC"/>
    <w:rsid w:val="00B21BF1"/>
    <w:rsid w:val="00B243AE"/>
    <w:rsid w:val="00B369D3"/>
    <w:rsid w:val="00B443FD"/>
    <w:rsid w:val="00B62DC0"/>
    <w:rsid w:val="00B968D2"/>
    <w:rsid w:val="00BA12B6"/>
    <w:rsid w:val="00BA7CE4"/>
    <w:rsid w:val="00BB4A06"/>
    <w:rsid w:val="00BC1493"/>
    <w:rsid w:val="00BD18F0"/>
    <w:rsid w:val="00BE43F4"/>
    <w:rsid w:val="00BE7411"/>
    <w:rsid w:val="00BF17CD"/>
    <w:rsid w:val="00BF3D15"/>
    <w:rsid w:val="00C013EE"/>
    <w:rsid w:val="00C0675F"/>
    <w:rsid w:val="00C22D96"/>
    <w:rsid w:val="00C31AE2"/>
    <w:rsid w:val="00C3318A"/>
    <w:rsid w:val="00C534BF"/>
    <w:rsid w:val="00C5607B"/>
    <w:rsid w:val="00C57BA9"/>
    <w:rsid w:val="00C642F7"/>
    <w:rsid w:val="00C71821"/>
    <w:rsid w:val="00C74287"/>
    <w:rsid w:val="00C751E0"/>
    <w:rsid w:val="00C76003"/>
    <w:rsid w:val="00C77422"/>
    <w:rsid w:val="00C909D9"/>
    <w:rsid w:val="00C92BDD"/>
    <w:rsid w:val="00C9574A"/>
    <w:rsid w:val="00CA631D"/>
    <w:rsid w:val="00CC3066"/>
    <w:rsid w:val="00CD3147"/>
    <w:rsid w:val="00CD7CA9"/>
    <w:rsid w:val="00D01821"/>
    <w:rsid w:val="00D03236"/>
    <w:rsid w:val="00D07CE8"/>
    <w:rsid w:val="00D23C41"/>
    <w:rsid w:val="00D26E60"/>
    <w:rsid w:val="00D31539"/>
    <w:rsid w:val="00D3623A"/>
    <w:rsid w:val="00D37884"/>
    <w:rsid w:val="00D44CB7"/>
    <w:rsid w:val="00D47842"/>
    <w:rsid w:val="00D56C7F"/>
    <w:rsid w:val="00D63EED"/>
    <w:rsid w:val="00D6656E"/>
    <w:rsid w:val="00D836D4"/>
    <w:rsid w:val="00D86845"/>
    <w:rsid w:val="00D87FF4"/>
    <w:rsid w:val="00D95432"/>
    <w:rsid w:val="00DA7D36"/>
    <w:rsid w:val="00DB0052"/>
    <w:rsid w:val="00DB3314"/>
    <w:rsid w:val="00DB46A4"/>
    <w:rsid w:val="00DB77C0"/>
    <w:rsid w:val="00DF23E3"/>
    <w:rsid w:val="00DF4E6C"/>
    <w:rsid w:val="00E158AF"/>
    <w:rsid w:val="00E22166"/>
    <w:rsid w:val="00E3098F"/>
    <w:rsid w:val="00E30A29"/>
    <w:rsid w:val="00E44788"/>
    <w:rsid w:val="00E45599"/>
    <w:rsid w:val="00E77052"/>
    <w:rsid w:val="00E84858"/>
    <w:rsid w:val="00E90364"/>
    <w:rsid w:val="00EB561D"/>
    <w:rsid w:val="00ED5C93"/>
    <w:rsid w:val="00EE0756"/>
    <w:rsid w:val="00EE0AEF"/>
    <w:rsid w:val="00F124AC"/>
    <w:rsid w:val="00F318BE"/>
    <w:rsid w:val="00F34502"/>
    <w:rsid w:val="00F436A9"/>
    <w:rsid w:val="00F464A0"/>
    <w:rsid w:val="00F578A6"/>
    <w:rsid w:val="00F60FD2"/>
    <w:rsid w:val="00F80E3D"/>
    <w:rsid w:val="00F834C0"/>
    <w:rsid w:val="00FB0349"/>
    <w:rsid w:val="00FB0427"/>
    <w:rsid w:val="00FD02E6"/>
    <w:rsid w:val="00FD4B61"/>
    <w:rsid w:val="00FD5E72"/>
    <w:rsid w:val="00FF0AD8"/>
    <w:rsid w:val="00FF1257"/>
    <w:rsid w:val="1EEF9176"/>
    <w:rsid w:val="26156FC2"/>
    <w:rsid w:val="48A1F23B"/>
    <w:rsid w:val="5E065B4C"/>
    <w:rsid w:val="642454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CC38F"/>
  <w15:docId w15:val="{A8857781-F9AB-4001-A20B-7F38A11E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C7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e EI,Paragraphe de liste1,EC,Paragraphe de liste,Normal bullet 2,List Paragraph3,List Paragraph Main,List first level,Bullet1,List Paragraph3 Caracter,Bullet List,FooterText,List Paragraph1,numbered,Bulletr List Paragraph,列出段落1"/>
    <w:basedOn w:val="Normal"/>
    <w:link w:val="ListParagraphChar"/>
    <w:uiPriority w:val="34"/>
    <w:qFormat/>
    <w:rsid w:val="00284152"/>
    <w:pPr>
      <w:ind w:left="720"/>
      <w:contextualSpacing/>
    </w:pPr>
  </w:style>
  <w:style w:type="paragraph" w:styleId="Header">
    <w:name w:val="header"/>
    <w:basedOn w:val="Normal"/>
    <w:link w:val="HeaderChar"/>
    <w:uiPriority w:val="99"/>
    <w:unhideWhenUsed/>
    <w:rsid w:val="00D3623A"/>
    <w:pPr>
      <w:tabs>
        <w:tab w:val="center" w:pos="4513"/>
        <w:tab w:val="right" w:pos="9026"/>
      </w:tabs>
    </w:pPr>
  </w:style>
  <w:style w:type="character" w:customStyle="1" w:styleId="HeaderChar">
    <w:name w:val="Header Char"/>
    <w:basedOn w:val="DefaultParagraphFont"/>
    <w:link w:val="Header"/>
    <w:uiPriority w:val="99"/>
    <w:rsid w:val="00D3623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3623A"/>
    <w:pPr>
      <w:tabs>
        <w:tab w:val="center" w:pos="4513"/>
        <w:tab w:val="right" w:pos="9026"/>
      </w:tabs>
    </w:pPr>
  </w:style>
  <w:style w:type="character" w:customStyle="1" w:styleId="FooterChar">
    <w:name w:val="Footer Char"/>
    <w:basedOn w:val="DefaultParagraphFont"/>
    <w:link w:val="Footer"/>
    <w:uiPriority w:val="99"/>
    <w:rsid w:val="00D3623A"/>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C534BF"/>
    <w:rPr>
      <w:rFonts w:ascii="Switzerland-Ro" w:hAnsi="Switzerland-Ro"/>
      <w:sz w:val="20"/>
      <w:szCs w:val="20"/>
    </w:rPr>
  </w:style>
  <w:style w:type="character" w:customStyle="1" w:styleId="FootnoteTextChar">
    <w:name w:val="Footnote Text Char"/>
    <w:basedOn w:val="DefaultParagraphFont"/>
    <w:link w:val="FootnoteText"/>
    <w:semiHidden/>
    <w:rsid w:val="00C534BF"/>
    <w:rPr>
      <w:rFonts w:ascii="Switzerland-Ro" w:eastAsia="Times New Roman" w:hAnsi="Switzerland-Ro" w:cs="Times New Roman"/>
      <w:sz w:val="20"/>
      <w:szCs w:val="20"/>
      <w:lang w:val="en-US"/>
    </w:rPr>
  </w:style>
  <w:style w:type="paragraph" w:styleId="BalloonText">
    <w:name w:val="Balloon Text"/>
    <w:basedOn w:val="Normal"/>
    <w:link w:val="BalloonTextChar"/>
    <w:uiPriority w:val="99"/>
    <w:semiHidden/>
    <w:unhideWhenUsed/>
    <w:rsid w:val="00A244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467"/>
    <w:rPr>
      <w:rFonts w:ascii="Segoe UI" w:eastAsia="Times New Roman" w:hAnsi="Segoe UI" w:cs="Segoe UI"/>
      <w:sz w:val="18"/>
      <w:szCs w:val="18"/>
      <w:lang w:val="en-US"/>
    </w:rPr>
  </w:style>
  <w:style w:type="paragraph" w:customStyle="1" w:styleId="AOHead1">
    <w:name w:val="AOHead1"/>
    <w:basedOn w:val="Normal"/>
    <w:next w:val="Normal"/>
    <w:rsid w:val="00B21BF1"/>
    <w:pPr>
      <w:keepNext/>
      <w:numPr>
        <w:numId w:val="10"/>
      </w:numPr>
      <w:spacing w:before="240" w:line="260" w:lineRule="atLeast"/>
      <w:jc w:val="both"/>
      <w:outlineLvl w:val="0"/>
    </w:pPr>
    <w:rPr>
      <w:rFonts w:eastAsia="SimSun"/>
      <w:b/>
      <w:caps/>
      <w:kern w:val="28"/>
      <w:sz w:val="22"/>
      <w:szCs w:val="22"/>
      <w:lang w:val="en-GB"/>
    </w:rPr>
  </w:style>
  <w:style w:type="paragraph" w:customStyle="1" w:styleId="AOHead2">
    <w:name w:val="AOHead2"/>
    <w:basedOn w:val="Normal"/>
    <w:next w:val="Normal"/>
    <w:rsid w:val="00B21BF1"/>
    <w:pPr>
      <w:keepNext/>
      <w:numPr>
        <w:ilvl w:val="1"/>
        <w:numId w:val="10"/>
      </w:numPr>
      <w:spacing w:before="240" w:line="260" w:lineRule="atLeast"/>
      <w:jc w:val="both"/>
      <w:outlineLvl w:val="1"/>
    </w:pPr>
    <w:rPr>
      <w:rFonts w:eastAsia="SimSun"/>
      <w:b/>
      <w:sz w:val="22"/>
      <w:szCs w:val="22"/>
      <w:lang w:val="en-GB"/>
    </w:rPr>
  </w:style>
  <w:style w:type="paragraph" w:customStyle="1" w:styleId="AOHead3">
    <w:name w:val="AOHead3"/>
    <w:basedOn w:val="Normal"/>
    <w:next w:val="Normal"/>
    <w:rsid w:val="00B21BF1"/>
    <w:pPr>
      <w:numPr>
        <w:ilvl w:val="2"/>
        <w:numId w:val="10"/>
      </w:numPr>
      <w:spacing w:before="240" w:line="260" w:lineRule="atLeast"/>
      <w:jc w:val="both"/>
      <w:outlineLvl w:val="2"/>
    </w:pPr>
    <w:rPr>
      <w:rFonts w:eastAsia="SimSun"/>
      <w:sz w:val="22"/>
      <w:szCs w:val="22"/>
      <w:lang w:val="en-GB"/>
    </w:rPr>
  </w:style>
  <w:style w:type="paragraph" w:customStyle="1" w:styleId="AOHead4">
    <w:name w:val="AOHead4"/>
    <w:basedOn w:val="Normal"/>
    <w:next w:val="Normal"/>
    <w:rsid w:val="00B21BF1"/>
    <w:pPr>
      <w:numPr>
        <w:ilvl w:val="3"/>
        <w:numId w:val="10"/>
      </w:numPr>
      <w:spacing w:before="240" w:line="260" w:lineRule="atLeast"/>
      <w:jc w:val="both"/>
      <w:outlineLvl w:val="3"/>
    </w:pPr>
    <w:rPr>
      <w:rFonts w:eastAsia="SimSun"/>
      <w:sz w:val="22"/>
      <w:szCs w:val="22"/>
      <w:lang w:val="en-GB"/>
    </w:rPr>
  </w:style>
  <w:style w:type="paragraph" w:customStyle="1" w:styleId="AOHead5">
    <w:name w:val="AOHead5"/>
    <w:basedOn w:val="Normal"/>
    <w:next w:val="Normal"/>
    <w:rsid w:val="00B21BF1"/>
    <w:pPr>
      <w:numPr>
        <w:ilvl w:val="4"/>
        <w:numId w:val="10"/>
      </w:numPr>
      <w:spacing w:before="240" w:line="260" w:lineRule="atLeast"/>
      <w:jc w:val="both"/>
      <w:outlineLvl w:val="4"/>
    </w:pPr>
    <w:rPr>
      <w:rFonts w:eastAsia="SimSun"/>
      <w:sz w:val="22"/>
      <w:szCs w:val="22"/>
      <w:lang w:val="en-GB"/>
    </w:rPr>
  </w:style>
  <w:style w:type="paragraph" w:customStyle="1" w:styleId="AOHead6">
    <w:name w:val="AOHead6"/>
    <w:basedOn w:val="Normal"/>
    <w:next w:val="Normal"/>
    <w:rsid w:val="00B21BF1"/>
    <w:pPr>
      <w:numPr>
        <w:ilvl w:val="5"/>
        <w:numId w:val="10"/>
      </w:numPr>
      <w:spacing w:before="240" w:line="260" w:lineRule="atLeast"/>
      <w:jc w:val="both"/>
      <w:outlineLvl w:val="5"/>
    </w:pPr>
    <w:rPr>
      <w:rFonts w:eastAsia="SimSun"/>
      <w:sz w:val="22"/>
      <w:szCs w:val="22"/>
      <w:lang w:val="en-GB"/>
    </w:rPr>
  </w:style>
  <w:style w:type="paragraph" w:customStyle="1" w:styleId="xmsolistparagraph">
    <w:name w:val="x_msolistparagraph"/>
    <w:basedOn w:val="Normal"/>
    <w:rsid w:val="00626503"/>
    <w:pPr>
      <w:spacing w:after="140" w:line="280" w:lineRule="atLeast"/>
      <w:ind w:left="720"/>
    </w:pPr>
    <w:rPr>
      <w:rFonts w:eastAsiaTheme="minorHAnsi"/>
      <w:sz w:val="20"/>
      <w:szCs w:val="20"/>
    </w:rPr>
  </w:style>
  <w:style w:type="paragraph" w:styleId="Revision">
    <w:name w:val="Revision"/>
    <w:hidden/>
    <w:uiPriority w:val="99"/>
    <w:semiHidden/>
    <w:rsid w:val="00920E9E"/>
    <w:pPr>
      <w:spacing w:after="0"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rsid w:val="00250E13"/>
    <w:pPr>
      <w:jc w:val="both"/>
    </w:pPr>
    <w:rPr>
      <w:rFonts w:ascii="Arial" w:hAnsi="Arial"/>
      <w:sz w:val="18"/>
      <w:szCs w:val="20"/>
    </w:rPr>
  </w:style>
  <w:style w:type="character" w:customStyle="1" w:styleId="BodyTextChar">
    <w:name w:val="Body Text Char"/>
    <w:basedOn w:val="DefaultParagraphFont"/>
    <w:link w:val="BodyText"/>
    <w:rsid w:val="00250E13"/>
    <w:rPr>
      <w:rFonts w:ascii="Arial" w:eastAsia="Times New Roman" w:hAnsi="Arial" w:cs="Times New Roman"/>
      <w:sz w:val="18"/>
      <w:szCs w:val="20"/>
      <w:lang w:val="en-US"/>
    </w:rPr>
  </w:style>
  <w:style w:type="character" w:styleId="CommentReference">
    <w:name w:val="annotation reference"/>
    <w:basedOn w:val="DefaultParagraphFont"/>
    <w:uiPriority w:val="99"/>
    <w:semiHidden/>
    <w:unhideWhenUsed/>
    <w:rsid w:val="00447951"/>
    <w:rPr>
      <w:sz w:val="16"/>
      <w:szCs w:val="16"/>
    </w:rPr>
  </w:style>
  <w:style w:type="paragraph" w:styleId="CommentText">
    <w:name w:val="annotation text"/>
    <w:basedOn w:val="Normal"/>
    <w:link w:val="CommentTextChar"/>
    <w:uiPriority w:val="99"/>
    <w:unhideWhenUsed/>
    <w:rsid w:val="00447951"/>
    <w:rPr>
      <w:sz w:val="20"/>
      <w:szCs w:val="20"/>
    </w:rPr>
  </w:style>
  <w:style w:type="character" w:customStyle="1" w:styleId="CommentTextChar">
    <w:name w:val="Comment Text Char"/>
    <w:basedOn w:val="DefaultParagraphFont"/>
    <w:link w:val="CommentText"/>
    <w:uiPriority w:val="99"/>
    <w:rsid w:val="0044795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47951"/>
    <w:rPr>
      <w:b/>
      <w:bCs/>
    </w:rPr>
  </w:style>
  <w:style w:type="character" w:customStyle="1" w:styleId="CommentSubjectChar">
    <w:name w:val="Comment Subject Char"/>
    <w:basedOn w:val="CommentTextChar"/>
    <w:link w:val="CommentSubject"/>
    <w:uiPriority w:val="99"/>
    <w:semiHidden/>
    <w:rsid w:val="00447951"/>
    <w:rPr>
      <w:rFonts w:ascii="Times New Roman" w:eastAsia="Times New Roman" w:hAnsi="Times New Roman" w:cs="Times New Roman"/>
      <w:b/>
      <w:bCs/>
      <w:sz w:val="20"/>
      <w:szCs w:val="20"/>
      <w:lang w:val="en-US"/>
    </w:rPr>
  </w:style>
  <w:style w:type="character" w:customStyle="1" w:styleId="ListParagraphChar">
    <w:name w:val="List Paragraph Char"/>
    <w:aliases w:val="Paragraphe EI Char,Paragraphe de liste1 Char,EC Char,Paragraphe de liste Char,Normal bullet 2 Char,List Paragraph3 Char,List Paragraph Main Char,List first level Char,Bullet1 Char,List Paragraph3 Caracter Char,Bullet List Char"/>
    <w:link w:val="ListParagraph"/>
    <w:uiPriority w:val="34"/>
    <w:locked/>
    <w:rsid w:val="00C31AE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998727">
      <w:bodyDiv w:val="1"/>
      <w:marLeft w:val="0"/>
      <w:marRight w:val="0"/>
      <w:marTop w:val="0"/>
      <w:marBottom w:val="0"/>
      <w:divBdr>
        <w:top w:val="none" w:sz="0" w:space="0" w:color="auto"/>
        <w:left w:val="none" w:sz="0" w:space="0" w:color="auto"/>
        <w:bottom w:val="none" w:sz="0" w:space="0" w:color="auto"/>
        <w:right w:val="none" w:sz="0" w:space="0" w:color="auto"/>
      </w:divBdr>
    </w:div>
    <w:div w:id="507870995">
      <w:bodyDiv w:val="1"/>
      <w:marLeft w:val="0"/>
      <w:marRight w:val="0"/>
      <w:marTop w:val="0"/>
      <w:marBottom w:val="0"/>
      <w:divBdr>
        <w:top w:val="none" w:sz="0" w:space="0" w:color="auto"/>
        <w:left w:val="none" w:sz="0" w:space="0" w:color="auto"/>
        <w:bottom w:val="none" w:sz="0" w:space="0" w:color="auto"/>
        <w:right w:val="none" w:sz="0" w:space="0" w:color="auto"/>
      </w:divBdr>
    </w:div>
    <w:div w:id="811294532">
      <w:bodyDiv w:val="1"/>
      <w:marLeft w:val="0"/>
      <w:marRight w:val="0"/>
      <w:marTop w:val="0"/>
      <w:marBottom w:val="0"/>
      <w:divBdr>
        <w:top w:val="none" w:sz="0" w:space="0" w:color="auto"/>
        <w:left w:val="none" w:sz="0" w:space="0" w:color="auto"/>
        <w:bottom w:val="none" w:sz="0" w:space="0" w:color="auto"/>
        <w:right w:val="none" w:sz="0" w:space="0" w:color="auto"/>
      </w:divBdr>
    </w:div>
    <w:div w:id="1504123137">
      <w:bodyDiv w:val="1"/>
      <w:marLeft w:val="0"/>
      <w:marRight w:val="0"/>
      <w:marTop w:val="0"/>
      <w:marBottom w:val="0"/>
      <w:divBdr>
        <w:top w:val="none" w:sz="0" w:space="0" w:color="auto"/>
        <w:left w:val="none" w:sz="0" w:space="0" w:color="auto"/>
        <w:bottom w:val="none" w:sz="0" w:space="0" w:color="auto"/>
        <w:right w:val="none" w:sz="0" w:space="0" w:color="auto"/>
      </w:divBdr>
    </w:div>
    <w:div w:id="1551720661">
      <w:bodyDiv w:val="1"/>
      <w:marLeft w:val="0"/>
      <w:marRight w:val="0"/>
      <w:marTop w:val="0"/>
      <w:marBottom w:val="0"/>
      <w:divBdr>
        <w:top w:val="none" w:sz="0" w:space="0" w:color="auto"/>
        <w:left w:val="none" w:sz="0" w:space="0" w:color="auto"/>
        <w:bottom w:val="none" w:sz="0" w:space="0" w:color="auto"/>
        <w:right w:val="none" w:sz="0" w:space="0" w:color="auto"/>
      </w:divBdr>
    </w:div>
    <w:div w:id="1743872079">
      <w:bodyDiv w:val="1"/>
      <w:marLeft w:val="0"/>
      <w:marRight w:val="0"/>
      <w:marTop w:val="0"/>
      <w:marBottom w:val="0"/>
      <w:divBdr>
        <w:top w:val="none" w:sz="0" w:space="0" w:color="auto"/>
        <w:left w:val="none" w:sz="0" w:space="0" w:color="auto"/>
        <w:bottom w:val="none" w:sz="0" w:space="0" w:color="auto"/>
        <w:right w:val="none" w:sz="0" w:space="0" w:color="auto"/>
      </w:divBdr>
    </w:div>
    <w:div w:id="1791243240">
      <w:bodyDiv w:val="1"/>
      <w:marLeft w:val="0"/>
      <w:marRight w:val="0"/>
      <w:marTop w:val="0"/>
      <w:marBottom w:val="0"/>
      <w:divBdr>
        <w:top w:val="none" w:sz="0" w:space="0" w:color="auto"/>
        <w:left w:val="none" w:sz="0" w:space="0" w:color="auto"/>
        <w:bottom w:val="none" w:sz="0" w:space="0" w:color="auto"/>
        <w:right w:val="none" w:sz="0" w:space="0" w:color="auto"/>
      </w:divBdr>
    </w:div>
    <w:div w:id="1827668132">
      <w:bodyDiv w:val="1"/>
      <w:marLeft w:val="0"/>
      <w:marRight w:val="0"/>
      <w:marTop w:val="0"/>
      <w:marBottom w:val="0"/>
      <w:divBdr>
        <w:top w:val="none" w:sz="0" w:space="0" w:color="auto"/>
        <w:left w:val="none" w:sz="0" w:space="0" w:color="auto"/>
        <w:bottom w:val="none" w:sz="0" w:space="0" w:color="auto"/>
        <w:right w:val="none" w:sz="0" w:space="0" w:color="auto"/>
      </w:divBdr>
    </w:div>
    <w:div w:id="194472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d524b2-95cc-4e42-89be-c032122d223d" xsi:nil="true"/>
    <lcf76f155ced4ddcb4097134ff3c332f xmlns="b79bf85d-9655-4b5f-a5f0-28aef295819f">
      <Terms xmlns="http://schemas.microsoft.com/office/infopath/2007/PartnerControls"/>
    </lcf76f155ced4ddcb4097134ff3c332f>
    <PoAsibuletinedevot xmlns="b79bf85d-9655-4b5f-a5f0-28aef295819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0DF87FFDE87B42AA51F6984B0DB51C" ma:contentTypeVersion="16" ma:contentTypeDescription="Create a new document." ma:contentTypeScope="" ma:versionID="98058f6de95f8273fb891bb70b3f1f45">
  <xsd:schema xmlns:xsd="http://www.w3.org/2001/XMLSchema" xmlns:xs="http://www.w3.org/2001/XMLSchema" xmlns:p="http://schemas.microsoft.com/office/2006/metadata/properties" xmlns:ns2="b79bf85d-9655-4b5f-a5f0-28aef295819f" xmlns:ns3="f1d524b2-95cc-4e42-89be-c032122d223d" targetNamespace="http://schemas.microsoft.com/office/2006/metadata/properties" ma:root="true" ma:fieldsID="db16fac3148587af9a5c9925f0bc45c5" ns2:_="" ns3:_="">
    <xsd:import namespace="b79bf85d-9655-4b5f-a5f0-28aef295819f"/>
    <xsd:import namespace="f1d524b2-95cc-4e42-89be-c032122d223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PoAsibuletinedevo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bf85d-9655-4b5f-a5f0-28aef2958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a23add1-cbf3-4e1e-9a09-f3a01ff5b64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oAsibuletinedevot" ma:index="23" nillable="true" ma:displayName="PoA si buletine de vot" ma:format="Dropdown" ma:internalName="PoAsibuletinedevo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d524b2-95cc-4e42-89be-c032122d22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3b3f4d-08da-45c9-8a45-9c53f85fc90e}" ma:internalName="TaxCatchAll" ma:showField="CatchAllData" ma:web="f1d524b2-95cc-4e42-89be-c032122d22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1CC410-3E34-4BEC-AE19-AAEBA19999B2}">
  <ds:schemaRefs>
    <ds:schemaRef ds:uri="http://schemas.microsoft.com/office/2006/metadata/properties"/>
    <ds:schemaRef ds:uri="http://schemas.microsoft.com/office/infopath/2007/PartnerControls"/>
    <ds:schemaRef ds:uri="f1d524b2-95cc-4e42-89be-c032122d223d"/>
    <ds:schemaRef ds:uri="b79bf85d-9655-4b5f-a5f0-28aef295819f"/>
  </ds:schemaRefs>
</ds:datastoreItem>
</file>

<file path=customXml/itemProps2.xml><?xml version="1.0" encoding="utf-8"?>
<ds:datastoreItem xmlns:ds="http://schemas.openxmlformats.org/officeDocument/2006/customXml" ds:itemID="{F714E6C5-7F27-412E-8001-B4FC520A1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bf85d-9655-4b5f-a5f0-28aef295819f"/>
    <ds:schemaRef ds:uri="f1d524b2-95cc-4e42-89be-c032122d2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AD4B18-213C-448A-A4E9-AAD4365135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3983</Words>
  <Characters>22757</Characters>
  <Application>Microsoft Office Word</Application>
  <DocSecurity>0</DocSecurity>
  <Lines>589</Lines>
  <Paragraphs>172</Paragraphs>
  <ScaleCrop>false</ScaleCrop>
  <Company/>
  <LinksUpToDate>false</LinksUpToDate>
  <CharactersWithSpaces>26618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Buletin de vot prin corespondenţă_Persoane juridice_AGEA 21 aprilie 2023</dc:title>
  <dc:subject/>
  <dc:creator>Cazan, Teodora</dc:creator>
  <cp:keywords/>
  <cp:lastModifiedBy>Teodora Paraschiv</cp:lastModifiedBy>
  <cp:revision>9</cp:revision>
  <dcterms:created xsi:type="dcterms:W3CDTF">2026-02-11T19:29:00Z</dcterms:created>
  <dcterms:modified xsi:type="dcterms:W3CDTF">2026-02-11T20:31:00Z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0x0101001B0DF87FFDE87B42AA51F6984B0DB51C</vt:lpwstr>
  </property>
</Properties>
</file>